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90" w:rsidRDefault="00493430" w:rsidP="00493430">
      <w:pPr>
        <w:pStyle w:val="NormalWeb"/>
        <w:jc w:val="both"/>
        <w:rPr>
          <w:lang w:val="en-GB"/>
        </w:rPr>
      </w:pPr>
      <w:proofErr w:type="spellStart"/>
      <w:r w:rsidRPr="00F572D1">
        <w:rPr>
          <w:rFonts w:asciiTheme="minorHAnsi" w:hAnsiTheme="minorHAnsi" w:cstheme="minorBidi"/>
          <w:b/>
          <w:sz w:val="22"/>
          <w:szCs w:val="22"/>
          <w:lang w:val="en-GB" w:eastAsia="en-US"/>
        </w:rPr>
        <w:t>Título</w:t>
      </w:r>
      <w:proofErr w:type="spellEnd"/>
      <w:r w:rsidRPr="00F572D1">
        <w:rPr>
          <w:rFonts w:asciiTheme="minorHAnsi" w:hAnsiTheme="minorHAnsi" w:cstheme="minorBidi"/>
          <w:b/>
          <w:sz w:val="22"/>
          <w:szCs w:val="22"/>
          <w:lang w:val="en-GB" w:eastAsia="en-US"/>
        </w:rPr>
        <w:t>:</w:t>
      </w:r>
      <w:r w:rsidRPr="00F572D1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Dataset of the </w:t>
      </w:r>
      <w:r w:rsidR="00F572D1">
        <w:rPr>
          <w:rFonts w:asciiTheme="minorHAnsi" w:hAnsiTheme="minorHAnsi" w:cstheme="minorBidi"/>
          <w:sz w:val="22"/>
          <w:szCs w:val="22"/>
          <w:lang w:val="en-GB" w:eastAsia="en-US"/>
        </w:rPr>
        <w:t>paper</w:t>
      </w:r>
      <w:r w:rsidRPr="00F572D1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“</w:t>
      </w:r>
      <w:r w:rsidR="00356444" w:rsidRPr="00490490">
        <w:rPr>
          <w:rFonts w:asciiTheme="minorHAnsi" w:hAnsiTheme="minorHAnsi" w:cstheme="minorBidi"/>
          <w:sz w:val="22"/>
          <w:szCs w:val="22"/>
          <w:lang w:val="en-GB" w:eastAsia="en-US"/>
        </w:rPr>
        <w:t xml:space="preserve">Variable </w:t>
      </w:r>
      <w:proofErr w:type="spellStart"/>
      <w:r w:rsidR="00356444" w:rsidRPr="00490490">
        <w:rPr>
          <w:rFonts w:asciiTheme="minorHAnsi" w:hAnsiTheme="minorHAnsi" w:cstheme="minorBidi"/>
          <w:sz w:val="22"/>
          <w:szCs w:val="22"/>
          <w:lang w:val="en-GB" w:eastAsia="en-US"/>
        </w:rPr>
        <w:t>neighborhood</w:t>
      </w:r>
      <w:proofErr w:type="spellEnd"/>
      <w:r w:rsidR="00356444" w:rsidRPr="00490490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search approach to face-shield delivery during pandemic periods”. International Transactions in Operational Research</w:t>
      </w:r>
      <w:r w:rsidR="00490490" w:rsidRPr="00490490">
        <w:rPr>
          <w:rFonts w:asciiTheme="minorHAnsi" w:hAnsiTheme="minorHAnsi" w:cstheme="minorBidi"/>
          <w:sz w:val="22"/>
          <w:szCs w:val="22"/>
          <w:lang w:val="en-GB" w:eastAsia="en-US"/>
        </w:rPr>
        <w:t xml:space="preserve">, </w:t>
      </w:r>
      <w:r w:rsidR="0049049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32</w:t>
      </w:r>
      <w:r w:rsidR="00490490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719-744.</w:t>
      </w:r>
      <w:r w:rsidR="00356444" w:rsidRPr="00356444">
        <w:rPr>
          <w:lang w:val="en-GB"/>
        </w:rPr>
        <w:t xml:space="preserve"> </w:t>
      </w:r>
    </w:p>
    <w:p w:rsidR="00493430" w:rsidRPr="00493430" w:rsidRDefault="00493430" w:rsidP="00493430">
      <w:pPr>
        <w:pStyle w:val="NormalWeb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493430">
        <w:rPr>
          <w:rFonts w:asciiTheme="minorHAnsi" w:hAnsiTheme="minorHAnsi" w:cstheme="minorBidi"/>
          <w:b/>
          <w:sz w:val="22"/>
          <w:szCs w:val="22"/>
          <w:lang w:eastAsia="en-US"/>
        </w:rPr>
        <w:t>Autoría:</w:t>
      </w:r>
      <w:r w:rsidRPr="00493430">
        <w:rPr>
          <w:rFonts w:asciiTheme="minorHAnsi" w:hAnsiTheme="minorHAnsi" w:cstheme="minorBidi"/>
          <w:sz w:val="22"/>
          <w:szCs w:val="22"/>
          <w:lang w:eastAsia="en-US"/>
        </w:rPr>
        <w:t xml:space="preserve"> Joaquín Pacheco </w:t>
      </w:r>
      <w:proofErr w:type="spellStart"/>
      <w:r w:rsidRPr="00493430">
        <w:rPr>
          <w:rFonts w:asciiTheme="minorHAnsi" w:hAnsiTheme="minorHAnsi" w:cstheme="minorBidi"/>
          <w:sz w:val="22"/>
          <w:szCs w:val="22"/>
          <w:lang w:eastAsia="en-US"/>
        </w:rPr>
        <w:t>Bonrostro</w:t>
      </w:r>
      <w:proofErr w:type="spellEnd"/>
      <w:r w:rsidRPr="00493430">
        <w:rPr>
          <w:rFonts w:asciiTheme="minorHAnsi" w:hAnsiTheme="minorHAnsi" w:cstheme="minorBidi"/>
          <w:sz w:val="22"/>
          <w:szCs w:val="22"/>
          <w:lang w:eastAsia="en-US"/>
        </w:rPr>
        <w:t xml:space="preserve"> y </w:t>
      </w:r>
      <w:r w:rsidR="00356444">
        <w:rPr>
          <w:rFonts w:asciiTheme="minorHAnsi" w:hAnsiTheme="minorHAnsi" w:cstheme="minorBidi"/>
          <w:sz w:val="22"/>
          <w:szCs w:val="22"/>
          <w:lang w:eastAsia="en-US"/>
        </w:rPr>
        <w:t>Silvia Casado Yusta</w:t>
      </w:r>
    </w:p>
    <w:p w:rsidR="00490490" w:rsidRPr="00490490" w:rsidRDefault="00490490" w:rsidP="00490490">
      <w:pPr>
        <w:jc w:val="both"/>
        <w:rPr>
          <w:lang w:val="en-GB"/>
        </w:rPr>
      </w:pPr>
      <w:proofErr w:type="spellStart"/>
      <w:r w:rsidRPr="0001056C">
        <w:rPr>
          <w:b/>
          <w:lang w:val="en-GB"/>
        </w:rPr>
        <w:t>Palabas</w:t>
      </w:r>
      <w:proofErr w:type="spellEnd"/>
      <w:r w:rsidRPr="0001056C">
        <w:rPr>
          <w:b/>
          <w:lang w:val="en-GB"/>
        </w:rPr>
        <w:t xml:space="preserve"> clave: </w:t>
      </w:r>
      <w:r w:rsidRPr="00490490">
        <w:rPr>
          <w:lang w:val="en-GB"/>
        </w:rPr>
        <w:t>coronavirus</w:t>
      </w:r>
      <w:r>
        <w:rPr>
          <w:lang w:val="en-GB"/>
        </w:rPr>
        <w:t>,</w:t>
      </w:r>
      <w:r w:rsidRPr="00490490">
        <w:rPr>
          <w:lang w:val="en-GB"/>
        </w:rPr>
        <w:t xml:space="preserve"> sanitary logistics</w:t>
      </w:r>
      <w:r>
        <w:rPr>
          <w:lang w:val="en-GB"/>
        </w:rPr>
        <w:t>,</w:t>
      </w:r>
      <w:r w:rsidRPr="00490490">
        <w:rPr>
          <w:lang w:val="en-GB"/>
        </w:rPr>
        <w:t xml:space="preserve"> heuristic optimization</w:t>
      </w:r>
      <w:r>
        <w:rPr>
          <w:lang w:val="en-GB"/>
        </w:rPr>
        <w:t>,</w:t>
      </w:r>
      <w:r w:rsidRPr="00490490">
        <w:rPr>
          <w:lang w:val="en-GB"/>
        </w:rPr>
        <w:t xml:space="preserve"> variable </w:t>
      </w:r>
      <w:proofErr w:type="spellStart"/>
      <w:r w:rsidRPr="00490490">
        <w:rPr>
          <w:lang w:val="en-GB"/>
        </w:rPr>
        <w:t>neighborhood</w:t>
      </w:r>
      <w:proofErr w:type="spellEnd"/>
      <w:r w:rsidRPr="00490490">
        <w:rPr>
          <w:lang w:val="en-GB"/>
        </w:rPr>
        <w:t xml:space="preserve"> search</w:t>
      </w:r>
      <w:r>
        <w:rPr>
          <w:lang w:val="en-GB"/>
        </w:rPr>
        <w:t>.</w:t>
      </w:r>
    </w:p>
    <w:p w:rsidR="00490490" w:rsidRPr="00867699" w:rsidRDefault="00490490" w:rsidP="00490490">
      <w:pPr>
        <w:spacing w:after="200" w:line="276" w:lineRule="auto"/>
        <w:jc w:val="both"/>
        <w:rPr>
          <w:lang w:val="en-GB"/>
        </w:rPr>
      </w:pPr>
      <w:proofErr w:type="spellStart"/>
      <w:r w:rsidRPr="00D94DEE">
        <w:rPr>
          <w:b/>
          <w:lang w:val="en-GB"/>
        </w:rPr>
        <w:t>Resumen</w:t>
      </w:r>
      <w:proofErr w:type="spellEnd"/>
      <w:r w:rsidRPr="00D94DEE">
        <w:rPr>
          <w:b/>
          <w:lang w:val="en-GB"/>
        </w:rPr>
        <w:t xml:space="preserve">: </w:t>
      </w:r>
      <w:r w:rsidRPr="00867699">
        <w:rPr>
          <w:lang w:val="en-GB"/>
        </w:rPr>
        <w:t>In 2020, the COVID-19 pandemic and its rapid spread shook health authorities worldwide at the regional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and national levels. Healthcare systems had difficulty acquiring important supplies, such as face shields,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which at that time were essential for healthcare staff. The need for this material increased with the spread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of the pandemic. In most areas, warehouses did not have a sufficient stock of this product. This situation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has occurred in the cities and provinces of Burgos (Spain). Volunteers (citizens and small companies) owning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 xml:space="preserve">three-dimensional printers offered themselves to manufacture face shields. These volunteers </w:t>
      </w:r>
      <w:proofErr w:type="gramStart"/>
      <w:r w:rsidRPr="00867699">
        <w:rPr>
          <w:lang w:val="en-GB"/>
        </w:rPr>
        <w:t>are called</w:t>
      </w:r>
      <w:proofErr w:type="gramEnd"/>
      <w:r w:rsidRPr="00867699">
        <w:rPr>
          <w:lang w:val="en-GB"/>
        </w:rPr>
        <w:t xml:space="preserve"> “makers.”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Similarly, different organizations (mainly Civil Protection) took charge of transport activities (delivery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of material to the makers, collection of face shields, and delivery of the latter to hospitals and other entities).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 xml:space="preserve">In this study, we </w:t>
      </w:r>
      <w:proofErr w:type="gramStart"/>
      <w:r w:rsidRPr="00867699">
        <w:rPr>
          <w:lang w:val="en-GB"/>
        </w:rPr>
        <w:t>were tasked</w:t>
      </w:r>
      <w:proofErr w:type="gramEnd"/>
      <w:r w:rsidRPr="00867699">
        <w:rPr>
          <w:lang w:val="en-GB"/>
        </w:rPr>
        <w:t xml:space="preserve"> with developing a system for planning and rationalizing these activities. The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 xml:space="preserve">problems that </w:t>
      </w:r>
      <w:proofErr w:type="gramStart"/>
      <w:r w:rsidRPr="00867699">
        <w:rPr>
          <w:lang w:val="en-GB"/>
        </w:rPr>
        <w:t>were solved</w:t>
      </w:r>
      <w:proofErr w:type="gramEnd"/>
      <w:r w:rsidRPr="00867699">
        <w:rPr>
          <w:lang w:val="en-GB"/>
        </w:rPr>
        <w:t xml:space="preserve"> included a vehicle routing problem with different characteristics compared with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 xml:space="preserve">other models in the literature. A </w:t>
      </w:r>
      <w:r w:rsidR="00867699" w:rsidRPr="00867699">
        <w:rPr>
          <w:lang w:val="en-GB"/>
        </w:rPr>
        <w:t>previous</w:t>
      </w:r>
      <w:r w:rsidRPr="00867699">
        <w:rPr>
          <w:lang w:val="en-GB"/>
        </w:rPr>
        <w:t xml:space="preserve"> work described this problem, and the heuristic method used for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the planning. However, it is necessary to develop tools that are as efficient as possible for similar situations. In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this study, we propose a mathematical formulation of the problem and a method based on the metaheuristic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 xml:space="preserve">strategies variable </w:t>
      </w:r>
      <w:proofErr w:type="spellStart"/>
      <w:r w:rsidRPr="00867699">
        <w:rPr>
          <w:lang w:val="en-GB"/>
        </w:rPr>
        <w:t>neighborhood</w:t>
      </w:r>
      <w:proofErr w:type="spellEnd"/>
      <w:r w:rsidRPr="00867699">
        <w:rPr>
          <w:lang w:val="en-GB"/>
        </w:rPr>
        <w:t xml:space="preserve"> search and greedy randomize </w:t>
      </w:r>
      <w:proofErr w:type="spellStart"/>
      <w:r w:rsidRPr="00867699">
        <w:rPr>
          <w:lang w:val="en-GB"/>
        </w:rPr>
        <w:t>adaptative</w:t>
      </w:r>
      <w:proofErr w:type="spellEnd"/>
      <w:r w:rsidRPr="00867699">
        <w:rPr>
          <w:lang w:val="en-GB"/>
        </w:rPr>
        <w:t xml:space="preserve"> search procedure on a </w:t>
      </w:r>
      <w:proofErr w:type="spellStart"/>
      <w:r w:rsidRPr="00867699">
        <w:rPr>
          <w:lang w:val="en-GB"/>
        </w:rPr>
        <w:t>multistart</w:t>
      </w:r>
      <w:proofErr w:type="spellEnd"/>
      <w:r w:rsidRPr="00867699">
        <w:rPr>
          <w:lang w:val="en-GB"/>
        </w:rPr>
        <w:t xml:space="preserve"> </w:t>
      </w:r>
      <w:r w:rsidRPr="00867699">
        <w:rPr>
          <w:lang w:val="en-GB"/>
        </w:rPr>
        <w:t>framework. Different tests with real instances used during the period in which these activities were conducted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show that the new method improves the results obtained by the previous method as well as the commercial</w:t>
      </w:r>
      <w:r w:rsidRPr="00867699">
        <w:rPr>
          <w:lang w:val="en-GB"/>
        </w:rPr>
        <w:t xml:space="preserve"> </w:t>
      </w:r>
      <w:r w:rsidRPr="00867699">
        <w:rPr>
          <w:lang w:val="en-GB"/>
        </w:rPr>
        <w:t>software.</w:t>
      </w:r>
    </w:p>
    <w:p w:rsidR="00490490" w:rsidRPr="00F72ADA" w:rsidRDefault="00490490" w:rsidP="00490490">
      <w:r>
        <w:rPr>
          <w:b/>
        </w:rPr>
        <w:t>Fecha de publicación de datos en página web (</w:t>
      </w:r>
      <w:hyperlink r:id="rId4" w:history="1">
        <w:r w:rsidRPr="001A299E">
          <w:rPr>
            <w:rStyle w:val="Hipervnculo"/>
            <w:b/>
          </w:rPr>
          <w:t>https://www.ubu.es/metaheuristicos-grinubumet/ejemplos-y-datos-de-problemas</w:t>
        </w:r>
      </w:hyperlink>
      <w:r>
        <w:rPr>
          <w:b/>
        </w:rPr>
        <w:t xml:space="preserve">):  </w:t>
      </w:r>
      <w:r w:rsidRPr="00F72ADA">
        <w:t>20</w:t>
      </w:r>
      <w:r>
        <w:t>2</w:t>
      </w:r>
      <w:r>
        <w:t>3</w:t>
      </w:r>
    </w:p>
    <w:p w:rsidR="00490490" w:rsidRPr="00490490" w:rsidRDefault="00490490" w:rsidP="00490490">
      <w:pPr>
        <w:spacing w:after="120" w:line="276" w:lineRule="auto"/>
        <w:jc w:val="both"/>
        <w:rPr>
          <w:rFonts w:cstheme="minorHAnsi"/>
          <w:lang w:val="en-GB"/>
        </w:rPr>
      </w:pPr>
      <w:r w:rsidRPr="00D94DEE">
        <w:rPr>
          <w:b/>
          <w:lang w:val="en-GB"/>
        </w:rPr>
        <w:t xml:space="preserve">Financiación: </w:t>
      </w:r>
      <w:r w:rsidRPr="00490490">
        <w:rPr>
          <w:lang w:val="en-GB"/>
        </w:rPr>
        <w:t>The authors are grateful to the following entities and projects: The Spanish Research Agency</w:t>
      </w:r>
      <w:r w:rsidRPr="00490490">
        <w:rPr>
          <w:lang w:val="en-GB"/>
        </w:rPr>
        <w:t xml:space="preserve"> </w:t>
      </w:r>
      <w:r w:rsidRPr="00490490">
        <w:rPr>
          <w:lang w:val="en-GB"/>
        </w:rPr>
        <w:t>(Projects PID2019-104263RB-C44, PDC2021–121021-C22, and PID2022-139543OB-C44) and the</w:t>
      </w:r>
      <w:r w:rsidRPr="00490490">
        <w:rPr>
          <w:lang w:val="en-GB"/>
        </w:rPr>
        <w:t xml:space="preserve"> </w:t>
      </w:r>
      <w:r w:rsidRPr="00490490">
        <w:rPr>
          <w:lang w:val="en-GB"/>
        </w:rPr>
        <w:t>Regional Government of “</w:t>
      </w:r>
      <w:proofErr w:type="spellStart"/>
      <w:r w:rsidRPr="00490490">
        <w:rPr>
          <w:lang w:val="en-GB"/>
        </w:rPr>
        <w:t>Castilla</w:t>
      </w:r>
      <w:proofErr w:type="spellEnd"/>
      <w:r w:rsidRPr="00490490">
        <w:rPr>
          <w:lang w:val="en-GB"/>
        </w:rPr>
        <w:t xml:space="preserve"> y León” and FEDER funds (Project BU056P20)</w:t>
      </w:r>
    </w:p>
    <w:p w:rsidR="00490490" w:rsidRPr="00735211" w:rsidRDefault="00490490" w:rsidP="0049049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735211">
        <w:rPr>
          <w:rFonts w:cstheme="minorHAnsi"/>
          <w:b/>
        </w:rPr>
        <w:t xml:space="preserve">Publicación relacionada: </w:t>
      </w:r>
      <w:r w:rsidRPr="00735211">
        <w:rPr>
          <w:rFonts w:cstheme="minorHAnsi"/>
        </w:rPr>
        <w:t xml:space="preserve">El artículo relacionado </w:t>
      </w:r>
      <w:r>
        <w:rPr>
          <w:rFonts w:cstheme="minorHAnsi"/>
        </w:rPr>
        <w:t xml:space="preserve">está publicado en </w:t>
      </w:r>
      <w:r w:rsidRPr="00735211">
        <w:rPr>
          <w:rFonts w:cstheme="minorHAnsi"/>
        </w:rPr>
        <w:t>“</w:t>
      </w:r>
      <w:r w:rsidRPr="00490490">
        <w:t xml:space="preserve">International </w:t>
      </w:r>
      <w:proofErr w:type="spellStart"/>
      <w:r w:rsidRPr="00490490">
        <w:t>Transactions</w:t>
      </w:r>
      <w:proofErr w:type="spellEnd"/>
      <w:r w:rsidRPr="00490490">
        <w:t xml:space="preserve"> in </w:t>
      </w:r>
      <w:proofErr w:type="spellStart"/>
      <w:r w:rsidRPr="00490490">
        <w:t>Operational</w:t>
      </w:r>
      <w:proofErr w:type="spellEnd"/>
      <w:r w:rsidRPr="00490490">
        <w:t xml:space="preserve"> </w:t>
      </w:r>
      <w:proofErr w:type="spellStart"/>
      <w:r w:rsidRPr="00490490">
        <w:t>Research</w:t>
      </w:r>
      <w:proofErr w:type="spellEnd"/>
      <w:r w:rsidRPr="00735211">
        <w:rPr>
          <w:rFonts w:cstheme="minorHAnsi"/>
        </w:rPr>
        <w:t>”</w:t>
      </w:r>
    </w:p>
    <w:p w:rsidR="00490490" w:rsidRPr="00D94DEE" w:rsidRDefault="00490490" w:rsidP="00490490">
      <w:pPr>
        <w:spacing w:after="120"/>
      </w:pPr>
      <w:r w:rsidRPr="00D94DEE">
        <w:rPr>
          <w:b/>
        </w:rPr>
        <w:t xml:space="preserve">Licencia de uso de los materiales (licencia </w:t>
      </w:r>
      <w:proofErr w:type="spellStart"/>
      <w:r w:rsidRPr="00D94DEE">
        <w:rPr>
          <w:b/>
        </w:rPr>
        <w:t>Creative</w:t>
      </w:r>
      <w:proofErr w:type="spellEnd"/>
      <w:r w:rsidRPr="00D94DEE">
        <w:rPr>
          <w:b/>
        </w:rPr>
        <w:t xml:space="preserve"> </w:t>
      </w:r>
      <w:proofErr w:type="spellStart"/>
      <w:r w:rsidRPr="00D94DEE">
        <w:rPr>
          <w:b/>
        </w:rPr>
        <w:t>Commons</w:t>
      </w:r>
      <w:proofErr w:type="spellEnd"/>
      <w:r w:rsidRPr="00D94DEE">
        <w:rPr>
          <w:b/>
        </w:rPr>
        <w:t xml:space="preserve">): </w:t>
      </w:r>
      <w:r w:rsidRPr="00D94DEE">
        <w:t>CC BY-NC</w:t>
      </w:r>
    </w:p>
    <w:p w:rsidR="00493430" w:rsidRDefault="00493430" w:rsidP="00490490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493430">
        <w:rPr>
          <w:rFonts w:asciiTheme="minorHAnsi" w:hAnsiTheme="minorHAnsi" w:cstheme="minorBidi"/>
          <w:b/>
          <w:sz w:val="22"/>
          <w:szCs w:val="22"/>
          <w:lang w:eastAsia="en-US"/>
        </w:rPr>
        <w:t>Información necesaria para la interpretación y utilización de los datos</w:t>
      </w:r>
    </w:p>
    <w:p w:rsidR="00356444" w:rsidRPr="001D5A37" w:rsidRDefault="00356444" w:rsidP="00490490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Los ficheros de las instancias tienen la siguiente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estrucura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>:</w:t>
      </w:r>
    </w:p>
    <w:p w:rsidR="00356444" w:rsidRPr="001D5A37" w:rsidRDefault="00356444" w:rsidP="0049049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- Primera línea: n_1, n_2, s, m_1 (y en su caso m2_, m_3, ...,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m_s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>)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donde: 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     n_1 = número de puntos de recogida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     n_2 = número de puntos de entrega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     </w:t>
      </w:r>
      <w:proofErr w:type="gram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s  =</w:t>
      </w:r>
      <w:proofErr w:type="gram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núme</w:t>
      </w:r>
      <w:r w:rsidR="00647FE9">
        <w:rPr>
          <w:rFonts w:asciiTheme="minorHAnsi" w:hAnsiTheme="minorHAnsi" w:cstheme="minorBidi"/>
          <w:sz w:val="22"/>
          <w:szCs w:val="22"/>
          <w:lang w:eastAsia="en-US"/>
        </w:rPr>
        <w:t>r</w:t>
      </w:r>
      <w:r w:rsidRPr="001D5A37">
        <w:rPr>
          <w:rFonts w:asciiTheme="minorHAnsi" w:hAnsiTheme="minorHAnsi" w:cstheme="minorBidi"/>
          <w:sz w:val="22"/>
          <w:szCs w:val="22"/>
          <w:lang w:eastAsia="en-US"/>
        </w:rPr>
        <w:t>o de instituciones implicadas en la distribución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    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m_l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(l = </w:t>
      </w:r>
      <w:proofErr w:type="gram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1,..</w:t>
      </w:r>
      <w:proofErr w:type="gram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>,s) = número de vehículos usados por la institución l-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ésima</w:t>
      </w:r>
      <w:proofErr w:type="spellEnd"/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lastRenderedPageBreak/>
        <w:t>- n_1 líneas siguientes: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Para cada i = </w:t>
      </w:r>
      <w:proofErr w:type="gram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1,..</w:t>
      </w:r>
      <w:proofErr w:type="gram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>n_1 una línea con los siguientes datos: coord1_x_i, coord1_y_i, q1_i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>donde: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coord1_x_i, coord1_y_i = coordenadas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utm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del i-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ésimo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punto de recogida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q1_i = número de protectores recogidos en el i-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ésimo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punto de recogida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>- n_2 líneas siguientes: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Para cada i = </w:t>
      </w:r>
      <w:proofErr w:type="gram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1,..</w:t>
      </w:r>
      <w:proofErr w:type="gram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>n_2 una línea con los siguientes datos: coord2_x_i, coord2_y_i, q2_i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>donde: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</w:t>
      </w:r>
      <w:r w:rsidRPr="001D5A37">
        <w:rPr>
          <w:rFonts w:asciiTheme="minorHAnsi" w:hAnsiTheme="minorHAnsi" w:cstheme="minorBidi"/>
          <w:sz w:val="22"/>
          <w:szCs w:val="22"/>
          <w:lang w:eastAsia="en-US"/>
        </w:rPr>
        <w:tab/>
        <w:t xml:space="preserve">coord2_x_i, coord2_y_i = coordenadas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utm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del i-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ésimo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punto de entrega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      </w:t>
      </w:r>
      <w:r w:rsidR="00647FE9">
        <w:rPr>
          <w:rFonts w:asciiTheme="minorHAnsi" w:hAnsiTheme="minorHAnsi" w:cstheme="minorBidi"/>
          <w:sz w:val="22"/>
          <w:szCs w:val="22"/>
          <w:lang w:eastAsia="en-US"/>
        </w:rPr>
        <w:t xml:space="preserve">      </w:t>
      </w: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q2_i = número de protectores entregados en el i-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ésimo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punto de entrega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>- s líneas siguientes: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Para cada l = </w:t>
      </w:r>
      <w:proofErr w:type="gram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1,..</w:t>
      </w:r>
      <w:proofErr w:type="gram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>,s una línea con los siguientes datos: coord3_x_l, coord3_y_l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donde: 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ab/>
        <w:t xml:space="preserve">coord3_x_l, coord3_y_l = coordenadas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utm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del origen de las rutas de la l-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esima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institución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>- s líneas siguientes:</w:t>
      </w:r>
    </w:p>
    <w:p w:rsidR="00356444" w:rsidRPr="001D5A37" w:rsidRDefault="00356444" w:rsidP="00647F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Para cada l = </w:t>
      </w:r>
      <w:proofErr w:type="gram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1,..</w:t>
      </w:r>
      <w:proofErr w:type="gram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>,s una línea con los siguientes datos: coord4_x_l, coord4_y_l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donde: </w:t>
      </w:r>
    </w:p>
    <w:p w:rsidR="00356444" w:rsidRPr="001D5A37" w:rsidRDefault="00356444" w:rsidP="00647F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ab/>
        <w:t xml:space="preserve">coord4_x_l, coord4_y_l = coordenadas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utm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del final de las rutas de la l-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esima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institución</w:t>
      </w:r>
    </w:p>
    <w:p w:rsidR="00356444" w:rsidRPr="001D5A37" w:rsidRDefault="00356444" w:rsidP="00490490">
      <w:pPr>
        <w:pStyle w:val="NormalWeb"/>
        <w:spacing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- n_1 + n_2 + 2*s líneas </w:t>
      </w:r>
      <w:r w:rsidR="00E67EE2" w:rsidRPr="001D5A37">
        <w:rPr>
          <w:rFonts w:asciiTheme="minorHAnsi" w:hAnsiTheme="minorHAnsi" w:cstheme="minorBidi"/>
          <w:sz w:val="22"/>
          <w:szCs w:val="22"/>
          <w:lang w:eastAsia="en-US"/>
        </w:rPr>
        <w:t>siguientes:</w:t>
      </w: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matriz de distancias (en km) correspondientes a los n_1 + n_2 + 2*s puntos anteriores (en el mismo orden)</w:t>
      </w:r>
    </w:p>
    <w:p w:rsidR="00356444" w:rsidRPr="001D5A37" w:rsidRDefault="00356444" w:rsidP="00490490">
      <w:pPr>
        <w:pStyle w:val="NormalWeb"/>
        <w:spacing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- n_1 + n_2 + 2*s líneas </w:t>
      </w:r>
      <w:bookmarkStart w:id="0" w:name="_GoBack"/>
      <w:bookmarkEnd w:id="0"/>
      <w:r w:rsidR="00E67EE2" w:rsidRPr="001D5A37">
        <w:rPr>
          <w:rFonts w:asciiTheme="minorHAnsi" w:hAnsiTheme="minorHAnsi" w:cstheme="minorBidi"/>
          <w:sz w:val="22"/>
          <w:szCs w:val="22"/>
          <w:lang w:eastAsia="en-US"/>
        </w:rPr>
        <w:t>siguientes:</w:t>
      </w: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matriz de tiempos (en minutos) correspondientes a los n_1 + n_2 + 2*s puntos anteriores (en el mismo orden)</w:t>
      </w:r>
    </w:p>
    <w:p w:rsidR="00356444" w:rsidRPr="001D5A37" w:rsidRDefault="00356444" w:rsidP="00490490">
      <w:pPr>
        <w:pStyle w:val="NormalWeb"/>
        <w:spacing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Hay que hacer notar que en el tiempo </w:t>
      </w:r>
      <w:proofErr w:type="spellStart"/>
      <w:r w:rsidRPr="001D5A37">
        <w:rPr>
          <w:rFonts w:asciiTheme="minorHAnsi" w:hAnsiTheme="minorHAnsi" w:cstheme="minorBidi"/>
          <w:sz w:val="22"/>
          <w:szCs w:val="22"/>
          <w:lang w:eastAsia="en-US"/>
        </w:rPr>
        <w:t>tpo_i_j</w:t>
      </w:r>
      <w:proofErr w:type="spellEnd"/>
      <w:r w:rsidRPr="001D5A37">
        <w:rPr>
          <w:rFonts w:asciiTheme="minorHAnsi" w:hAnsiTheme="minorHAnsi" w:cstheme="minorBidi"/>
          <w:sz w:val="22"/>
          <w:szCs w:val="22"/>
          <w:lang w:eastAsia="en-US"/>
        </w:rPr>
        <w:t xml:space="preserve"> de trasladarnos del punto i al punto j, si el punto i es de visita (es decir de recogida o entrega), los tiempos de parada y servicio en el punto i (recogida o entrega) ya están incluidos</w:t>
      </w:r>
      <w:r w:rsidR="00647FE9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sectPr w:rsidR="00356444" w:rsidRPr="001D5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0"/>
    <w:rsid w:val="001D5A37"/>
    <w:rsid w:val="00283053"/>
    <w:rsid w:val="00356444"/>
    <w:rsid w:val="00490490"/>
    <w:rsid w:val="00493430"/>
    <w:rsid w:val="00647FE9"/>
    <w:rsid w:val="00867699"/>
    <w:rsid w:val="009674B3"/>
    <w:rsid w:val="00E67EE2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303B"/>
  <w15:chartTrackingRefBased/>
  <w15:docId w15:val="{3F8E1D59-52CC-4A75-A4D1-1A53330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4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90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bu.es/metaheuristicos-grinubumet/ejemplos-y-datos-de-problem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CASADO YUSTA</dc:creator>
  <cp:keywords/>
  <dc:description/>
  <cp:lastModifiedBy>SILVIA CASADO YUSTA</cp:lastModifiedBy>
  <cp:revision>8</cp:revision>
  <dcterms:created xsi:type="dcterms:W3CDTF">2024-12-04T15:52:00Z</dcterms:created>
  <dcterms:modified xsi:type="dcterms:W3CDTF">2024-12-11T16:41:00Z</dcterms:modified>
</cp:coreProperties>
</file>