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78C9D" w14:textId="0C0127AA" w:rsidR="00DF5067" w:rsidRPr="007A7CB2" w:rsidRDefault="00152059" w:rsidP="00FC1001">
      <w:pPr>
        <w:jc w:val="both"/>
        <w:rPr>
          <w:b/>
          <w:sz w:val="28"/>
          <w:lang w:val="en-US"/>
        </w:rPr>
      </w:pPr>
      <w:r w:rsidRPr="007A7CB2">
        <w:rPr>
          <w:b/>
          <w:sz w:val="28"/>
          <w:lang w:val="en-US"/>
        </w:rPr>
        <w:t>A SIMPLE ONE</w:t>
      </w:r>
      <w:r w:rsidR="00C71D21" w:rsidRPr="007A7CB2">
        <w:rPr>
          <w:b/>
          <w:sz w:val="28"/>
          <w:lang w:val="en-US"/>
        </w:rPr>
        <w:t>-</w:t>
      </w:r>
      <w:r w:rsidR="003F4922" w:rsidRPr="007A7CB2">
        <w:rPr>
          <w:b/>
          <w:sz w:val="28"/>
          <w:lang w:val="en-US"/>
        </w:rPr>
        <w:t>POT</w:t>
      </w:r>
      <w:r w:rsidRPr="007A7CB2">
        <w:rPr>
          <w:b/>
          <w:sz w:val="28"/>
          <w:lang w:val="en-US"/>
        </w:rPr>
        <w:t xml:space="preserve"> DETERMINATION OF BOTH TOTAL PHENOLIC CONTENT AND ANTIOXIDANT ACTIVITY OF HONEY BY POLYMER CHEMOSENSORS</w:t>
      </w:r>
    </w:p>
    <w:p w14:paraId="400CAAFA" w14:textId="77777777" w:rsidR="003C5D83" w:rsidRPr="007A7CB2" w:rsidRDefault="003C5D83" w:rsidP="00FC1001">
      <w:pPr>
        <w:jc w:val="both"/>
        <w:rPr>
          <w:b/>
          <w:sz w:val="28"/>
          <w:lang w:val="en-US"/>
        </w:rPr>
      </w:pPr>
    </w:p>
    <w:p w14:paraId="435319A5" w14:textId="7D46A580" w:rsidR="0059161F" w:rsidRPr="007A7CB2" w:rsidRDefault="00CD4977" w:rsidP="00E85686">
      <w:pPr>
        <w:jc w:val="both"/>
        <w:rPr>
          <w:color w:val="000000" w:themeColor="text1"/>
        </w:rPr>
      </w:pPr>
      <w:bookmarkStart w:id="0" w:name="baut0010"/>
      <w:r w:rsidRPr="007A7CB2">
        <w:rPr>
          <w:color w:val="000000" w:themeColor="text1"/>
        </w:rPr>
        <w:t xml:space="preserve">Lara </w:t>
      </w:r>
      <w:r w:rsidR="00DD37C2" w:rsidRPr="007A7CB2">
        <w:rPr>
          <w:color w:val="000000" w:themeColor="text1"/>
        </w:rPr>
        <w:t>GONZÁLEZ-CEBALLOS</w:t>
      </w:r>
      <w:r w:rsidR="00DD37C2" w:rsidRPr="007A7CB2">
        <w:rPr>
          <w:color w:val="000000" w:themeColor="text1"/>
          <w:vertAlign w:val="superscript"/>
        </w:rPr>
        <w:t>a</w:t>
      </w:r>
      <w:r w:rsidR="00DD37C2" w:rsidRPr="007A7CB2">
        <w:rPr>
          <w:color w:val="000000" w:themeColor="text1"/>
        </w:rPr>
        <w:t xml:space="preserve">, </w:t>
      </w:r>
      <w:r w:rsidR="00152059" w:rsidRPr="007A7CB2">
        <w:rPr>
          <w:color w:val="000000" w:themeColor="text1"/>
        </w:rPr>
        <w:t>Mari</w:t>
      </w:r>
      <w:r w:rsidR="004D2779" w:rsidRPr="007A7CB2">
        <w:rPr>
          <w:color w:val="000000" w:themeColor="text1"/>
        </w:rPr>
        <w:t>a del</w:t>
      </w:r>
      <w:r w:rsidR="00152059" w:rsidRPr="007A7CB2">
        <w:rPr>
          <w:color w:val="000000" w:themeColor="text1"/>
        </w:rPr>
        <w:t xml:space="preserve"> Mar </w:t>
      </w:r>
      <w:r w:rsidR="00DD37C2" w:rsidRPr="007A7CB2">
        <w:rPr>
          <w:color w:val="000000" w:themeColor="text1"/>
        </w:rPr>
        <w:t>CAVIA</w:t>
      </w:r>
      <w:r w:rsidR="00152059" w:rsidRPr="007A7CB2">
        <w:rPr>
          <w:color w:val="000000" w:themeColor="text1"/>
          <w:vertAlign w:val="superscript"/>
        </w:rPr>
        <w:t>b</w:t>
      </w:r>
      <w:r w:rsidR="00826422" w:rsidRPr="007A7CB2">
        <w:rPr>
          <w:color w:val="000000" w:themeColor="text1"/>
        </w:rPr>
        <w:t xml:space="preserve">, </w:t>
      </w:r>
      <w:r w:rsidR="0059161F" w:rsidRPr="007A7CB2">
        <w:rPr>
          <w:color w:val="000000" w:themeColor="text1"/>
        </w:rPr>
        <w:t>Miguel A.</w:t>
      </w:r>
      <w:r w:rsidR="00E17DAC" w:rsidRPr="007A7CB2">
        <w:rPr>
          <w:color w:val="000000" w:themeColor="text1"/>
        </w:rPr>
        <w:t xml:space="preserve"> </w:t>
      </w:r>
      <w:r w:rsidR="00DD37C2" w:rsidRPr="007A7CB2">
        <w:rPr>
          <w:color w:val="000000" w:themeColor="text1"/>
        </w:rPr>
        <w:t>FERNÁNDEZ-MUIÑO</w:t>
      </w:r>
      <w:r w:rsidR="0059161F" w:rsidRPr="007A7CB2">
        <w:rPr>
          <w:color w:val="000000" w:themeColor="text1"/>
          <w:vertAlign w:val="superscript"/>
        </w:rPr>
        <w:t>b</w:t>
      </w:r>
      <w:r w:rsidR="00826422" w:rsidRPr="007A7CB2">
        <w:rPr>
          <w:color w:val="000000" w:themeColor="text1"/>
        </w:rPr>
        <w:t xml:space="preserve">, </w:t>
      </w:r>
      <w:r w:rsidR="00212D57" w:rsidRPr="007A7CB2">
        <w:rPr>
          <w:color w:val="000000" w:themeColor="text1"/>
        </w:rPr>
        <w:t xml:space="preserve">Sandra M. </w:t>
      </w:r>
      <w:r w:rsidR="00DD37C2" w:rsidRPr="007A7CB2">
        <w:rPr>
          <w:color w:val="000000" w:themeColor="text1"/>
        </w:rPr>
        <w:t>OSÉS</w:t>
      </w:r>
      <w:r w:rsidR="00212D57" w:rsidRPr="007A7CB2">
        <w:rPr>
          <w:color w:val="000000" w:themeColor="text1"/>
        </w:rPr>
        <w:t xml:space="preserve"> </w:t>
      </w:r>
      <w:r w:rsidR="00212D57" w:rsidRPr="007A7CB2">
        <w:rPr>
          <w:color w:val="000000" w:themeColor="text1"/>
          <w:vertAlign w:val="superscript"/>
        </w:rPr>
        <w:t>b</w:t>
      </w:r>
      <w:r w:rsidR="00212D57" w:rsidRPr="007A7CB2">
        <w:rPr>
          <w:color w:val="000000" w:themeColor="text1"/>
        </w:rPr>
        <w:t xml:space="preserve">, </w:t>
      </w:r>
      <w:r w:rsidR="0059161F" w:rsidRPr="007A7CB2">
        <w:rPr>
          <w:color w:val="000000" w:themeColor="text1"/>
        </w:rPr>
        <w:t xml:space="preserve">M. Teresa </w:t>
      </w:r>
      <w:r w:rsidR="00DD37C2" w:rsidRPr="007A7CB2">
        <w:rPr>
          <w:color w:val="000000" w:themeColor="text1"/>
        </w:rPr>
        <w:t>SANCHO</w:t>
      </w:r>
      <w:r w:rsidR="0059161F" w:rsidRPr="007A7CB2">
        <w:rPr>
          <w:color w:val="000000" w:themeColor="text1"/>
          <w:vertAlign w:val="superscript"/>
        </w:rPr>
        <w:t>b</w:t>
      </w:r>
      <w:r w:rsidR="00613331" w:rsidRPr="007A7CB2">
        <w:rPr>
          <w:color w:val="000000" w:themeColor="text1"/>
          <w:vertAlign w:val="superscript"/>
        </w:rPr>
        <w:t>*</w:t>
      </w:r>
      <w:r w:rsidR="00826422" w:rsidRPr="007A7CB2">
        <w:rPr>
          <w:color w:val="000000" w:themeColor="text1"/>
        </w:rPr>
        <w:t xml:space="preserve">, </w:t>
      </w:r>
      <w:r w:rsidR="0059161F" w:rsidRPr="007A7CB2">
        <w:rPr>
          <w:color w:val="000000" w:themeColor="text1"/>
        </w:rPr>
        <w:t xml:space="preserve">Saturnino </w:t>
      </w:r>
      <w:r w:rsidR="00DD37C2" w:rsidRPr="007A7CB2">
        <w:rPr>
          <w:color w:val="000000" w:themeColor="text1"/>
        </w:rPr>
        <w:t>IBEAS</w:t>
      </w:r>
      <w:r w:rsidR="0059161F" w:rsidRPr="007A7CB2">
        <w:rPr>
          <w:color w:val="000000" w:themeColor="text1"/>
          <w:vertAlign w:val="superscript"/>
        </w:rPr>
        <w:t>a</w:t>
      </w:r>
      <w:r w:rsidR="00826422" w:rsidRPr="007A7CB2">
        <w:rPr>
          <w:color w:val="000000" w:themeColor="text1"/>
        </w:rPr>
        <w:t xml:space="preserve">, </w:t>
      </w:r>
      <w:r w:rsidR="0059161F" w:rsidRPr="007A7CB2">
        <w:rPr>
          <w:color w:val="000000" w:themeColor="text1"/>
        </w:rPr>
        <w:t xml:space="preserve">Félix C. </w:t>
      </w:r>
      <w:r w:rsidR="00DD37C2" w:rsidRPr="007A7CB2">
        <w:rPr>
          <w:color w:val="000000" w:themeColor="text1"/>
        </w:rPr>
        <w:t>GARCÍA</w:t>
      </w:r>
      <w:r w:rsidR="0059161F" w:rsidRPr="007A7CB2">
        <w:rPr>
          <w:color w:val="000000" w:themeColor="text1"/>
          <w:vertAlign w:val="superscript"/>
        </w:rPr>
        <w:t>a</w:t>
      </w:r>
      <w:r w:rsidR="0059161F" w:rsidRPr="007A7CB2">
        <w:rPr>
          <w:color w:val="000000" w:themeColor="text1"/>
        </w:rPr>
        <w:t>, José M.</w:t>
      </w:r>
      <w:r w:rsidR="00AB0555" w:rsidRPr="007A7CB2">
        <w:rPr>
          <w:color w:val="000000" w:themeColor="text1"/>
        </w:rPr>
        <w:t xml:space="preserve"> </w:t>
      </w:r>
      <w:r w:rsidR="00DD37C2" w:rsidRPr="007A7CB2">
        <w:rPr>
          <w:color w:val="000000" w:themeColor="text1"/>
        </w:rPr>
        <w:t>GARCÍA</w:t>
      </w:r>
      <w:r w:rsidR="0059161F" w:rsidRPr="007A7CB2">
        <w:rPr>
          <w:color w:val="000000" w:themeColor="text1"/>
          <w:vertAlign w:val="superscript"/>
        </w:rPr>
        <w:t>a</w:t>
      </w:r>
      <w:r w:rsidR="000F6282" w:rsidRPr="007A7CB2">
        <w:rPr>
          <w:color w:val="000000" w:themeColor="text1"/>
        </w:rPr>
        <w:t>,</w:t>
      </w:r>
      <w:r w:rsidR="00A4350C" w:rsidRPr="007A7CB2">
        <w:rPr>
          <w:color w:val="000000" w:themeColor="text1"/>
          <w:vertAlign w:val="superscript"/>
        </w:rPr>
        <w:t xml:space="preserve"> </w:t>
      </w:r>
      <w:r w:rsidR="000F6282" w:rsidRPr="007A7CB2">
        <w:rPr>
          <w:color w:val="000000" w:themeColor="text1"/>
        </w:rPr>
        <w:t>Saúl</w:t>
      </w:r>
      <w:r w:rsidR="00212D57" w:rsidRPr="007A7CB2">
        <w:rPr>
          <w:color w:val="000000" w:themeColor="text1"/>
        </w:rPr>
        <w:t xml:space="preserve"> </w:t>
      </w:r>
      <w:r w:rsidR="00DD37C2" w:rsidRPr="007A7CB2">
        <w:rPr>
          <w:color w:val="000000" w:themeColor="text1"/>
        </w:rPr>
        <w:t>VALLEJOS</w:t>
      </w:r>
      <w:r w:rsidR="000F6282" w:rsidRPr="007A7CB2">
        <w:rPr>
          <w:color w:val="000000" w:themeColor="text1"/>
          <w:vertAlign w:val="superscript"/>
        </w:rPr>
        <w:t>a*</w:t>
      </w:r>
    </w:p>
    <w:p w14:paraId="482D3F16" w14:textId="77777777" w:rsidR="00CD4977" w:rsidRPr="007A7CB2" w:rsidRDefault="00CD4977">
      <w:pPr>
        <w:rPr>
          <w:color w:val="000000" w:themeColor="text1"/>
        </w:rPr>
      </w:pPr>
    </w:p>
    <w:p w14:paraId="681D54EA" w14:textId="303882EE" w:rsidR="0059161F" w:rsidRPr="007A7CB2" w:rsidRDefault="0059161F">
      <w:pPr>
        <w:textAlignment w:val="top"/>
        <w:rPr>
          <w:color w:val="000000" w:themeColor="text1"/>
        </w:rPr>
      </w:pPr>
      <w:r w:rsidRPr="007A7CB2">
        <w:rPr>
          <w:color w:val="000000" w:themeColor="text1"/>
          <w:vertAlign w:val="superscript"/>
        </w:rPr>
        <w:t xml:space="preserve">a </w:t>
      </w:r>
      <w:r w:rsidRPr="007A7CB2">
        <w:rPr>
          <w:color w:val="000000" w:themeColor="text1"/>
        </w:rPr>
        <w:t>Departamento de Química, Facultad de Ciencias, Universidad de Burgos, Plaza de Misael Bañuelos s/n, 09001 Burgos, Spain</w:t>
      </w:r>
    </w:p>
    <w:p w14:paraId="484F7417" w14:textId="3896B8EC" w:rsidR="0059161F" w:rsidRPr="007A7CB2" w:rsidRDefault="0059161F">
      <w:pPr>
        <w:textAlignment w:val="top"/>
        <w:rPr>
          <w:color w:val="000000" w:themeColor="text1"/>
          <w:lang w:val="en-US"/>
        </w:rPr>
      </w:pPr>
      <w:r w:rsidRPr="007A7CB2">
        <w:rPr>
          <w:color w:val="000000" w:themeColor="text1"/>
          <w:vertAlign w:val="superscript"/>
          <w:lang w:val="en-US"/>
        </w:rPr>
        <w:t xml:space="preserve">b </w:t>
      </w:r>
      <w:r w:rsidRPr="007A7CB2">
        <w:rPr>
          <w:color w:val="000000" w:themeColor="text1"/>
          <w:lang w:val="en-US"/>
        </w:rPr>
        <w:t>Department of Biotechnology and Food Science, Universidad de Burgos, Plaza de Misael Bañuelos s/n, 09001 Burgos, Spain</w:t>
      </w:r>
    </w:p>
    <w:bookmarkEnd w:id="0"/>
    <w:p w14:paraId="14D7ADCD" w14:textId="72D7076E" w:rsidR="00C00D4E" w:rsidRPr="007A7CB2" w:rsidRDefault="00B15CA8">
      <w:pPr>
        <w:jc w:val="both"/>
        <w:rPr>
          <w:b/>
          <w:lang w:val="en-US"/>
        </w:rPr>
      </w:pPr>
      <w:r w:rsidRPr="007A7CB2">
        <w:rPr>
          <w:b/>
          <w:lang w:val="en-US"/>
        </w:rPr>
        <w:t xml:space="preserve"> </w:t>
      </w:r>
    </w:p>
    <w:p w14:paraId="5E2EC994" w14:textId="410EEC72" w:rsidR="003727B1" w:rsidRPr="007A7CB2" w:rsidRDefault="00606E3C">
      <w:pPr>
        <w:jc w:val="both"/>
        <w:rPr>
          <w:b/>
          <w:lang w:val="en-US"/>
        </w:rPr>
      </w:pPr>
      <w:r w:rsidRPr="007A7CB2">
        <w:rPr>
          <w:b/>
          <w:lang w:val="en-US"/>
        </w:rPr>
        <w:t>ABSTRACT</w:t>
      </w:r>
    </w:p>
    <w:p w14:paraId="24BB04C3" w14:textId="60CBC1A1" w:rsidR="00C56A08" w:rsidRPr="007A7CB2" w:rsidRDefault="001B0B85" w:rsidP="00710F30">
      <w:pPr>
        <w:jc w:val="both"/>
        <w:rPr>
          <w:lang w:val="en-US"/>
        </w:rPr>
      </w:pPr>
      <w:r w:rsidRPr="007A7CB2">
        <w:rPr>
          <w:lang w:val="en-US"/>
        </w:rPr>
        <w:t xml:space="preserve">We have developed a new method for the </w:t>
      </w:r>
      <w:r w:rsidR="007B49B6" w:rsidRPr="007A7CB2">
        <w:rPr>
          <w:lang w:val="en-US"/>
        </w:rPr>
        <w:t xml:space="preserve">rapid </w:t>
      </w:r>
      <w:r w:rsidR="00E6217B" w:rsidRPr="007A7CB2">
        <w:rPr>
          <w:lang w:val="en-US"/>
        </w:rPr>
        <w:t>(2</w:t>
      </w:r>
      <w:r w:rsidR="007B49B6" w:rsidRPr="007A7CB2">
        <w:rPr>
          <w:lang w:val="en-US"/>
        </w:rPr>
        <w:t>h) and inexpensive</w:t>
      </w:r>
      <w:r w:rsidR="18CDADF9" w:rsidRPr="007A7CB2">
        <w:rPr>
          <w:lang w:val="en-US"/>
        </w:rPr>
        <w:t xml:space="preserve"> (</w:t>
      </w:r>
      <w:r w:rsidR="00B0255F" w:rsidRPr="007A7CB2">
        <w:rPr>
          <w:lang w:val="en-US"/>
        </w:rPr>
        <w:t>materials</w:t>
      </w:r>
      <w:r w:rsidR="000650D6" w:rsidRPr="007A7CB2">
        <w:rPr>
          <w:lang w:val="en-US"/>
        </w:rPr>
        <w:t xml:space="preserve"> cost</w:t>
      </w:r>
      <w:r w:rsidR="18CDADF9" w:rsidRPr="007A7CB2">
        <w:rPr>
          <w:lang w:val="en-US"/>
        </w:rPr>
        <w:t>&lt;0.02</w:t>
      </w:r>
      <w:r w:rsidR="008A1C06" w:rsidRPr="007A7CB2">
        <w:rPr>
          <w:lang w:val="en-US"/>
        </w:rPr>
        <w:t xml:space="preserve"> €/sample</w:t>
      </w:r>
      <w:r w:rsidR="0087429F" w:rsidRPr="007A7CB2">
        <w:rPr>
          <w:lang w:val="en-US"/>
        </w:rPr>
        <w:t>)</w:t>
      </w:r>
      <w:r w:rsidR="18CDADF9" w:rsidRPr="007A7CB2">
        <w:rPr>
          <w:lang w:val="en-US"/>
        </w:rPr>
        <w:t xml:space="preserve"> </w:t>
      </w:r>
      <w:r w:rsidR="00187051" w:rsidRPr="007A7CB2">
        <w:rPr>
          <w:lang w:val="en-US"/>
        </w:rPr>
        <w:t>“2-in-</w:t>
      </w:r>
      <w:r w:rsidR="008A1C06" w:rsidRPr="007A7CB2">
        <w:rPr>
          <w:lang w:val="en-US"/>
        </w:rPr>
        <w:t xml:space="preserve">1” determination of the total phenolic content </w:t>
      </w:r>
      <w:r w:rsidR="00D45FA8" w:rsidRPr="007A7CB2">
        <w:rPr>
          <w:lang w:val="en-US"/>
        </w:rPr>
        <w:t>(</w:t>
      </w:r>
      <w:r w:rsidR="00D45FA8" w:rsidRPr="007A7CB2">
        <w:rPr>
          <w:b/>
          <w:lang w:val="en-US"/>
        </w:rPr>
        <w:t>TPC</w:t>
      </w:r>
      <w:r w:rsidR="00D45FA8" w:rsidRPr="007A7CB2">
        <w:rPr>
          <w:lang w:val="en-US"/>
        </w:rPr>
        <w:t xml:space="preserve">) </w:t>
      </w:r>
      <w:r w:rsidR="008A1C06" w:rsidRPr="007A7CB2">
        <w:rPr>
          <w:lang w:val="en-US"/>
        </w:rPr>
        <w:t xml:space="preserve">and the antioxidant activity </w:t>
      </w:r>
      <w:r w:rsidR="00D45FA8" w:rsidRPr="007A7CB2">
        <w:rPr>
          <w:lang w:val="en-US"/>
        </w:rPr>
        <w:t>(</w:t>
      </w:r>
      <w:r w:rsidR="00D45FA8" w:rsidRPr="007A7CB2">
        <w:rPr>
          <w:b/>
          <w:lang w:val="en-US"/>
        </w:rPr>
        <w:t>AOX</w:t>
      </w:r>
      <w:r w:rsidR="00D45FA8" w:rsidRPr="007A7CB2">
        <w:rPr>
          <w:lang w:val="en-US"/>
        </w:rPr>
        <w:t xml:space="preserve">) </w:t>
      </w:r>
      <w:r w:rsidR="008A1C06" w:rsidRPr="007A7CB2">
        <w:rPr>
          <w:lang w:val="en-US"/>
        </w:rPr>
        <w:t xml:space="preserve">in honey samples. The method is based on </w:t>
      </w:r>
      <w:r w:rsidR="00926A0D" w:rsidRPr="007A7CB2">
        <w:rPr>
          <w:lang w:val="en-US"/>
        </w:rPr>
        <w:t>hydrophilic</w:t>
      </w:r>
      <w:r w:rsidR="003617CD" w:rsidRPr="007A7CB2">
        <w:rPr>
          <w:lang w:val="en-US"/>
        </w:rPr>
        <w:t xml:space="preserve"> colorimetric </w:t>
      </w:r>
      <w:r w:rsidR="00D23C01" w:rsidRPr="007A7CB2">
        <w:rPr>
          <w:lang w:val="en-US"/>
        </w:rPr>
        <w:t>film</w:t>
      </w:r>
      <w:r w:rsidR="003617CD" w:rsidRPr="007A7CB2">
        <w:rPr>
          <w:lang w:val="en-US"/>
        </w:rPr>
        <w:t>s</w:t>
      </w:r>
      <w:r w:rsidR="008A1C06" w:rsidRPr="007A7CB2">
        <w:rPr>
          <w:lang w:val="en-US"/>
        </w:rPr>
        <w:t xml:space="preserve"> with </w:t>
      </w:r>
      <w:r w:rsidRPr="007A7CB2">
        <w:rPr>
          <w:lang w:val="en-US"/>
        </w:rPr>
        <w:t>diazonium groups</w:t>
      </w:r>
      <w:r w:rsidR="003617CD" w:rsidRPr="007A7CB2">
        <w:rPr>
          <w:lang w:val="en-US"/>
        </w:rPr>
        <w:t>, which</w:t>
      </w:r>
      <w:r w:rsidRPr="007A7CB2">
        <w:rPr>
          <w:lang w:val="en-US"/>
        </w:rPr>
        <w:t xml:space="preserve"> </w:t>
      </w:r>
      <w:r w:rsidR="003617CD" w:rsidRPr="007A7CB2">
        <w:rPr>
          <w:lang w:val="en-US"/>
        </w:rPr>
        <w:t xml:space="preserve">react </w:t>
      </w:r>
      <w:r w:rsidR="00D45FA8" w:rsidRPr="007A7CB2">
        <w:rPr>
          <w:lang w:val="en-US"/>
        </w:rPr>
        <w:t>with phenols</w:t>
      </w:r>
      <w:r w:rsidRPr="007A7CB2">
        <w:rPr>
          <w:lang w:val="en-US"/>
        </w:rPr>
        <w:t xml:space="preserve"> </w:t>
      </w:r>
      <w:r w:rsidR="00D23C01" w:rsidRPr="007A7CB2">
        <w:rPr>
          <w:lang w:val="en-US"/>
        </w:rPr>
        <w:t>rendering</w:t>
      </w:r>
      <w:r w:rsidRPr="007A7CB2">
        <w:rPr>
          <w:lang w:val="en-US"/>
        </w:rPr>
        <w:t xml:space="preserve"> highly colored azo groups. The </w:t>
      </w:r>
      <w:r w:rsidR="00187051" w:rsidRPr="007A7CB2">
        <w:rPr>
          <w:b/>
          <w:i/>
          <w:lang w:val="en-US"/>
        </w:rPr>
        <w:t>TPC</w:t>
      </w:r>
      <w:r w:rsidRPr="007A7CB2">
        <w:rPr>
          <w:lang w:val="en-US"/>
        </w:rPr>
        <w:t xml:space="preserve"> of the sample is correlated to its </w:t>
      </w:r>
      <w:r w:rsidR="00212D57" w:rsidRPr="007A7CB2">
        <w:rPr>
          <w:lang w:val="en-US"/>
        </w:rPr>
        <w:t xml:space="preserve">trolox equivalent </w:t>
      </w:r>
      <w:r w:rsidRPr="007A7CB2">
        <w:rPr>
          <w:lang w:val="en-US"/>
        </w:rPr>
        <w:t xml:space="preserve">antioxidant </w:t>
      </w:r>
      <w:r w:rsidR="00212D57" w:rsidRPr="007A7CB2">
        <w:rPr>
          <w:lang w:val="en-US"/>
        </w:rPr>
        <w:t>capacity (</w:t>
      </w:r>
      <w:r w:rsidR="00212D57" w:rsidRPr="007A7CB2">
        <w:rPr>
          <w:b/>
          <w:i/>
          <w:lang w:val="en-US"/>
        </w:rPr>
        <w:t>TEAC</w:t>
      </w:r>
      <w:r w:rsidR="00212D57" w:rsidRPr="007A7CB2">
        <w:rPr>
          <w:lang w:val="en-US"/>
        </w:rPr>
        <w:t>)</w:t>
      </w:r>
      <w:r w:rsidR="009A3711" w:rsidRPr="007A7CB2">
        <w:rPr>
          <w:lang w:val="en-US"/>
        </w:rPr>
        <w:t>.</w:t>
      </w:r>
      <w:r w:rsidRPr="007A7CB2">
        <w:rPr>
          <w:lang w:val="en-US"/>
        </w:rPr>
        <w:t xml:space="preserve"> </w:t>
      </w:r>
      <w:r w:rsidR="00187051" w:rsidRPr="007A7CB2">
        <w:rPr>
          <w:lang w:val="en-US"/>
        </w:rPr>
        <w:t>T</w:t>
      </w:r>
      <w:r w:rsidRPr="007A7CB2">
        <w:rPr>
          <w:lang w:val="en-US"/>
        </w:rPr>
        <w:t xml:space="preserve">he intensity of the color allows us to determine </w:t>
      </w:r>
      <w:r w:rsidR="00052150" w:rsidRPr="007A7CB2">
        <w:rPr>
          <w:lang w:val="en-US"/>
        </w:rPr>
        <w:t xml:space="preserve">both </w:t>
      </w:r>
      <w:r w:rsidR="00187051" w:rsidRPr="007A7CB2">
        <w:rPr>
          <w:b/>
          <w:i/>
          <w:lang w:val="en-US"/>
        </w:rPr>
        <w:t>TPC</w:t>
      </w:r>
      <w:r w:rsidRPr="007A7CB2">
        <w:rPr>
          <w:lang w:val="en-US"/>
        </w:rPr>
        <w:t xml:space="preserve"> and </w:t>
      </w:r>
      <w:r w:rsidR="00187051" w:rsidRPr="007A7CB2">
        <w:rPr>
          <w:b/>
          <w:i/>
          <w:lang w:val="en-US"/>
        </w:rPr>
        <w:t>TEAC</w:t>
      </w:r>
      <w:r w:rsidRPr="007A7CB2">
        <w:rPr>
          <w:lang w:val="en-US"/>
        </w:rPr>
        <w:t xml:space="preserve"> of the sample by the analysis of a picture </w:t>
      </w:r>
      <w:r w:rsidR="0059587F" w:rsidRPr="007A7CB2">
        <w:rPr>
          <w:lang w:val="en-US"/>
        </w:rPr>
        <w:t xml:space="preserve">taken </w:t>
      </w:r>
      <w:r w:rsidRPr="007A7CB2">
        <w:rPr>
          <w:lang w:val="en-US"/>
        </w:rPr>
        <w:t>with a smartphone</w:t>
      </w:r>
      <w:r w:rsidR="008C5E4A" w:rsidRPr="007A7CB2">
        <w:rPr>
          <w:lang w:val="en-US"/>
        </w:rPr>
        <w:t xml:space="preserve"> that</w:t>
      </w:r>
      <w:r w:rsidRPr="007A7CB2">
        <w:rPr>
          <w:lang w:val="en-US"/>
        </w:rPr>
        <w:t xml:space="preserve"> is </w:t>
      </w:r>
      <w:r w:rsidR="004B3688" w:rsidRPr="007A7CB2">
        <w:rPr>
          <w:lang w:val="en-GB"/>
        </w:rPr>
        <w:t>analysed</w:t>
      </w:r>
      <w:r w:rsidR="0059587F" w:rsidRPr="007A7CB2">
        <w:rPr>
          <w:lang w:val="en-US"/>
        </w:rPr>
        <w:t xml:space="preserve"> by </w:t>
      </w:r>
      <w:r w:rsidR="008C5E4A" w:rsidRPr="007A7CB2">
        <w:rPr>
          <w:lang w:val="en-US"/>
        </w:rPr>
        <w:t>the use</w:t>
      </w:r>
      <w:r w:rsidR="0059587F" w:rsidRPr="007A7CB2">
        <w:rPr>
          <w:lang w:val="en-US"/>
        </w:rPr>
        <w:t xml:space="preserve"> of the</w:t>
      </w:r>
      <w:r w:rsidRPr="007A7CB2">
        <w:rPr>
          <w:lang w:val="en-US"/>
        </w:rPr>
        <w:t xml:space="preserve"> </w:t>
      </w:r>
      <w:r w:rsidR="002711AD" w:rsidRPr="007A7CB2">
        <w:rPr>
          <w:lang w:val="en-US"/>
        </w:rPr>
        <w:t>color-definition-</w:t>
      </w:r>
      <w:r w:rsidR="000636A6" w:rsidRPr="007A7CB2">
        <w:rPr>
          <w:lang w:val="en-US"/>
        </w:rPr>
        <w:t>parameters (RGB)</w:t>
      </w:r>
      <w:r w:rsidRPr="007A7CB2">
        <w:rPr>
          <w:lang w:val="en-US"/>
        </w:rPr>
        <w:t xml:space="preserve">. </w:t>
      </w:r>
      <w:r w:rsidR="00E90DF8" w:rsidRPr="007A7CB2">
        <w:rPr>
          <w:lang w:val="en-US"/>
        </w:rPr>
        <w:t>The controlled light conditions and the systematic use of the same camera avoid</w:t>
      </w:r>
      <w:r w:rsidR="00895CED" w:rsidRPr="007A7CB2">
        <w:rPr>
          <w:lang w:val="en-US"/>
        </w:rPr>
        <w:t xml:space="preserve"> the periodical calibration of the system</w:t>
      </w:r>
      <w:r w:rsidR="00E90DF8" w:rsidRPr="007A7CB2">
        <w:rPr>
          <w:lang w:val="en-US"/>
        </w:rPr>
        <w:t xml:space="preserve"> </w:t>
      </w:r>
      <w:r w:rsidR="00FC012C" w:rsidRPr="007A7CB2">
        <w:rPr>
          <w:lang w:val="en-US"/>
        </w:rPr>
        <w:t>improving the efficiency of th</w:t>
      </w:r>
      <w:r w:rsidR="005D456E" w:rsidRPr="007A7CB2">
        <w:rPr>
          <w:lang w:val="en-US"/>
        </w:rPr>
        <w:t>e method</w:t>
      </w:r>
      <w:r w:rsidR="00E90DF8" w:rsidRPr="007A7CB2">
        <w:rPr>
          <w:lang w:val="en-US"/>
        </w:rPr>
        <w:t xml:space="preserve">. </w:t>
      </w:r>
      <w:r w:rsidRPr="007A7CB2">
        <w:rPr>
          <w:lang w:val="en-US"/>
        </w:rPr>
        <w:t>Thus, it is a simple method carried out by non-specialized personnel and it involves much lower money and time investment compared to traditional methods.</w:t>
      </w:r>
    </w:p>
    <w:p w14:paraId="46B4780E" w14:textId="33EB3597" w:rsidR="00F903F1" w:rsidRPr="007A7CB2" w:rsidRDefault="00F903F1">
      <w:pPr>
        <w:jc w:val="both"/>
        <w:rPr>
          <w:lang w:val="en-US"/>
        </w:rPr>
      </w:pPr>
    </w:p>
    <w:p w14:paraId="5DAA0844" w14:textId="77777777" w:rsidR="004C369E" w:rsidRPr="007A7CB2" w:rsidRDefault="00C56A08" w:rsidP="004C369E">
      <w:pPr>
        <w:jc w:val="both"/>
        <w:rPr>
          <w:lang w:val="en-US"/>
        </w:rPr>
      </w:pPr>
      <w:r w:rsidRPr="007A7CB2">
        <w:rPr>
          <w:b/>
          <w:lang w:val="en-US"/>
        </w:rPr>
        <w:t>KEYWORDS</w:t>
      </w:r>
      <w:r w:rsidRPr="007A7CB2">
        <w:rPr>
          <w:lang w:val="en-US"/>
        </w:rPr>
        <w:t>:</w:t>
      </w:r>
      <w:r w:rsidR="000A0CEB" w:rsidRPr="007A7CB2">
        <w:rPr>
          <w:lang w:val="en-US"/>
        </w:rPr>
        <w:t xml:space="preserve"> </w:t>
      </w:r>
      <w:r w:rsidR="004C369E" w:rsidRPr="007A7CB2">
        <w:rPr>
          <w:lang w:val="en-US"/>
        </w:rPr>
        <w:t>Honey; sensor; total phenolic content; antioxidant activity; TEAC; polymer; polyphenols</w:t>
      </w:r>
    </w:p>
    <w:p w14:paraId="1D7FBE01" w14:textId="11E01C4A" w:rsidR="00710F30" w:rsidRPr="007A7CB2" w:rsidRDefault="00710F30" w:rsidP="004C369E">
      <w:pPr>
        <w:jc w:val="both"/>
        <w:rPr>
          <w:lang w:val="en-US"/>
        </w:rPr>
      </w:pPr>
      <w:r w:rsidRPr="007A7CB2">
        <w:rPr>
          <w:lang w:val="en-US"/>
        </w:rPr>
        <w:br w:type="page"/>
      </w:r>
    </w:p>
    <w:p w14:paraId="71F3565A" w14:textId="3239C910" w:rsidR="0027644F" w:rsidRPr="007A7CB2" w:rsidRDefault="00CD4977" w:rsidP="00E85686">
      <w:pPr>
        <w:pStyle w:val="Prrafodelista"/>
        <w:numPr>
          <w:ilvl w:val="0"/>
          <w:numId w:val="35"/>
        </w:numPr>
        <w:spacing w:after="0" w:line="240" w:lineRule="auto"/>
        <w:ind w:left="0" w:firstLine="0"/>
        <w:jc w:val="both"/>
        <w:rPr>
          <w:rFonts w:ascii="Times New Roman" w:hAnsi="Times New Roman" w:cs="Times New Roman"/>
          <w:b/>
          <w:sz w:val="24"/>
        </w:rPr>
      </w:pPr>
      <w:r w:rsidRPr="007A7CB2">
        <w:rPr>
          <w:rFonts w:ascii="Times New Roman" w:hAnsi="Times New Roman" w:cs="Times New Roman"/>
          <w:b/>
          <w:sz w:val="24"/>
        </w:rPr>
        <w:lastRenderedPageBreak/>
        <w:t>Introduction</w:t>
      </w:r>
    </w:p>
    <w:p w14:paraId="759BCF7F" w14:textId="4D43F3E4" w:rsidR="003F6E5C" w:rsidRPr="007A7CB2" w:rsidRDefault="004C253E">
      <w:pPr>
        <w:jc w:val="both"/>
        <w:rPr>
          <w:lang w:val="en-US"/>
        </w:rPr>
      </w:pPr>
      <w:bookmarkStart w:id="1" w:name="_Hlk39485446"/>
      <w:r w:rsidRPr="007A7CB2">
        <w:rPr>
          <w:lang w:val="en-US"/>
        </w:rPr>
        <w:t>Honey is a product made by bees from flower nectar or honeydew mixed with bees’ secretions after maturing in honeycombs</w:t>
      </w:r>
      <w:r w:rsidRPr="007A7CB2" w:rsidDel="004C253E">
        <w:rPr>
          <w:lang w:val="en-US"/>
        </w:rPr>
        <w:t xml:space="preserve"> </w:t>
      </w:r>
      <w:r w:rsidR="003953EF" w:rsidRPr="007A7CB2">
        <w:rPr>
          <w:lang w:val="en-US"/>
        </w:rPr>
        <w:fldChar w:fldCharType="begin" w:fldLock="1"/>
      </w:r>
      <w:r w:rsidR="0084145B" w:rsidRPr="007A7CB2">
        <w:rPr>
          <w:lang w:val="en-US"/>
        </w:rPr>
        <w:instrText>ADDIN CSL_CITATION {"citationItems":[{"id":"ITEM-1","itemData":{"DOI":"10.1080/07315724.2008.10719745","ISSN":"15411087","PMID":"19155427","abstract":"Due to the variation of botanical origin honey differs in appearance, sensory perception and composition. The main nutritional and health relevant components are carbohydrates, mainly fructose and glucose but also about 25 different oligosaccharides. Although honey is a high carbohydrate food, its glycemic index varies within a wide range from 32 to 85, depending on the botanical source. It contains small amounts of proteins, enzymes, amino acids, minerals, trace elements, vitamins, aroma compounds and polyphenols. The review covers the composition, the nutritional contribution of its components, its physiological and nutritional effects. It shows that honey has a variety of positive nutritional and health effects, if consumed at higher doses of 50 to 80 g per intake. © 2008 American College of Nutrition.","author":[{"dropping-particle":"","family":"Bogdanov","given":"Stefan","non-dropping-particle":"","parse-names":false,"suffix":""},{"dropping-particle":"","family":"Jurendic","given":"Tomislav","non-dropping-particle":"","parse-names":false,"suffix":""},{"dropping-particle":"","family":"Sieber","given":"Robert","non-dropping-particle":"","parse-names":false,"suffix":""},{"dropping-particle":"","family":"Gallmann","given":"Peter","non-dropping-particle":"","parse-names":false,"suffix":""}],"container-title":"Journal of the American College of Nutrition","id":"ITEM-1","issue":"6","issued":{"date-parts":[["2008","12","1"]]},"page":"677-689","publisher":"Routledge","title":"Honey for nutrition and health: A review","type":"article-journal","volume":"27"},"uris":["http://www.mendeley.com/documents/?uuid=28fb9f9a-e450-3d10-84d8-b43ecf1f0ad7"]}],"mendeley":{"formattedCitation":"(Bogdanov, Jurendic, Sieber, &amp; Gallmann, 2008)","plainTextFormattedCitation":"(Bogdanov, Jurendic, Sieber, &amp; Gallmann, 2008)","previouslyFormattedCitation":"(Bogdanov, Jurendic, Sieber, &amp; Gallmann, 2008)"},"properties":{"noteIndex":0},"schema":"https://github.com/citation-style-language/schema/raw/master/csl-citation.json"}</w:instrText>
      </w:r>
      <w:r w:rsidR="003953EF" w:rsidRPr="007A7CB2">
        <w:rPr>
          <w:vertAlign w:val="superscript"/>
          <w:lang w:val="en-US"/>
        </w:rPr>
        <w:fldChar w:fldCharType="separate"/>
      </w:r>
      <w:r w:rsidR="00702DFA" w:rsidRPr="007A7CB2">
        <w:rPr>
          <w:noProof/>
          <w:lang w:val="en-US"/>
        </w:rPr>
        <w:t>(Bogdanov, Jurendic, Sieber, &amp; Gallmann, 2008)</w:t>
      </w:r>
      <w:r w:rsidR="003953EF" w:rsidRPr="007A7CB2">
        <w:rPr>
          <w:lang w:val="en-US"/>
        </w:rPr>
        <w:fldChar w:fldCharType="end"/>
      </w:r>
      <w:r w:rsidR="0016564B" w:rsidRPr="007A7CB2">
        <w:rPr>
          <w:lang w:val="en-US"/>
        </w:rPr>
        <w:t xml:space="preserve">. It </w:t>
      </w:r>
      <w:r w:rsidR="00DF52FA" w:rsidRPr="007A7CB2">
        <w:rPr>
          <w:lang w:val="en-US"/>
        </w:rPr>
        <w:t xml:space="preserve">is </w:t>
      </w:r>
      <w:r w:rsidR="0016564B" w:rsidRPr="007A7CB2">
        <w:rPr>
          <w:lang w:val="en-US"/>
        </w:rPr>
        <w:t>used as a natural sweetener</w:t>
      </w:r>
      <w:r w:rsidR="009A3711" w:rsidRPr="007A7CB2">
        <w:rPr>
          <w:lang w:val="en-US"/>
        </w:rPr>
        <w:t xml:space="preserve">. Honey contains </w:t>
      </w:r>
      <w:r w:rsidR="000644FC" w:rsidRPr="007A7CB2">
        <w:rPr>
          <w:lang w:val="en-US"/>
        </w:rPr>
        <w:t xml:space="preserve">more than </w:t>
      </w:r>
      <w:bookmarkStart w:id="2" w:name="_Hlk39325406"/>
      <w:r w:rsidR="0016564B" w:rsidRPr="007A7CB2">
        <w:rPr>
          <w:lang w:val="en-US"/>
        </w:rPr>
        <w:t>181 compounds</w:t>
      </w:r>
      <w:bookmarkEnd w:id="2"/>
      <w:r w:rsidR="009A3711" w:rsidRPr="007A7CB2">
        <w:rPr>
          <w:lang w:val="en-US"/>
        </w:rPr>
        <w:t>,</w:t>
      </w:r>
      <w:r w:rsidR="00747CF9" w:rsidRPr="007A7CB2">
        <w:rPr>
          <w:lang w:val="en-US"/>
        </w:rPr>
        <w:t xml:space="preserve"> </w:t>
      </w:r>
      <w:r w:rsidR="0016564B" w:rsidRPr="007A7CB2">
        <w:rPr>
          <w:lang w:val="en-US"/>
        </w:rPr>
        <w:t xml:space="preserve">being </w:t>
      </w:r>
      <w:r w:rsidR="00613331" w:rsidRPr="007A7CB2">
        <w:rPr>
          <w:lang w:val="en-US"/>
        </w:rPr>
        <w:t xml:space="preserve">the </w:t>
      </w:r>
      <w:r w:rsidR="00212D57" w:rsidRPr="007A7CB2">
        <w:rPr>
          <w:lang w:val="en-US"/>
        </w:rPr>
        <w:t>monosaccharides</w:t>
      </w:r>
      <w:r w:rsidR="0016564B" w:rsidRPr="007A7CB2">
        <w:rPr>
          <w:lang w:val="en-US"/>
        </w:rPr>
        <w:t xml:space="preserve"> </w:t>
      </w:r>
      <w:r w:rsidR="00613331" w:rsidRPr="007A7CB2">
        <w:rPr>
          <w:lang w:val="en-US"/>
        </w:rPr>
        <w:t xml:space="preserve">fructose and glucose </w:t>
      </w:r>
      <w:r w:rsidR="0016564B" w:rsidRPr="007A7CB2">
        <w:rPr>
          <w:lang w:val="en-US"/>
        </w:rPr>
        <w:t xml:space="preserve">the most abundant ones. </w:t>
      </w:r>
      <w:r w:rsidR="00613331" w:rsidRPr="007A7CB2">
        <w:rPr>
          <w:lang w:val="en-US"/>
        </w:rPr>
        <w:t>The proportion of each sugar is different, depending</w:t>
      </w:r>
      <w:r w:rsidR="0016564B" w:rsidRPr="007A7CB2">
        <w:rPr>
          <w:lang w:val="en-US"/>
        </w:rPr>
        <w:t xml:space="preserve"> on the honey type</w:t>
      </w:r>
      <w:r w:rsidR="00CF645D" w:rsidRPr="007A7CB2">
        <w:rPr>
          <w:lang w:val="en-US"/>
        </w:rPr>
        <w:t xml:space="preserve"> </w:t>
      </w:r>
      <w:r w:rsidR="00CF645D" w:rsidRPr="007A7CB2">
        <w:rPr>
          <w:lang w:val="en-US"/>
        </w:rPr>
        <w:fldChar w:fldCharType="begin" w:fldLock="1"/>
      </w:r>
      <w:r w:rsidR="00581E47" w:rsidRPr="007A7CB2">
        <w:rPr>
          <w:lang w:val="en-US"/>
        </w:rPr>
        <w:instrText>ADDIN CSL_CITATION {"citationItems":[{"id":"ITEM-1","itemData":{"DOI":"10.1021/ed084p1643","ISSN":"00219584","abstract":"Honey is a supersaturated sugar solution, created by bees, and used by human beings as a sweetener. However, honey is more than just a supersaturated sugar solution; it also contains acids, mineral...","author":[{"dropping-particle":"","family":"Ball","given":"David W.","non-dropping-particle":"","parse-names":false,"suffix":""}],"container-title":"Journal of Chemical Education","id":"ITEM-1","issue":"10","issued":{"date-parts":[["2007","10"]]},"page":"1643-1646","publisher":" Division of Chemical Education ","title":"The chemical composition of honey","type":"article-journal","volume":"84"},"uris":["http://www.mendeley.com/documents/?uuid=4fe80ae4-39d1-32e6-a2b5-da3a3d3e8c51"]}],"mendeley":{"formattedCitation":"(Ball, 2007)","plainTextFormattedCitation":"(Ball, 2007)","previouslyFormattedCitation":"(Ball, 2007)"},"properties":{"noteIndex":0},"schema":"https://github.com/citation-style-language/schema/raw/master/csl-citation.json"}</w:instrText>
      </w:r>
      <w:r w:rsidR="00CF645D" w:rsidRPr="007A7CB2">
        <w:rPr>
          <w:lang w:val="en-US"/>
        </w:rPr>
        <w:fldChar w:fldCharType="separate"/>
      </w:r>
      <w:r w:rsidR="008F3B48" w:rsidRPr="007A7CB2">
        <w:rPr>
          <w:noProof/>
          <w:lang w:val="en-US"/>
        </w:rPr>
        <w:t>(Ball, 2007)</w:t>
      </w:r>
      <w:r w:rsidR="00CF645D" w:rsidRPr="007A7CB2">
        <w:rPr>
          <w:lang w:val="en-US"/>
        </w:rPr>
        <w:fldChar w:fldCharType="end"/>
      </w:r>
      <w:r w:rsidR="0016564B" w:rsidRPr="007A7CB2">
        <w:rPr>
          <w:lang w:val="en-US"/>
        </w:rPr>
        <w:t xml:space="preserve">. </w:t>
      </w:r>
      <w:r w:rsidRPr="007A7CB2">
        <w:rPr>
          <w:lang w:val="en-US"/>
        </w:rPr>
        <w:t xml:space="preserve">Honey has </w:t>
      </w:r>
      <w:r w:rsidR="00613331" w:rsidRPr="007A7CB2">
        <w:rPr>
          <w:lang w:val="en-US"/>
        </w:rPr>
        <w:t xml:space="preserve">also </w:t>
      </w:r>
      <w:r w:rsidRPr="007A7CB2">
        <w:rPr>
          <w:lang w:val="en-US"/>
        </w:rPr>
        <w:t xml:space="preserve">low quantities of other </w:t>
      </w:r>
      <w:r w:rsidR="0016564B" w:rsidRPr="007A7CB2">
        <w:rPr>
          <w:lang w:val="en-US"/>
        </w:rPr>
        <w:t>compounds</w:t>
      </w:r>
      <w:r w:rsidR="00212D57" w:rsidRPr="007A7CB2">
        <w:rPr>
          <w:lang w:val="en-US"/>
        </w:rPr>
        <w:t>,</w:t>
      </w:r>
      <w:r w:rsidR="0016564B" w:rsidRPr="007A7CB2">
        <w:rPr>
          <w:lang w:val="en-US"/>
        </w:rPr>
        <w:t xml:space="preserve"> </w:t>
      </w:r>
      <w:r w:rsidR="00212D57" w:rsidRPr="007A7CB2">
        <w:rPr>
          <w:lang w:val="en-US"/>
        </w:rPr>
        <w:t xml:space="preserve">such as </w:t>
      </w:r>
      <w:r w:rsidR="0016564B" w:rsidRPr="007A7CB2">
        <w:rPr>
          <w:lang w:val="en-US"/>
        </w:rPr>
        <w:t xml:space="preserve">proteins, enzymes, vitamins, amino acids, minerals, trace elements, aromatic </w:t>
      </w:r>
      <w:r w:rsidR="00212D57" w:rsidRPr="007A7CB2">
        <w:rPr>
          <w:lang w:val="en-US"/>
        </w:rPr>
        <w:t>substances</w:t>
      </w:r>
      <w:r w:rsidR="0016564B" w:rsidRPr="007A7CB2">
        <w:rPr>
          <w:lang w:val="en-US"/>
        </w:rPr>
        <w:t>, and polyphenols</w:t>
      </w:r>
      <w:r w:rsidR="008A3570" w:rsidRPr="007A7CB2">
        <w:rPr>
          <w:spacing w:val="-3"/>
          <w:lang w:val="en-US"/>
        </w:rPr>
        <w:t xml:space="preserve"> </w:t>
      </w:r>
      <w:r w:rsidR="008A3570" w:rsidRPr="007A7CB2">
        <w:rPr>
          <w:spacing w:val="-3"/>
          <w:lang w:val="en-US"/>
        </w:rPr>
        <w:fldChar w:fldCharType="begin" w:fldLock="1"/>
      </w:r>
      <w:r w:rsidR="00581E47" w:rsidRPr="007A7CB2">
        <w:rPr>
          <w:spacing w:val="-3"/>
          <w:lang w:val="en-US"/>
        </w:rPr>
        <w:instrText>ADDIN CSL_CITATION {"citationItems":[{"id":"ITEM-1","itemData":{"DOI":"10.1016/j.sjbs.2016.12.010","ISSN":"1319-562X (Print)","PMID":"28663690","abstract":"Use of honey has a very long history. Honey has been used since ancient time due to its nutritional and therapeutic values. There had been varied ways of consumption honey including its use as a sweetener and flavoring agent. Honey is produced all over the world. The most important nutriment of honey is carbohydrates present in the form of monosaccharides, fructose and glucose. Honey plays an important role as an antioxidant, anti-inflammatory, anti-bacterial agent and augments the adherence of skin grafts and wound healing process. The role of honey has been acknowledged in the scientific literature and there is convincing evidence in support of its antioxidant and antibacterial nature, cough prevention, fertility and wound healing properties. However, its use has been controversially discussed and has not been well accepted in the modern medicine. The aim of this review was explore and highlight the role of honey in modern medicine.","author":[{"dropping-particle":"","family":"Bogdanov","given":"Stefan","non-dropping-particle":"","parse-names":false,"suffix":""}],"chapter-number":"5","container-title":"The honey book","id":"ITEM-1","issue":"January","issued":{"date-parts":[["2016"]]},"page":"1-10","publisher":"Bee Product Science","publisher-place":"New York","title":"Honey composition","type":"chapter"},"uris":["http://www.mendeley.com/documents/?uuid=c7da52ce-9ab9-3e45-8bed-9eeb85179b6c"]}],"mendeley":{"formattedCitation":"(Bogdanov, 2016)","plainTextFormattedCitation":"(Bogdanov, 2016)","previouslyFormattedCitation":"(Bogdanov, 2016)"},"properties":{"noteIndex":0},"schema":"https://github.com/citation-style-language/schema/raw/master/csl-citation.json"}</w:instrText>
      </w:r>
      <w:r w:rsidR="008A3570" w:rsidRPr="007A7CB2">
        <w:rPr>
          <w:spacing w:val="-3"/>
          <w:lang w:val="en-US"/>
        </w:rPr>
        <w:fldChar w:fldCharType="separate"/>
      </w:r>
      <w:r w:rsidR="008F3B48" w:rsidRPr="007A7CB2">
        <w:rPr>
          <w:noProof/>
          <w:spacing w:val="-3"/>
          <w:lang w:val="en-US"/>
        </w:rPr>
        <w:t>(Bogdanov, 2016)</w:t>
      </w:r>
      <w:r w:rsidR="008A3570" w:rsidRPr="007A7CB2">
        <w:rPr>
          <w:spacing w:val="-3"/>
          <w:lang w:val="en-US"/>
        </w:rPr>
        <w:fldChar w:fldCharType="end"/>
      </w:r>
      <w:r w:rsidR="0016564B" w:rsidRPr="007A7CB2">
        <w:rPr>
          <w:lang w:val="en-US"/>
        </w:rPr>
        <w:t xml:space="preserve">. </w:t>
      </w:r>
      <w:r w:rsidR="00212D57" w:rsidRPr="007A7CB2">
        <w:rPr>
          <w:lang w:val="en-US"/>
        </w:rPr>
        <w:t>Currently</w:t>
      </w:r>
      <w:r w:rsidR="0099140C" w:rsidRPr="007A7CB2">
        <w:rPr>
          <w:lang w:val="en-US"/>
        </w:rPr>
        <w:t xml:space="preserve">, </w:t>
      </w:r>
      <w:r w:rsidR="00212D57" w:rsidRPr="007A7CB2">
        <w:rPr>
          <w:lang w:val="en-US"/>
        </w:rPr>
        <w:t xml:space="preserve">honey </w:t>
      </w:r>
      <w:r w:rsidR="0099140C" w:rsidRPr="007A7CB2">
        <w:rPr>
          <w:lang w:val="en-US"/>
        </w:rPr>
        <w:t>po</w:t>
      </w:r>
      <w:r w:rsidR="0016564B" w:rsidRPr="007A7CB2">
        <w:rPr>
          <w:lang w:val="en-US"/>
        </w:rPr>
        <w:t xml:space="preserve">lyphenols are </w:t>
      </w:r>
      <w:r w:rsidR="00212D57" w:rsidRPr="007A7CB2">
        <w:rPr>
          <w:lang w:val="en-US"/>
        </w:rPr>
        <w:t xml:space="preserve">of growing </w:t>
      </w:r>
      <w:r w:rsidR="0099140C" w:rsidRPr="007A7CB2">
        <w:rPr>
          <w:lang w:val="en-US"/>
        </w:rPr>
        <w:t xml:space="preserve">interest </w:t>
      </w:r>
      <w:r w:rsidR="009A3711" w:rsidRPr="007A7CB2">
        <w:rPr>
          <w:lang w:val="en-US"/>
        </w:rPr>
        <w:t>because they help authenticate honey</w:t>
      </w:r>
      <w:r w:rsidR="00212D57" w:rsidRPr="007A7CB2">
        <w:rPr>
          <w:lang w:val="en-US"/>
        </w:rPr>
        <w:t>,</w:t>
      </w:r>
      <w:r w:rsidR="009A3711" w:rsidRPr="007A7CB2">
        <w:rPr>
          <w:lang w:val="en-US"/>
        </w:rPr>
        <w:t xml:space="preserve"> and </w:t>
      </w:r>
      <w:r w:rsidR="0099140C" w:rsidRPr="007A7CB2">
        <w:rPr>
          <w:lang w:val="en-US"/>
        </w:rPr>
        <w:t xml:space="preserve">notoriously </w:t>
      </w:r>
      <w:r w:rsidR="009A3711" w:rsidRPr="007A7CB2">
        <w:rPr>
          <w:lang w:val="en-US"/>
        </w:rPr>
        <w:t>contribute to antioxidant capaci</w:t>
      </w:r>
      <w:r w:rsidR="00BC532D" w:rsidRPr="007A7CB2">
        <w:rPr>
          <w:lang w:val="en-US"/>
        </w:rPr>
        <w:t>ty</w:t>
      </w:r>
      <w:r w:rsidR="00212D57" w:rsidRPr="007A7CB2">
        <w:rPr>
          <w:lang w:val="en-US"/>
        </w:rPr>
        <w:t xml:space="preserve">, antimicrobial activity </w:t>
      </w:r>
      <w:r w:rsidR="00212D57" w:rsidRPr="007A7CB2">
        <w:rPr>
          <w:lang w:val="en-US"/>
        </w:rPr>
        <w:fldChar w:fldCharType="begin" w:fldLock="1"/>
      </w:r>
      <w:r w:rsidR="0084145B" w:rsidRPr="007A7CB2">
        <w:rPr>
          <w:lang w:val="en-US"/>
        </w:rPr>
        <w:instrText>ADDIN CSL_CITATION {"citationItems":[{"id":"ITEM-1","itemData":{"DOI":"10.1016/j.fct.2010.06.021","ISSN":"02786915","abstract":"Several monofloral Cuban honeys were analyzed to determine their total phenolic, flavonoid, ascorbic acid, amino acid, protein and carotenoid contents as well as their radical-scavenging activity and antimicrobial capacities. The total phenolic, flavonoid and carotenoid contents varied considerably, and the highest values were obtained for Linen vine (Govania polygama (Jack) Urb) honey, which is classified as an amber honey. The highest amino acid content was found in Morning glory (Ipomoea triloba L.) while Liven vine had the highest protein content. Similarly Linen vine honey had the highest antioxidant activity while the lowest was found in Christmas vine (Turbina corymbosa (L.) Raf). Ascorbic acid was absent. Hydroxyl radical formation was studied by EPR and spin trapping, and it was found in all honeys tested. The antimicrobial activity was screened using two Gram-positive and Gram-negative bacteria. S. aureus was the most sensitive microorganism while Pseudomonas aeruginosa presented higher minimum active dilution values. Bacillus subtilis and Escherichia coli were both moderately sensitive to honey antimicrobial activity. A correlation between radical-scavenging activity and total phenolic content was found. Correlation existed also between color vs phenolics content, vs flavonoid content or between phenolic vs flavonoid. © 2010 Elsevier Ltd.","author":[{"dropping-particle":"","family":"Alvarez-Suarez","given":"Jose M.","non-dropping-particle":"","parse-names":false,"suffix":""},{"dropping-particle":"","family":"Tulipani","given":"Sara","non-dropping-particle":"","parse-names":false,"suffix":""},{"dropping-particle":"","family":"Díaz","given":"Daimy","non-dropping-particle":"","parse-names":false,"suffix":""},{"dropping-particle":"","family":"Estevez","given":"Yadiley","non-dropping-particle":"","parse-names":false,"suffix":""},{"dropping-particle":"","family":"Romandini","given":"Stefania","non-dropping-particle":"","parse-names":false,"suffix":""},{"dropping-particle":"","family":"Giampieri","given":"Francesca","non-dropping-particle":"","parse-names":false,"suffix":""},{"dropping-particle":"","family":"Damiani","given":"Elisabetta","non-dropping-particle":"","parse-names":false,"suffix":""},{"dropping-particle":"","family":"Astolfi","given":"Paola","non-dropping-particle":"","parse-names":false,"suffix":""},{"dropping-particle":"","family":"Bompadre","given":"Stefano","non-dropping-particle":"","parse-names":false,"suffix":""},{"dropping-particle":"","family":"Battino","given":"Maurizio","non-dropping-particle":"","parse-names":false,"suffix":""}],"container-title":"Food and Chemical Toxicology","id":"ITEM-1","issue":"8-9","issued":{"date-parts":[["2010","8","1"]]},"page":"2490-2499","publisher":"Pergamon","title":"Antioxidant and antimicrobial capacity of several monofloral Cuban honeys and their correlation with color, polyphenol content and other chemical compounds","type":"article-journal","volume":"48"},"uris":["http://www.mendeley.com/documents/?uuid=4442fccb-c333-3947-aaaf-2515e0242614"]},{"id":"ITEM-2","itemData":{"DOI":"10.1016/j.fct.2008.09.062","ISSN":"02786915","abstract":"Phenolic compounds of dark and clear honeys from Trás-os-Montes of Portugal were extracted with Amberlite XAD-2 and evaluated for their antioxidant and antimicrobial activities. The antioxidant effect was studied using the in vitro test capacity of scavenge the 2,2-diphenyl-1-picryhydrazyl (DPPH) free radical and of reducing power of iron (III)/ferricyanide complex. The antimicrobial activity was screened using three Gram-positive bacteria (Bacillus subtilis, Staphylococcus aureus, Staphylococcus lentus) and three Gram-negative bacteria (Pseudomonas aeruginosa, Klebsiella pneumoniae and Escherichia coli). The results obtained from the partial identification of honey phenolic compounds by high-performance liquid chromatography with a diode array detector showed that p-hydroxibenzoic acid, cinnamic acid, naringenin, pinocembrin and chrysin are the phenolic compounds present in most of the samples analyzed. Antioxidant potential was dependent of honey extract concentration and the results showed that dark honey phenolic compounds had higher activity than the obtained from clear honey. In the biological assays, results showed that S. aureus were the most sensitive microrganisms and B. subtilis, S. lentus, K. pneumoniae and E. coli were each moderately sensitive to the antimicrobial activity of honey extracts. Nevertheless, no antimicrobial activity was observed in the test with P. aeruginosa. © 2008 Elsevier Ltd. All rights reserved.","author":[{"dropping-particle":"","family":"Estevinho","given":"Letícia","non-dropping-particle":"","parse-names":false,"suffix":""},{"dropping-particle":"","family":"Pereira","given":"Ana Paula","non-dropping-particle":"","parse-names":false,"suffix":""},{"dropping-particle":"","family":"Moreira","given":"Leandro","non-dropping-particle":"","parse-names":false,"suffix":""},{"dropping-particle":"","family":"Dias","given":"Luís G.","non-dropping-particle":"","parse-names":false,"suffix":""},{"dropping-particle":"","family":"Pereira","given":"Ermelinda","non-dropping-particle":"","parse-names":false,"suffix":""}],"container-title":"Food and Chemical Toxicology","id":"ITEM-2","issue":"12","issued":{"date-parts":[["2008","12","1"]]},"page":"3774-3779","publisher":"Pergamon","title":"Antioxidant and antimicrobial effects of phenolic compounds extracts of Northeast Portugal honey","type":"article-journal","volume":"46"},"uris":["http://www.mendeley.com/documents/?uuid=60bc06a5-71ad-3f5d-80a7-6fbc4b3b15a8"]},{"id":"ITEM-3","itemData":{"ISSN":"13309862","abstract":"The study is aimed at the evaluation of antimicrobial properties of honey and bee-bread products of different origin. The inhibitory action of 34 honey and 4 beebread samples was tested against Staphylococcus aureus and Staphylococcus epidermidis by the agar well diffusion method. Total antibacterial activity was evaluated by measuring the clear zone around the well, and expressed in phenol concentration possessing equivalent activity. Honey samples were tested after dilution to 50, 25 and 10% (by mass per volume). The solutions containing 10% (by mass per volume) of honey did not have any effect on the growth of bacteria; some honey samples had no inhibitory activity on any of the concentrations used. The contribution of catalase and neutralization to the antimicrobial activity of honey was also assessed. It was found that the antibacterial activity of the tested honey samples was dependent on hydrogen peroxide formation, while such dependence was not observed for the beebread samples. Floral source of honey and bacterial culture were other two factors related to the antibacterial activity. However, the possible contribution of phytochemicals, which may be transferred to honey, should be assessed by using other methods.","author":[{"dropping-particle":"","family":"Baltrušayt","given":"Vilma","non-dropping-particle":"","parse-names":false,"suffix":""},{"dropping-particle":"","family":"Venskmonis","given":"Petras Rimantas","non-dropping-particle":"","parse-names":false,"suffix":""},{"dropping-particle":"","family":"Čeksteryte","given":"Violeta","non-dropping-particle":"","parse-names":false,"suffix":""}],"container-title":"Food Technology and Biotechnology","id":"ITEM-3","issue":"2","issued":{"date-parts":[["2007"]]},"page":"201-208","title":"Antibacterial activity of honey and beebread of different origin against 5. Aureus and S. Epidermidis","type":"article-journal","volume":"45"},"uris":["http://www.mendeley.com/documents/?uuid=561a9329-3b45-4d23-afba-b775be81349b"]},{"id":"ITEM-4","itemData":{"DOI":"10.1016/j.bjp.2016.01.012","ISSN":"0102695X","abstract":"Honey is a natural product produced by both honey bees and stingless bees. Both types of honey contain unique and distinct types of phenolic and flavonoid compounds of variable biological and clinical importance. Honey is one of the most effective natural products used for wound healing. In this review, the traditional uses and clinical applications of both honey bee and stingless bee honey - such as antimicrobial, antioxidant, anti-inflammatory, anticancer, antihyperlipidemic, and cardioprotective properties; the treatment of eye disorders, gastrointestinal tract diseases, neurological disorders, and fertility disorders and wound healing activity are described.","author":[{"dropping-particle":"","family":"Rao","given":"Pasupuleti Visweswara","non-dropping-particle":"","parse-names":false,"suffix":""},{"dropping-particle":"","family":"Krishnan","given":"Kumara Thevan","non-dropping-particle":"","parse-names":false,"suffix":""},{"dropping-particle":"","family":"Salleh","given":"Naguib","non-dropping-particle":"","parse-names":false,"suffix":""},{"dropping-particle":"","family":"Gan","given":"Siew Hua","non-dropping-particle":"","parse-names":false,"suffix":""}],"container-title":"Brazilian Journal of Pharmacognosy","id":"ITEM-4","issue":"5","issued":{"date-parts":[["2016","9","1"]]},"page":"657-664","publisher":"Sociedade Brasileira de Farmacognosia","title":"Biological and therapeutic effects of honey produced by honey bees and stingless bees: A comparative review","type":"article","volume":"26"},"uris":["http://www.mendeley.com/documents/?uuid=eb3fc158-74c2-358d-9f84-8dac9cde9315"]}],"mendeley":{"formattedCitation":"(Alvarez-Suarez et al., 2010; Baltrušayt, Venskmonis, &amp; Čeksteryte, 2007; Estevinho, Pereira, Moreira, Dias, &amp; Pereira, 2008; Rao, Krishnan, Salleh, &amp; Gan, 2016)","plainTextFormattedCitation":"(Alvarez-Suarez et al., 2010; Baltrušayt, Venskmonis, &amp; Čeksteryte, 2007; Estevinho, Pereira, Moreira, Dias, &amp; Pereira, 2008; Rao, Krishnan, Salleh, &amp; Gan, 2016)","previouslyFormattedCitation":"(Alvarez-Suarez et al., 2010; Baltrušayt, Venskmonis, &amp; Čeksteryte, 2007; Estevinho, Pereira, Moreira, Dias, &amp; Pereira, 2008; Rao, Krishnan, Salleh, &amp; Gan, 2016)"},"properties":{"noteIndex":0},"schema":"https://github.com/citation-style-language/schema/raw/master/csl-citation.json"}</w:instrText>
      </w:r>
      <w:r w:rsidR="00212D57" w:rsidRPr="007A7CB2">
        <w:rPr>
          <w:lang w:val="en-US"/>
        </w:rPr>
        <w:fldChar w:fldCharType="separate"/>
      </w:r>
      <w:r w:rsidR="00702DFA" w:rsidRPr="007A7CB2">
        <w:rPr>
          <w:noProof/>
          <w:lang w:val="en-US"/>
        </w:rPr>
        <w:t>(Alvarez-Suarez et al., 2010; Baltrušayt, Venskmonis, &amp; Čeksteryte, 2007; Estevinho, Pereira, Moreira, Dias, &amp; Pereira, 2008; Rao, Krishnan, Salleh, &amp; Gan, 2016)</w:t>
      </w:r>
      <w:r w:rsidR="00212D57" w:rsidRPr="007A7CB2">
        <w:rPr>
          <w:lang w:val="en-US"/>
        </w:rPr>
        <w:fldChar w:fldCharType="end"/>
      </w:r>
      <w:r w:rsidR="00212D57" w:rsidRPr="007A7CB2">
        <w:rPr>
          <w:lang w:val="en-US"/>
        </w:rPr>
        <w:t>, as well as other potentially beneficial effects</w:t>
      </w:r>
      <w:r w:rsidR="00EA75C8" w:rsidRPr="007A7CB2">
        <w:rPr>
          <w:lang w:val="en-US"/>
        </w:rPr>
        <w:t>.</w:t>
      </w:r>
    </w:p>
    <w:bookmarkEnd w:id="1"/>
    <w:p w14:paraId="0CD6CE94" w14:textId="71C0EC5E" w:rsidR="00075134" w:rsidRPr="007A7CB2" w:rsidRDefault="00212D57">
      <w:pPr>
        <w:jc w:val="both"/>
        <w:rPr>
          <w:lang w:val="en-US"/>
        </w:rPr>
      </w:pPr>
      <w:r w:rsidRPr="007A7CB2">
        <w:rPr>
          <w:lang w:val="en-US"/>
        </w:rPr>
        <w:t>In 2017, t</w:t>
      </w:r>
      <w:r w:rsidR="0016564B" w:rsidRPr="007A7CB2">
        <w:rPr>
          <w:lang w:val="en-US"/>
        </w:rPr>
        <w:t>he world production of honey</w:t>
      </w:r>
      <w:r w:rsidR="00C00D4E" w:rsidRPr="007A7CB2">
        <w:rPr>
          <w:lang w:val="en-US"/>
        </w:rPr>
        <w:t xml:space="preserve"> </w:t>
      </w:r>
      <w:r w:rsidRPr="007A7CB2">
        <w:rPr>
          <w:lang w:val="en-US"/>
        </w:rPr>
        <w:t>w</w:t>
      </w:r>
      <w:r w:rsidR="00C00D4E" w:rsidRPr="007A7CB2">
        <w:rPr>
          <w:lang w:val="en-US"/>
        </w:rPr>
        <w:t>as around 1</w:t>
      </w:r>
      <w:r w:rsidR="00B0421B" w:rsidRPr="007A7CB2">
        <w:rPr>
          <w:lang w:val="en-US"/>
        </w:rPr>
        <w:t>,</w:t>
      </w:r>
      <w:r w:rsidR="00C00D4E" w:rsidRPr="007A7CB2">
        <w:rPr>
          <w:lang w:val="en-US"/>
        </w:rPr>
        <w:t>800</w:t>
      </w:r>
      <w:r w:rsidR="00B0421B" w:rsidRPr="007A7CB2">
        <w:rPr>
          <w:lang w:val="en-US"/>
        </w:rPr>
        <w:t>,</w:t>
      </w:r>
      <w:r w:rsidR="008F4745" w:rsidRPr="007A7CB2">
        <w:rPr>
          <w:lang w:val="en-US"/>
        </w:rPr>
        <w:t>000 t</w:t>
      </w:r>
      <w:r w:rsidR="00DA518C" w:rsidRPr="007A7CB2">
        <w:rPr>
          <w:lang w:val="en-US"/>
        </w:rPr>
        <w:t xml:space="preserve">, </w:t>
      </w:r>
      <w:r w:rsidR="009D467B" w:rsidRPr="007A7CB2">
        <w:rPr>
          <w:lang w:val="en-US"/>
        </w:rPr>
        <w:t xml:space="preserve">being </w:t>
      </w:r>
      <w:r w:rsidR="00DA518C" w:rsidRPr="007A7CB2">
        <w:rPr>
          <w:lang w:val="en-US"/>
        </w:rPr>
        <w:t>more than 700</w:t>
      </w:r>
      <w:r w:rsidR="008F4745" w:rsidRPr="007A7CB2">
        <w:rPr>
          <w:lang w:val="en-US"/>
        </w:rPr>
        <w:t>,000 t</w:t>
      </w:r>
      <w:r w:rsidR="00DA518C" w:rsidRPr="007A7CB2">
        <w:rPr>
          <w:lang w:val="en-US"/>
        </w:rPr>
        <w:t xml:space="preserve"> intended for international trade with </w:t>
      </w:r>
      <w:r w:rsidR="006E0ACC" w:rsidRPr="007A7CB2">
        <w:rPr>
          <w:lang w:val="en-US"/>
        </w:rPr>
        <w:t xml:space="preserve">an </w:t>
      </w:r>
      <w:r w:rsidR="00DA518C" w:rsidRPr="007A7CB2">
        <w:rPr>
          <w:lang w:val="en-US"/>
        </w:rPr>
        <w:t>estimated export value of 2</w:t>
      </w:r>
      <w:r w:rsidR="00BF2152" w:rsidRPr="007A7CB2">
        <w:rPr>
          <w:lang w:val="en-US"/>
        </w:rPr>
        <w:t>,</w:t>
      </w:r>
      <w:r w:rsidR="00DA518C" w:rsidRPr="007A7CB2">
        <w:rPr>
          <w:lang w:val="en-US"/>
        </w:rPr>
        <w:t>364 million US</w:t>
      </w:r>
      <w:r w:rsidR="00B00DC8" w:rsidRPr="007A7CB2">
        <w:rPr>
          <w:lang w:val="en-US"/>
        </w:rPr>
        <w:t>$</w:t>
      </w:r>
      <w:r w:rsidR="00DA518C" w:rsidRPr="007A7CB2">
        <w:rPr>
          <w:lang w:val="en-US"/>
        </w:rPr>
        <w:t xml:space="preserve"> </w:t>
      </w:r>
      <w:r w:rsidR="00FE0EBE" w:rsidRPr="007A7CB2">
        <w:rPr>
          <w:lang w:val="en-US"/>
        </w:rPr>
        <w:fldChar w:fldCharType="begin" w:fldLock="1"/>
      </w:r>
      <w:r w:rsidR="00581E47" w:rsidRPr="007A7CB2">
        <w:rPr>
          <w:lang w:val="en-US"/>
        </w:rPr>
        <w:instrText>ADDIN CSL_CITATION {"citationItems":[{"id":"ITEM-1","itemData":{"URL":"http://www.fao.org/faostat/es/#country","accessed":{"date-parts":[["2020","5","5"]]},"author":[{"dropping-particle":"","family":"FAOSTAT","given":"","non-dropping-particle":"","parse-names":false,"suffix":""}],"id":"ITEM-1","issued":{"date-parts":[["2014"]]},"title":"The Food and Agriculture Organization Corporate Statistical Database ( FAOSTAT ) – FAO.","type":"webpage"},"uris":["http://www.mendeley.com/documents/?uuid=cda2418c-2a23-3d6e-80f1-fff389b853da"]}],"mendeley":{"formattedCitation":"(FAOSTAT, 2014)","plainTextFormattedCitation":"(FAOSTAT, 2014)","previouslyFormattedCitation":"(FAOSTAT, 2014)"},"properties":{"noteIndex":0},"schema":"https://github.com/citation-style-language/schema/raw/master/csl-citation.json"}</w:instrText>
      </w:r>
      <w:r w:rsidR="00FE0EBE" w:rsidRPr="007A7CB2">
        <w:rPr>
          <w:vertAlign w:val="superscript"/>
          <w:lang w:val="en-US"/>
        </w:rPr>
        <w:fldChar w:fldCharType="separate"/>
      </w:r>
      <w:r w:rsidR="008F3B48" w:rsidRPr="007A7CB2">
        <w:rPr>
          <w:noProof/>
          <w:lang w:val="en-US"/>
        </w:rPr>
        <w:t>(FAOSTAT, 2014)</w:t>
      </w:r>
      <w:r w:rsidR="00FE0EBE" w:rsidRPr="007A7CB2">
        <w:rPr>
          <w:lang w:val="en-US"/>
        </w:rPr>
        <w:fldChar w:fldCharType="end"/>
      </w:r>
      <w:r w:rsidR="009D467B" w:rsidRPr="007A7CB2">
        <w:rPr>
          <w:lang w:val="en-US"/>
        </w:rPr>
        <w:t>. Spain ranked</w:t>
      </w:r>
      <w:r w:rsidR="0016564B" w:rsidRPr="007A7CB2">
        <w:rPr>
          <w:lang w:val="en-US"/>
        </w:rPr>
        <w:t xml:space="preserve"> in the 4</w:t>
      </w:r>
      <w:r w:rsidR="0016564B" w:rsidRPr="007A7CB2">
        <w:rPr>
          <w:vertAlign w:val="superscript"/>
          <w:lang w:val="en-US"/>
        </w:rPr>
        <w:t>th</w:t>
      </w:r>
      <w:r w:rsidR="0016564B" w:rsidRPr="007A7CB2">
        <w:rPr>
          <w:lang w:val="en-US"/>
        </w:rPr>
        <w:t xml:space="preserve"> worldwide position</w:t>
      </w:r>
      <w:r w:rsidR="009D467B" w:rsidRPr="007A7CB2">
        <w:rPr>
          <w:lang w:val="en-US"/>
        </w:rPr>
        <w:t>,</w:t>
      </w:r>
      <w:r w:rsidR="0016564B" w:rsidRPr="007A7CB2">
        <w:rPr>
          <w:lang w:val="en-US"/>
        </w:rPr>
        <w:t xml:space="preserve"> leading the</w:t>
      </w:r>
      <w:r w:rsidR="00C00D4E" w:rsidRPr="007A7CB2">
        <w:rPr>
          <w:lang w:val="en-US"/>
        </w:rPr>
        <w:t xml:space="preserve"> EU </w:t>
      </w:r>
      <w:r w:rsidR="009D467B" w:rsidRPr="007A7CB2">
        <w:rPr>
          <w:lang w:val="en-US"/>
        </w:rPr>
        <w:t xml:space="preserve">honey </w:t>
      </w:r>
      <w:r w:rsidR="00C00D4E" w:rsidRPr="007A7CB2">
        <w:rPr>
          <w:lang w:val="en-US"/>
        </w:rPr>
        <w:t>production with 29</w:t>
      </w:r>
      <w:r w:rsidR="00B0421B" w:rsidRPr="007A7CB2">
        <w:rPr>
          <w:lang w:val="en-US"/>
        </w:rPr>
        <w:t>,</w:t>
      </w:r>
      <w:r w:rsidR="008F4745" w:rsidRPr="007A7CB2">
        <w:rPr>
          <w:lang w:val="en-US"/>
        </w:rPr>
        <w:t xml:space="preserve">393.2 t </w:t>
      </w:r>
      <w:r w:rsidR="00F16C4A" w:rsidRPr="007A7CB2">
        <w:rPr>
          <w:lang w:val="en-US"/>
        </w:rPr>
        <w:fldChar w:fldCharType="begin" w:fldLock="1"/>
      </w:r>
      <w:r w:rsidR="0084145B" w:rsidRPr="007A7CB2">
        <w:rPr>
          <w:lang w:val="en-US"/>
        </w:rPr>
        <w:instrText>ADDIN CSL_CITATION {"citationItems":[{"id":"ITEM-1","itemData":{"URL":"http://publicacionesoficiales.boe.es/NIPO:003191624","abstract":"Aviso Legal: los contenidos de esta publicación podrán ser reutilizados, citando la fuente y la fecha, en su caso, de la última actuali-zación.","accessed":{"date-parts":[["2020","5","5"]]},"author":[{"dropping-particle":"","family":"Ministerio de Agricultura Pesca y Alimentación","given":"","non-dropping-particle":"","parse-names":false,"suffix":""},{"dropping-particle":"","family":"Subdirección General de Productos Ganaderos","given":"","non-dropping-particle":"","parse-names":false,"suffix":""},{"dropping-particle":"","family":"Dirección General de Producciones y Mercados Agrarios","given":"","non-dropping-particle":"","parse-names":false,"suffix":""}],"id":"ITEM-1","issued":{"date-parts":[["2019"]]},"page":"67","title":"EL SECTOR APÍCOLA EN CIFRAS: Principales Indicadores Económicos","type":"webpage"},"uris":["http://www.mendeley.com/documents/?uuid=b2aeb0ed-56b7-3ddf-9a48-7ea14ba8808c"]}],"mendeley":{"formattedCitation":"(Ministerio de Agricultura Pesca y Alimentación, Subdirección General de Productos Ganaderos, &amp; Dirección General de Producciones y Mercados Agrarios, 2019)","manualFormatting":"(Ministerio de Agricultura Pesca y Alimentación, 2019)","plainTextFormattedCitation":"(Ministerio de Agricultura Pesca y Alimentación, Subdirección General de Productos Ganaderos, &amp; Dirección General de Producciones y Mercados Agrarios, 2019)","previouslyFormattedCitation":"(Ministerio de Agricultura Pesca y Alimentación, Subdirección General de Productos Ganaderos, &amp; Dirección General de Producciones y Mercados Agrarios, 2019)"},"properties":{"noteIndex":0},"schema":"https://github.com/citation-style-language/schema/raw/master/csl-citation.json"}</w:instrText>
      </w:r>
      <w:r w:rsidR="00F16C4A" w:rsidRPr="007A7CB2">
        <w:rPr>
          <w:lang w:val="en-US"/>
        </w:rPr>
        <w:fldChar w:fldCharType="separate"/>
      </w:r>
      <w:r w:rsidR="00EA1809" w:rsidRPr="007A7CB2">
        <w:rPr>
          <w:noProof/>
          <w:lang w:val="en-US"/>
        </w:rPr>
        <w:t>(Ministerio de Agricultura Pesca y Alimenta</w:t>
      </w:r>
      <w:r w:rsidR="00783649" w:rsidRPr="007A7CB2">
        <w:rPr>
          <w:noProof/>
          <w:lang w:val="en-US"/>
        </w:rPr>
        <w:t>ción</w:t>
      </w:r>
      <w:r w:rsidR="00EA1809" w:rsidRPr="007A7CB2">
        <w:rPr>
          <w:noProof/>
          <w:lang w:val="en-US"/>
        </w:rPr>
        <w:t>, 2019)</w:t>
      </w:r>
      <w:r w:rsidR="00F16C4A" w:rsidRPr="007A7CB2">
        <w:rPr>
          <w:lang w:val="en-US"/>
        </w:rPr>
        <w:fldChar w:fldCharType="end"/>
      </w:r>
      <w:r w:rsidR="0016564B" w:rsidRPr="007A7CB2">
        <w:rPr>
          <w:lang w:val="en-US"/>
        </w:rPr>
        <w:t xml:space="preserve">. </w:t>
      </w:r>
      <w:r w:rsidR="009D467B" w:rsidRPr="007A7CB2">
        <w:rPr>
          <w:lang w:val="en-US"/>
        </w:rPr>
        <w:t>All t</w:t>
      </w:r>
      <w:r w:rsidR="00EA75C8" w:rsidRPr="007A7CB2">
        <w:rPr>
          <w:lang w:val="en-US"/>
        </w:rPr>
        <w:t xml:space="preserve">hese </w:t>
      </w:r>
      <w:r w:rsidR="0016564B" w:rsidRPr="007A7CB2">
        <w:rPr>
          <w:lang w:val="en-US"/>
        </w:rPr>
        <w:t xml:space="preserve">data </w:t>
      </w:r>
      <w:r w:rsidR="00EA75C8" w:rsidRPr="007A7CB2">
        <w:rPr>
          <w:lang w:val="en-US"/>
        </w:rPr>
        <w:t xml:space="preserve">show </w:t>
      </w:r>
      <w:r w:rsidR="0016564B" w:rsidRPr="007A7CB2">
        <w:rPr>
          <w:lang w:val="en-US"/>
        </w:rPr>
        <w:t xml:space="preserve">the commercial </w:t>
      </w:r>
      <w:r w:rsidR="007808DB" w:rsidRPr="007A7CB2">
        <w:rPr>
          <w:lang w:val="en-US"/>
        </w:rPr>
        <w:t>significance</w:t>
      </w:r>
      <w:r w:rsidR="0016564B" w:rsidRPr="007A7CB2">
        <w:rPr>
          <w:lang w:val="en-US"/>
        </w:rPr>
        <w:t xml:space="preserve"> of </w:t>
      </w:r>
      <w:r w:rsidR="00EA75C8" w:rsidRPr="007A7CB2">
        <w:rPr>
          <w:lang w:val="en-US"/>
        </w:rPr>
        <w:t>honey</w:t>
      </w:r>
      <w:r w:rsidR="009D467B" w:rsidRPr="007A7CB2">
        <w:rPr>
          <w:lang w:val="en-US"/>
        </w:rPr>
        <w:t xml:space="preserve">, so that researching on new rapid and low cost methods for </w:t>
      </w:r>
      <w:r w:rsidR="00A10F53" w:rsidRPr="007A7CB2">
        <w:rPr>
          <w:lang w:val="en-US"/>
        </w:rPr>
        <w:t>its</w:t>
      </w:r>
      <w:r w:rsidR="009D467B" w:rsidRPr="007A7CB2">
        <w:rPr>
          <w:lang w:val="en-US"/>
        </w:rPr>
        <w:t xml:space="preserve"> </w:t>
      </w:r>
      <w:r w:rsidR="00471812" w:rsidRPr="007A7CB2">
        <w:rPr>
          <w:lang w:val="en-US"/>
        </w:rPr>
        <w:t xml:space="preserve">authentication and </w:t>
      </w:r>
      <w:r w:rsidR="009D467B" w:rsidRPr="007A7CB2">
        <w:rPr>
          <w:lang w:val="en-US"/>
        </w:rPr>
        <w:t xml:space="preserve">quality control is </w:t>
      </w:r>
      <w:r w:rsidR="007808DB" w:rsidRPr="007A7CB2">
        <w:rPr>
          <w:lang w:val="en-US"/>
        </w:rPr>
        <w:t xml:space="preserve">of </w:t>
      </w:r>
      <w:r w:rsidR="009D467B" w:rsidRPr="007A7CB2">
        <w:rPr>
          <w:lang w:val="en-US"/>
        </w:rPr>
        <w:t>utmost</w:t>
      </w:r>
      <w:r w:rsidR="007808DB" w:rsidRPr="007A7CB2">
        <w:rPr>
          <w:lang w:val="en-US"/>
        </w:rPr>
        <w:t xml:space="preserve"> importance</w:t>
      </w:r>
      <w:r w:rsidR="009D467B" w:rsidRPr="007A7CB2">
        <w:rPr>
          <w:lang w:val="en-US"/>
        </w:rPr>
        <w:t>.</w:t>
      </w:r>
      <w:r w:rsidR="00432AF1" w:rsidRPr="007A7CB2">
        <w:rPr>
          <w:lang w:val="en-US"/>
        </w:rPr>
        <w:t xml:space="preserve"> </w:t>
      </w:r>
      <w:r w:rsidR="00432AF1" w:rsidRPr="007A7CB2">
        <w:rPr>
          <w:rFonts w:ascii="Symbol" w:hAnsi="Symbol"/>
          <w:lang w:val="en-US"/>
        </w:rPr>
        <w:t></w:t>
      </w:r>
    </w:p>
    <w:p w14:paraId="4F45370F" w14:textId="62F8CDB3" w:rsidR="004C2014" w:rsidRPr="007A7CB2" w:rsidRDefault="009D467B">
      <w:pPr>
        <w:jc w:val="both"/>
        <w:rPr>
          <w:szCs w:val="20"/>
          <w:shd w:val="clear" w:color="auto" w:fill="FFFFFF"/>
          <w:lang w:val="en-US"/>
        </w:rPr>
      </w:pPr>
      <w:r w:rsidRPr="007A7CB2">
        <w:rPr>
          <w:lang w:val="en-US"/>
        </w:rPr>
        <w:t>Apart from the compulsory parameters of legal regulations</w:t>
      </w:r>
      <w:r w:rsidR="00EE4428" w:rsidRPr="007A7CB2">
        <w:rPr>
          <w:lang w:val="en-US"/>
        </w:rPr>
        <w:t xml:space="preserve"> </w:t>
      </w:r>
      <w:r w:rsidR="008A3570" w:rsidRPr="007A7CB2">
        <w:rPr>
          <w:lang w:val="en-US"/>
        </w:rPr>
        <w:fldChar w:fldCharType="begin" w:fldLock="1"/>
      </w:r>
      <w:r w:rsidR="00581E47" w:rsidRPr="007A7CB2">
        <w:rPr>
          <w:lang w:val="en-US"/>
        </w:rPr>
        <w:instrText>ADDIN CSL_CITATION {"citationItems":[{"id":"ITEM-1","itemData":{"DOI":"10.1080/00218839.2017.1411181","ISSN":"20786913","abstract":"Differences between European legislation and revised Codex Alimentarius standards exist, and refer to the definition, the claim of the country of origin, honey of low enzymes and the adoption of Baker’s honey. Furthermore, different countries maintain dated quality criteria that do not coincide with the provisions of Codex or EU directives. The parameters that vary are mainly the moisture content, HMF, diastase activity, electrical conductivity, sugars and the microscopical justification. The necessity to adopt national rules is imposed mainly by the absence of provisions regarding the characteristics of monofloral honey, the declaration of the geographical origin of the product, the natural deviation of different types of honey and the quality rating of domestic honey. To address the problem that exists in international legislation regarding honey, we propose adopting minimum requirements as mandatory for all countries that produce, import or export honey.","author":[{"dropping-particle":"","family":"Thrasyvoulou","given":"Andreas","non-dropping-particle":"","parse-names":false,"suffix":""},{"dropping-particle":"","family":"Tananaki","given":"Chrysoula","non-dropping-particle":"","parse-names":false,"suffix":""},{"dropping-particle":"","family":"Goras","given":"Georgios","non-dropping-particle":"","parse-names":false,"suffix":""},{"dropping-particle":"","family":"Karazafiris","given":"Emmanuel","non-dropping-particle":"","parse-names":false,"suffix":""},{"dropping-particle":"","family":"Dimou","given":"Maria","non-dropping-particle":"","parse-names":false,"suffix":""},{"dropping-particle":"","family":"Liolios","given":"Vasilis","non-dropping-particle":"","parse-names":false,"suffix":""},{"dropping-particle":"","family":"Kanelis","given":"Dimitris","non-dropping-particle":"","parse-names":false,"suffix":""},{"dropping-particle":"","family":"Gounari","given":"Sofia","non-dropping-particle":"","parse-names":false,"suffix":""}],"container-title":"Journal of Apicultural Research","id":"ITEM-1","issue":"1","issued":{"date-parts":[["2018"]]},"page":"88-96","publisher":"Taylor &amp; Francis","title":"Legislación de criterios y normas de miel","type":"article-journal","volume":"57"},"uris":["http://www.mendeley.com/documents/?uuid=d2cbf753-3d6a-4fd0-9e8f-2b0ba2632268"]}],"mendeley":{"formattedCitation":"(Thrasyvoulou et al., 2018)","plainTextFormattedCitation":"(Thrasyvoulou et al., 2018)","previouslyFormattedCitation":"(Thrasyvoulou et al., 2018)"},"properties":{"noteIndex":0},"schema":"https://github.com/citation-style-language/schema/raw/master/csl-citation.json"}</w:instrText>
      </w:r>
      <w:r w:rsidR="008A3570" w:rsidRPr="007A7CB2">
        <w:rPr>
          <w:vertAlign w:val="superscript"/>
          <w:lang w:val="en-US"/>
        </w:rPr>
        <w:fldChar w:fldCharType="separate"/>
      </w:r>
      <w:r w:rsidR="008F3B48" w:rsidRPr="007A7CB2">
        <w:rPr>
          <w:noProof/>
          <w:lang w:val="en-US"/>
        </w:rPr>
        <w:t>(Thrasyvoulou et al., 2018)</w:t>
      </w:r>
      <w:r w:rsidR="008A3570" w:rsidRPr="007A7CB2">
        <w:rPr>
          <w:lang w:val="en-US"/>
        </w:rPr>
        <w:fldChar w:fldCharType="end"/>
      </w:r>
      <w:r w:rsidRPr="007A7CB2">
        <w:rPr>
          <w:lang w:val="en-US"/>
        </w:rPr>
        <w:t>, no</w:t>
      </w:r>
      <w:r w:rsidR="00BC26D9" w:rsidRPr="007A7CB2">
        <w:rPr>
          <w:lang w:val="en-US"/>
        </w:rPr>
        <w:t xml:space="preserve">wadays, </w:t>
      </w:r>
      <w:r w:rsidR="00075134" w:rsidRPr="007A7CB2">
        <w:rPr>
          <w:lang w:val="en-US"/>
        </w:rPr>
        <w:t xml:space="preserve">most laboratories </w:t>
      </w:r>
      <w:r w:rsidR="00D66A46" w:rsidRPr="007A7CB2">
        <w:rPr>
          <w:lang w:val="en-US"/>
        </w:rPr>
        <w:t xml:space="preserve">that analyze honeys </w:t>
      </w:r>
      <w:r w:rsidR="00075134" w:rsidRPr="007A7CB2">
        <w:rPr>
          <w:lang w:val="en-US"/>
        </w:rPr>
        <w:t>determine both total phenolic content (</w:t>
      </w:r>
      <w:r w:rsidR="00075134" w:rsidRPr="007A7CB2">
        <w:rPr>
          <w:b/>
          <w:lang w:val="en-US"/>
        </w:rPr>
        <w:t>TPC</w:t>
      </w:r>
      <w:r w:rsidR="00075134" w:rsidRPr="007A7CB2">
        <w:rPr>
          <w:lang w:val="en-US"/>
        </w:rPr>
        <w:t>) and antioxidant activity (</w:t>
      </w:r>
      <w:r w:rsidR="00075134" w:rsidRPr="007A7CB2">
        <w:rPr>
          <w:b/>
          <w:lang w:val="en-US"/>
        </w:rPr>
        <w:t>AOX</w:t>
      </w:r>
      <w:r w:rsidR="00075134" w:rsidRPr="007A7CB2">
        <w:rPr>
          <w:lang w:val="en-US"/>
        </w:rPr>
        <w:t xml:space="preserve">), because the results of these parameters can contribute to improve honey commercialization. The most common method to analyze </w:t>
      </w:r>
      <w:r w:rsidR="00075134" w:rsidRPr="007A7CB2">
        <w:rPr>
          <w:b/>
          <w:lang w:val="en-US"/>
        </w:rPr>
        <w:t>TPC</w:t>
      </w:r>
      <w:r w:rsidR="00075134" w:rsidRPr="007A7CB2">
        <w:rPr>
          <w:lang w:val="en-US"/>
        </w:rPr>
        <w:t xml:space="preserve"> is the </w:t>
      </w:r>
      <w:r w:rsidR="00D66A46" w:rsidRPr="007A7CB2">
        <w:rPr>
          <w:lang w:val="en-US"/>
        </w:rPr>
        <w:t xml:space="preserve">spectroscopic assay using the </w:t>
      </w:r>
      <w:r w:rsidR="00075134" w:rsidRPr="007A7CB2">
        <w:rPr>
          <w:lang w:val="en-US"/>
        </w:rPr>
        <w:t>Folin-Ciocalteu</w:t>
      </w:r>
      <w:r w:rsidRPr="007A7CB2">
        <w:rPr>
          <w:lang w:val="en-US"/>
        </w:rPr>
        <w:t xml:space="preserve"> </w:t>
      </w:r>
      <w:r w:rsidR="00D66A46" w:rsidRPr="007A7CB2">
        <w:rPr>
          <w:lang w:val="en-US"/>
        </w:rPr>
        <w:t xml:space="preserve">reagent </w:t>
      </w:r>
      <w:r w:rsidR="00EE4428" w:rsidRPr="007A7CB2">
        <w:rPr>
          <w:lang w:val="en-US"/>
        </w:rPr>
        <w:fldChar w:fldCharType="begin" w:fldLock="1"/>
      </w:r>
      <w:r w:rsidR="00581E47" w:rsidRPr="007A7CB2">
        <w:rPr>
          <w:lang w:val="en-US"/>
        </w:rPr>
        <w:instrText>ADDIN CSL_CITATION {"citationItems":[{"id":"ITEM-1","itemData":{"ISSN":"1943-7749","abstract":"Several details of the assay of total phenolic substances have been investigated and an improved procedure developed. The improvements include the use of Folin-Ciocalteu reagent rather than the Folin-Denis reagent, gallic acid as a reference standard, and a more reproducible time-temperature color development period. The values obtained are less subject to variation and interference from several nonphenols, yet are directly comparable to the \"tannin\" values obtained by the previously standard method.","author":[{"dropping-particle":"","family":"Singleton","given":"V. L.","non-dropping-particle":"","parse-names":false,"suffix":""},{"dropping-particle":"","family":"Rossi","given":"Joseph A.","non-dropping-particle":"","parse-names":false,"suffix":""}],"container-title":"American Journal of Enology and Viticulture","id":"ITEM-1","issue":"3","issued":{"date-parts":[["1965"]]},"page":"144-158","title":"Colorimetry of Total Phenolics With Phosphomolybdic-Phosphotungstic Acid Reagents","type":"article-journal","volume":"16"},"uris":["http://www.mendeley.com/documents/?uuid=75f43577-f266-36db-a7f7-b64cb775ea1f"]}],"mendeley":{"formattedCitation":"(Singleton &amp; Rossi, 1965)","plainTextFormattedCitation":"(Singleton &amp; Rossi, 1965)","previouslyFormattedCitation":"(Singleton &amp; Rossi, 1965)"},"properties":{"noteIndex":0},"schema":"https://github.com/citation-style-language/schema/raw/master/csl-citation.json"}</w:instrText>
      </w:r>
      <w:r w:rsidR="00EE4428" w:rsidRPr="007A7CB2">
        <w:rPr>
          <w:lang w:val="en-US"/>
        </w:rPr>
        <w:fldChar w:fldCharType="separate"/>
      </w:r>
      <w:r w:rsidR="008F3B48" w:rsidRPr="007A7CB2">
        <w:rPr>
          <w:noProof/>
          <w:lang w:val="en-US"/>
        </w:rPr>
        <w:t>(Singleton &amp; Rossi, 1965)</w:t>
      </w:r>
      <w:r w:rsidR="00EE4428" w:rsidRPr="007A7CB2">
        <w:rPr>
          <w:lang w:val="en-US"/>
        </w:rPr>
        <w:fldChar w:fldCharType="end"/>
      </w:r>
      <w:r w:rsidR="00D66A46" w:rsidRPr="007A7CB2">
        <w:rPr>
          <w:lang w:val="en-US"/>
        </w:rPr>
        <w:t>,</w:t>
      </w:r>
      <w:r w:rsidR="007808DB" w:rsidRPr="007A7CB2">
        <w:rPr>
          <w:lang w:val="en-US"/>
        </w:rPr>
        <w:t xml:space="preserve"> that is still time consuming despite having been successively modified and improved</w:t>
      </w:r>
      <w:r w:rsidRPr="007A7CB2">
        <w:rPr>
          <w:lang w:val="en-US"/>
        </w:rPr>
        <w:t>.</w:t>
      </w:r>
      <w:r w:rsidR="00D66A46" w:rsidRPr="007A7CB2">
        <w:rPr>
          <w:lang w:val="en-US"/>
        </w:rPr>
        <w:t xml:space="preserve"> As for the measurement of </w:t>
      </w:r>
      <w:r w:rsidR="00D66A46" w:rsidRPr="007A7CB2">
        <w:rPr>
          <w:b/>
          <w:lang w:val="en-US"/>
        </w:rPr>
        <w:t>AOX</w:t>
      </w:r>
      <w:r w:rsidR="00D66A46" w:rsidRPr="007A7CB2">
        <w:rPr>
          <w:lang w:val="en-US"/>
        </w:rPr>
        <w:t>, one of the most employed procedures is the spectrophotometric method known as trolox equivalent antioxidant capacity (</w:t>
      </w:r>
      <w:r w:rsidR="00D66A46" w:rsidRPr="007A7CB2">
        <w:rPr>
          <w:b/>
          <w:i/>
          <w:lang w:val="en-US"/>
        </w:rPr>
        <w:t>TEAC</w:t>
      </w:r>
      <w:r w:rsidR="00D66A46" w:rsidRPr="007A7CB2">
        <w:rPr>
          <w:lang w:val="en-US"/>
        </w:rPr>
        <w:t xml:space="preserve">), using </w:t>
      </w:r>
      <w:r w:rsidR="007A675A" w:rsidRPr="007A7CB2">
        <w:rPr>
          <w:lang w:val="en-US"/>
        </w:rPr>
        <w:t>2,2′-azino-bis(3-ethylbenzothiazoline-6-sulfonic acid) diammonium salt (</w:t>
      </w:r>
      <w:r w:rsidR="00D66A46" w:rsidRPr="007A7CB2">
        <w:rPr>
          <w:b/>
          <w:i/>
          <w:lang w:val="en-US"/>
        </w:rPr>
        <w:t>ABTS</w:t>
      </w:r>
      <w:r w:rsidR="007A675A" w:rsidRPr="007A7CB2">
        <w:rPr>
          <w:lang w:val="en-US"/>
        </w:rPr>
        <w:t>)</w:t>
      </w:r>
      <w:r w:rsidR="00D66A46" w:rsidRPr="007A7CB2">
        <w:rPr>
          <w:lang w:val="en-US"/>
        </w:rPr>
        <w:t xml:space="preserve"> as the </w:t>
      </w:r>
      <w:r w:rsidR="00700646" w:rsidRPr="007A7CB2">
        <w:rPr>
          <w:lang w:val="en-US"/>
        </w:rPr>
        <w:t xml:space="preserve">radical source </w:t>
      </w:r>
      <w:r w:rsidR="00700646" w:rsidRPr="007A7CB2">
        <w:rPr>
          <w:lang w:val="en-US"/>
        </w:rPr>
        <w:fldChar w:fldCharType="begin" w:fldLock="1"/>
      </w:r>
      <w:r w:rsidR="0084145B" w:rsidRPr="007A7CB2">
        <w:rPr>
          <w:lang w:val="en-US"/>
        </w:rPr>
        <w:instrText>ADDIN CSL_CITATION {"citationItems":[{"id":"ITEM-1","itemData":{"DOI":"10.1016/S0891-5849(98)00315-3","ISSN":"08915849","PMID":"10381194","abstract":"A method for the screening of antioxidant activity is reported as a decolorization assay applicable to both lipophilic and hydrophilic antioxidants, including flavonoids, hydroxycinnamates, carotenoids, and plasma antioxidants. The pre-formed radical monocation of 2,2'-azinobis-(3- ethylbenzothiazoline-6-sulfonic acid) (ABTS·+) is generated by oxidation of ABTS with potassium persulfate and is reduced in the presence of such hydrogen-donating antioxidants. The influences of both the concentration of antioxidant and duration of reaction on the inhibition of the radical cation absorption are taken into account when determining the antioxidant activity. This assay clearly improves the' original TEAC assay (the ferryl myoglobin/ABTS assay) for the determination of antioxidant activity in a number of ways. First, the chemistry involves the direct generation of the ABTS radical monocation with no involvement of an intermediary radical. Second, it is a decolorization assay; thus the radical cation is pre-formed prior to addition of antioxidant test systems, rather than the generation of the radical taking place continually in the presence of the antioxidant. Hence the results obtained with the improved system may not always be directly comparable with those obtained using the original TEAC assay. Third, it is applicable to both aqueous and lipophilic systems.","author":[{"dropping-particle":"","family":"Re","given":"Roberta","non-dropping-particle":"","parse-names":false,"suffix":""},{"dropping-particle":"","family":"Pellegrini","given":"Nicoletta","non-dropping-particle":"","parse-names":false,"suffix":""},{"dropping-particle":"","family":"Proteggente","given":"Anna","non-dropping-particle":"","parse-names":false,"suffix":""},{"dropping-particle":"","family":"Pannala","given":"Ananth","non-dropping-particle":"","parse-names":false,"suffix":""},{"dropping-particle":"","family":"Yang","given":"Min","non-dropping-particle":"","parse-names":false,"suffix":""},{"dropping-particle":"","family":"Rice-Evans","given":"Catherine","non-dropping-particle":"","parse-names":false,"suffix":""}],"container-title":"Free Radical Biology and Medicine","id":"ITEM-1","issue":"9-10","issued":{"date-parts":[["1999","5","1"]]},"page":"1231-1237","publisher":"Pergamon","title":"Antioxidant activity applying an improved ABTS radical cation decolorization assay","type":"article-journal","volume":"26"},"uris":["http://www.mendeley.com/documents/?uuid=ad805a4a-9329-39a0-8705-6e4ad3e4e45e"]}],"mendeley":{"formattedCitation":"(Re, Pellegrini, Proteggente, Pannala, Yang, &amp; Rice-Evans, 1999)","plainTextFormattedCitation":"(Re, Pellegrini, Proteggente, Pannala, Yang, &amp; Rice-Evans, 1999)","previouslyFormattedCitation":"(Re, Pellegrini, Proteggente, Pannala, Yang, &amp; Rice-Evans, 1999)"},"properties":{"noteIndex":0},"schema":"https://github.com/citation-style-language/schema/raw/master/csl-citation.json"}</w:instrText>
      </w:r>
      <w:r w:rsidR="00700646" w:rsidRPr="007A7CB2">
        <w:rPr>
          <w:lang w:val="en-US"/>
        </w:rPr>
        <w:fldChar w:fldCharType="separate"/>
      </w:r>
      <w:r w:rsidR="00702DFA" w:rsidRPr="007A7CB2">
        <w:rPr>
          <w:noProof/>
          <w:lang w:val="en-US"/>
        </w:rPr>
        <w:t>(Re, Pellegrini, Proteggente, Pannala, Yang, &amp; Rice-Evans, 1999)</w:t>
      </w:r>
      <w:r w:rsidR="00700646" w:rsidRPr="007A7CB2">
        <w:rPr>
          <w:lang w:val="en-US"/>
        </w:rPr>
        <w:fldChar w:fldCharType="end"/>
      </w:r>
      <w:r w:rsidR="00FF0550" w:rsidRPr="007A7CB2">
        <w:rPr>
          <w:lang w:val="en-US"/>
        </w:rPr>
        <w:t xml:space="preserve">, that is also time-consuming, because the </w:t>
      </w:r>
      <w:r w:rsidR="007A675A" w:rsidRPr="007A7CB2">
        <w:rPr>
          <w:b/>
          <w:i/>
          <w:lang w:val="en-US"/>
        </w:rPr>
        <w:t>ABTS</w:t>
      </w:r>
      <w:r w:rsidR="007A675A" w:rsidRPr="007A7CB2">
        <w:rPr>
          <w:lang w:val="en-US"/>
        </w:rPr>
        <w:t xml:space="preserve"> </w:t>
      </w:r>
      <w:r w:rsidR="00FF0550" w:rsidRPr="007A7CB2">
        <w:rPr>
          <w:lang w:val="en-US"/>
        </w:rPr>
        <w:t>radical formation takes 16 hours</w:t>
      </w:r>
      <w:r w:rsidR="00D66A46" w:rsidRPr="007A7CB2">
        <w:rPr>
          <w:lang w:val="en-US"/>
        </w:rPr>
        <w:t>.</w:t>
      </w:r>
      <w:r w:rsidR="0020195B" w:rsidRPr="007A7CB2">
        <w:rPr>
          <w:szCs w:val="20"/>
          <w:shd w:val="clear" w:color="auto" w:fill="FFFFFF"/>
          <w:lang w:val="en-US"/>
        </w:rPr>
        <w:t xml:space="preserve"> </w:t>
      </w:r>
      <w:r w:rsidR="00220841" w:rsidRPr="007A7CB2">
        <w:rPr>
          <w:szCs w:val="20"/>
          <w:shd w:val="clear" w:color="auto" w:fill="FFFFFF"/>
          <w:lang w:val="en-US"/>
        </w:rPr>
        <w:t>O</w:t>
      </w:r>
      <w:r w:rsidR="0020195B" w:rsidRPr="007A7CB2">
        <w:rPr>
          <w:szCs w:val="20"/>
          <w:shd w:val="clear" w:color="auto" w:fill="FFFFFF"/>
          <w:lang w:val="en-US"/>
        </w:rPr>
        <w:t xml:space="preserve">ther methods as </w:t>
      </w:r>
      <w:r w:rsidR="0020195B" w:rsidRPr="007A7CB2">
        <w:rPr>
          <w:shd w:val="clear" w:color="auto" w:fill="FFFFFF"/>
          <w:lang w:val="en-US"/>
        </w:rPr>
        <w:t>GS/MS or HPLC with different detectors</w:t>
      </w:r>
      <w:r w:rsidR="00220841" w:rsidRPr="007A7CB2">
        <w:rPr>
          <w:szCs w:val="20"/>
          <w:shd w:val="clear" w:color="auto" w:fill="FFFFFF"/>
          <w:lang w:val="en-US"/>
        </w:rPr>
        <w:t xml:space="preserve"> require</w:t>
      </w:r>
      <w:r w:rsidR="00B90E6F" w:rsidRPr="007A7CB2">
        <w:rPr>
          <w:szCs w:val="20"/>
          <w:shd w:val="clear" w:color="auto" w:fill="FFFFFF"/>
          <w:lang w:val="en-US"/>
        </w:rPr>
        <w:t xml:space="preserve"> a large expenditure of money and time, as well as specialized personnel</w:t>
      </w:r>
      <w:r w:rsidR="00875E66" w:rsidRPr="007A7CB2">
        <w:rPr>
          <w:szCs w:val="20"/>
          <w:shd w:val="clear" w:color="auto" w:fill="FFFFFF"/>
          <w:lang w:val="en-US"/>
        </w:rPr>
        <w:t xml:space="preserve"> </w:t>
      </w:r>
      <w:r w:rsidR="00875E66" w:rsidRPr="007A7CB2">
        <w:rPr>
          <w:szCs w:val="20"/>
          <w:shd w:val="clear" w:color="auto" w:fill="FFFFFF"/>
          <w:lang w:val="en-US"/>
        </w:rPr>
        <w:fldChar w:fldCharType="begin" w:fldLock="1"/>
      </w:r>
      <w:r w:rsidR="0084145B" w:rsidRPr="007A7CB2">
        <w:rPr>
          <w:szCs w:val="20"/>
          <w:shd w:val="clear" w:color="auto" w:fill="FFFFFF"/>
          <w:lang w:val="en-US"/>
        </w:rPr>
        <w:instrText>ADDIN CSL_CITATION {"citationItems":[{"id":"ITEM-1","itemData":{"DOI":"10.1007/s00217-016-2775-0","ISSN":"14382385","abstract":"The objective of this study was to explore the effects of liquefying honey by ultrasound in five honeys with different botanical source. The ultrasound treatments were at a frequency of 42 kHz for 5, 10 and 15 min. The effects on crystal size, 5-hydroxymethylfurfural (HMF), colour, phenolic acids, flavonoids and antioxidant activity 2,2′-azino-bis(3-ethylbenzothiazoline-6-sulphonic acid) (ABTS) and 1,1-diphenyl-2-picrylhydrazyl (DPPH) were investigated. The analysis of the honeys showed significant differences (p &lt; 0.05) in all parameters. The honeys had similar but quantitatively different phenolic acid and flavonoid contents. The honeys that underwent ultrasound treatments exhibited significant differences (p &lt; 0.05) in crystal size, colour and antioxidant activity (DPPH) but not in HMF (p &gt; 0.05). The effect of ultrasound treatment on phenolic acids, flavonoids and antioxidant activity (ABTS) was different for each type of honey. Some honeys showed significant increases (p &lt; 0.05) in phenolic acids, flavonoids and antioxidant activity after 15 min of ultrasound treatment. The ultrasound is an alternative to thermal treatment of the honey decrystallization without changing the HMF, and some honeys exhibit increased antioxidant activity.","author":[{"dropping-particle":"","family":"Quintero-Lira","given":"A.","non-dropping-particle":"","parse-names":false,"suffix":""},{"dropping-particle":"","family":"Ángeles Santos","given":"A.","non-dropping-particle":"","parse-names":false,"suffix</w:instrText>
      </w:r>
      <w:r w:rsidR="0084145B" w:rsidRPr="007A7CB2">
        <w:rPr>
          <w:szCs w:val="20"/>
          <w:shd w:val="clear" w:color="auto" w:fill="FFFFFF"/>
        </w:rPr>
        <w:instrText>":""},{"dropping-particle":"","family":"Aguirre-Álvarez","given":"G.","non-dropping-particle":"","parse-names":false,"suffix":""},{"dropping-particle":"","family":"Reyes-Munguía","given":"A.","non-dropping-particle":"","parse-names":false,"suffix":""},{"dropping-particle":"","family":"Almaraz-Buendía","given":"I.","non-dropping-particle":"","parse-names":false,"suffix":""},{"dropping-particle":"","family":"Campos-Montiel","given":"R. G.","non-dropping-particle":"","parse-names":false,"suffix":""}],"container-title":"European Food Research and Technology","id":"ITEM-1","issue":"4","issued":{"date-parts":[["2017","4","1"]]},"page":"619-626","publisher":"Springer Verlag","title":"Effects of liquefying crystallized honey by ultrasound on crystal size, 5-hydroxymethylfurfural, colour, phenolic compounds and antioxidant activity","type":"article-journal","volume":"243"},"uris":["http://www.mendeley.com/documents/?uuid=d430ba9d-e126-3d91-80f1-27e7a610e4f7"]}],"mendeley":{"formattedCitation":"(Quintero-Lira, Ángeles Santos, Aguirre-Álvarez, Reyes-Munguía, Almaraz-Buendía, &amp; Campos-Montiel, 2017)","plainTextFormattedCitation":"(Quintero-Lira, Ángeles Santos, Aguirre-Álvarez, Reyes-Munguía, Almaraz-Buendía, &amp; Campos-Montiel, 2017)","previouslyFormattedCitation":"(Quintero-Lira, Ángeles Santos, Aguirre-Álvarez, Reyes-Munguía, Almaraz-Buendía, &amp; Campos-Montiel, 2017)"},"properties":{"noteIndex":0},"schema":"https://github.com/citation-style-language/schema/raw/master/csl-citation.json"}</w:instrText>
      </w:r>
      <w:r w:rsidR="00875E66" w:rsidRPr="007A7CB2">
        <w:rPr>
          <w:szCs w:val="20"/>
          <w:shd w:val="clear" w:color="auto" w:fill="FFFFFF"/>
          <w:lang w:val="en-US"/>
        </w:rPr>
        <w:fldChar w:fldCharType="separate"/>
      </w:r>
      <w:r w:rsidR="00702DFA" w:rsidRPr="007A7CB2">
        <w:rPr>
          <w:noProof/>
          <w:szCs w:val="20"/>
          <w:shd w:val="clear" w:color="auto" w:fill="FFFFFF"/>
        </w:rPr>
        <w:t>(Quintero-Lira, Ángeles Santos, Aguirre-Álvarez, Reyes-Munguía, Almaraz-Buendía, &amp; Campos-Montiel, 2017)</w:t>
      </w:r>
      <w:r w:rsidR="00875E66" w:rsidRPr="007A7CB2">
        <w:rPr>
          <w:szCs w:val="20"/>
          <w:shd w:val="clear" w:color="auto" w:fill="FFFFFF"/>
          <w:lang w:val="en-US"/>
        </w:rPr>
        <w:fldChar w:fldCharType="end"/>
      </w:r>
      <w:r w:rsidR="004A22AB" w:rsidRPr="007A7CB2">
        <w:rPr>
          <w:szCs w:val="20"/>
          <w:shd w:val="clear" w:color="auto" w:fill="FFFFFF"/>
        </w:rPr>
        <w:t>.</w:t>
      </w:r>
      <w:r w:rsidR="00BE5E50" w:rsidRPr="007A7CB2">
        <w:rPr>
          <w:szCs w:val="20"/>
          <w:shd w:val="clear" w:color="auto" w:fill="FFFFFF"/>
        </w:rPr>
        <w:t xml:space="preserve"> </w:t>
      </w:r>
      <w:r w:rsidR="00220841" w:rsidRPr="007A7CB2">
        <w:rPr>
          <w:szCs w:val="20"/>
          <w:shd w:val="clear" w:color="auto" w:fill="FFFFFF"/>
          <w:lang w:val="en-US"/>
        </w:rPr>
        <w:t>For all this</w:t>
      </w:r>
      <w:r w:rsidR="00EF0880" w:rsidRPr="007A7CB2">
        <w:rPr>
          <w:szCs w:val="20"/>
          <w:shd w:val="clear" w:color="auto" w:fill="FFFFFF"/>
          <w:lang w:val="en-US"/>
        </w:rPr>
        <w:t xml:space="preserve">, </w:t>
      </w:r>
      <w:r w:rsidR="00B90E6F" w:rsidRPr="007A7CB2">
        <w:rPr>
          <w:szCs w:val="20"/>
          <w:shd w:val="clear" w:color="auto" w:fill="FFFFFF"/>
          <w:lang w:val="en-US"/>
        </w:rPr>
        <w:t>a quick</w:t>
      </w:r>
      <w:r w:rsidR="00220841" w:rsidRPr="007A7CB2">
        <w:rPr>
          <w:szCs w:val="20"/>
          <w:shd w:val="clear" w:color="auto" w:fill="FFFFFF"/>
          <w:lang w:val="en-US"/>
        </w:rPr>
        <w:t>, easy</w:t>
      </w:r>
      <w:r w:rsidR="006E0ACC" w:rsidRPr="007A7CB2">
        <w:rPr>
          <w:szCs w:val="20"/>
          <w:shd w:val="clear" w:color="auto" w:fill="FFFFFF"/>
          <w:lang w:val="en-US"/>
        </w:rPr>
        <w:t>,</w:t>
      </w:r>
      <w:r w:rsidR="00B90E6F" w:rsidRPr="007A7CB2">
        <w:rPr>
          <w:szCs w:val="20"/>
          <w:shd w:val="clear" w:color="auto" w:fill="FFFFFF"/>
          <w:lang w:val="en-US"/>
        </w:rPr>
        <w:t xml:space="preserve"> and simple method </w:t>
      </w:r>
      <w:r w:rsidR="00220841" w:rsidRPr="007A7CB2">
        <w:rPr>
          <w:szCs w:val="20"/>
          <w:shd w:val="clear" w:color="auto" w:fill="FFFFFF"/>
          <w:lang w:val="en-US"/>
        </w:rPr>
        <w:t xml:space="preserve">for the double detection of </w:t>
      </w:r>
      <w:r w:rsidR="0035028C" w:rsidRPr="007A7CB2">
        <w:rPr>
          <w:b/>
          <w:szCs w:val="20"/>
          <w:shd w:val="clear" w:color="auto" w:fill="FFFFFF"/>
          <w:lang w:val="en-US"/>
        </w:rPr>
        <w:t>TPC</w:t>
      </w:r>
      <w:r w:rsidR="00220841" w:rsidRPr="007A7CB2">
        <w:rPr>
          <w:szCs w:val="20"/>
          <w:shd w:val="clear" w:color="auto" w:fill="FFFFFF"/>
          <w:lang w:val="en-US"/>
        </w:rPr>
        <w:t xml:space="preserve"> and </w:t>
      </w:r>
      <w:r w:rsidR="0035028C" w:rsidRPr="007A7CB2">
        <w:rPr>
          <w:b/>
          <w:szCs w:val="20"/>
          <w:shd w:val="clear" w:color="auto" w:fill="FFFFFF"/>
          <w:lang w:val="en-US"/>
        </w:rPr>
        <w:t>AOX</w:t>
      </w:r>
      <w:r w:rsidR="00220841" w:rsidRPr="007A7CB2">
        <w:rPr>
          <w:szCs w:val="20"/>
          <w:shd w:val="clear" w:color="auto" w:fill="FFFFFF"/>
          <w:lang w:val="en-US"/>
        </w:rPr>
        <w:t xml:space="preserve"> of honey would be a breakthrough</w:t>
      </w:r>
      <w:r w:rsidR="000077CD" w:rsidRPr="007A7CB2">
        <w:rPr>
          <w:szCs w:val="20"/>
          <w:shd w:val="clear" w:color="auto" w:fill="FFFFFF"/>
          <w:lang w:val="en-US"/>
        </w:rPr>
        <w:t xml:space="preserve"> </w:t>
      </w:r>
      <w:r w:rsidR="00B90E6F" w:rsidRPr="007A7CB2">
        <w:rPr>
          <w:szCs w:val="20"/>
          <w:shd w:val="clear" w:color="auto" w:fill="FFFFFF"/>
          <w:lang w:val="en-US"/>
        </w:rPr>
        <w:t>in this field</w:t>
      </w:r>
      <w:r w:rsidR="00C513FF" w:rsidRPr="007A7CB2">
        <w:rPr>
          <w:szCs w:val="20"/>
          <w:shd w:val="clear" w:color="auto" w:fill="FFFFFF"/>
          <w:lang w:val="en-US"/>
        </w:rPr>
        <w:t>.</w:t>
      </w:r>
      <w:r w:rsidR="002259D2" w:rsidRPr="007A7CB2">
        <w:rPr>
          <w:szCs w:val="20"/>
          <w:shd w:val="clear" w:color="auto" w:fill="FFFFFF"/>
          <w:lang w:val="en-US"/>
        </w:rPr>
        <w:t xml:space="preserve"> </w:t>
      </w:r>
    </w:p>
    <w:p w14:paraId="38E64F8A" w14:textId="1AFBFE46" w:rsidR="00C75561" w:rsidRPr="007A7CB2" w:rsidRDefault="004E6963">
      <w:pPr>
        <w:jc w:val="both"/>
        <w:rPr>
          <w:lang w:val="en-US"/>
        </w:rPr>
      </w:pPr>
      <w:r w:rsidRPr="007A7CB2">
        <w:rPr>
          <w:lang w:val="en-US"/>
        </w:rPr>
        <w:t xml:space="preserve">Chemical sensors (or chemosensors) are rapid detection methods, based on the interaction of a </w:t>
      </w:r>
      <w:r w:rsidR="00B77A4D" w:rsidRPr="007A7CB2">
        <w:rPr>
          <w:lang w:val="en-US"/>
        </w:rPr>
        <w:t xml:space="preserve">receptor </w:t>
      </w:r>
      <w:r w:rsidRPr="007A7CB2">
        <w:rPr>
          <w:lang w:val="en-US"/>
        </w:rPr>
        <w:t xml:space="preserve">molecule with target species, which generates a </w:t>
      </w:r>
      <w:r w:rsidR="00B77A4D" w:rsidRPr="007A7CB2">
        <w:rPr>
          <w:lang w:val="en-US"/>
        </w:rPr>
        <w:t xml:space="preserve">quantifiable </w:t>
      </w:r>
      <w:r w:rsidRPr="007A7CB2">
        <w:rPr>
          <w:lang w:val="en-US"/>
        </w:rPr>
        <w:t xml:space="preserve">change in a macroscopic property of the material. In the case of a change of color (chromogenic sensor), the response can be visually for a semi-quantitative detection but can be also easily registered and analyzed with a smartphone and a </w:t>
      </w:r>
      <w:r w:rsidR="00B77A4D" w:rsidRPr="007A7CB2">
        <w:rPr>
          <w:lang w:val="en-US"/>
        </w:rPr>
        <w:t>PC respectively</w:t>
      </w:r>
      <w:r w:rsidR="00AD6A2E" w:rsidRPr="007A7CB2">
        <w:rPr>
          <w:lang w:val="en-US"/>
        </w:rPr>
        <w:t xml:space="preserve">, by using the digital color definition parameters (RGB) </w:t>
      </w:r>
      <w:r w:rsidR="00AD6A2E" w:rsidRPr="007A7CB2">
        <w:rPr>
          <w:lang w:val="en-US"/>
        </w:rPr>
        <w:fldChar w:fldCharType="begin" w:fldLock="1"/>
      </w:r>
      <w:r w:rsidR="0084145B" w:rsidRPr="007A7CB2">
        <w:rPr>
          <w:lang w:val="en-US"/>
        </w:rPr>
        <w:instrText>ADDIN CSL_CITATION {"citationItems":[{"id":"ITEM-1","itemData":{"DOI":"10.1039/c3ta12703f","ISSN":"20507488","abstract":"Iron in blood serum, wine and water has been visually detected and quantified quickly by processing photographs of an iron colorimetric sensory polymer substrate. The photographs may be taken with a conventional digital camera or Smartphone. The sensory materials were designed following a straightforward strategy. A proven iron organic chelator was easily transformed into an acrylic monomer and further copolymerized with hydrophilic co-monomers to render a membrane comprised of a hydrophilic, gel-like, polymer network. The film-like membrane generated was cut into small-diameter sensory discs. Thus, upon immersion of the sensory disks in blood serum, wine, and water, a colour development was rapidly observed which could be easily correlated with the iron concentration of the samples. RGB digital parameters obtained from photographs of the sensors were processed statistically using principal component analysis (PCA) and used to elaborate titration curves and quantify iron concentrations. The response time of the sensory films was short, 15 min, and the concentrations measured in water ranged from 56 ppb to 56 ppm. This broad range covers the U.S. Environmental Protection Agency (EPA) and European Union (EU) drinking water standards for iron in drinking water (&lt;300 and 200 ppm, respectively), the typical iron content in wines (1 to 10 ppm) and the normal range of iron in the blood serum in men (0.8-1.8 ppm). This methodology for detecting and quantifying chemical species avoids the time-consuming sample preparation, expensive laboratory techniques, and specialized personnel needed to carry out conventional analytical methods. © 2013 The Royal Society of Chemistry.","author":[{"dropping-particle":"","family":"Vallejos","given":"Saúl","non-dropping-particle":"","parse-names":false,"suffix":""},{"dropping-particle":"","family":"Muñoz","given":"Asunción","non-dropping-particle":"","parse-names":false,"suffix":""},{"dropping-particle":"","family":"Ibeas","given":"Saturnino","non-dropping-particle":"","parse-names":false,"suffix":""},{"dropping-particle":"","family":"Serna","given":"Felipe","non-dropping-particle":"","parse-names":false,"suffix":""},{"dropping-particle":"","family":"García","given":"Félix Clemente","non-dropping-particle":"","parse-names":false,"suffix":""},{"dropping-particle":"","family":"García","given":"José Miguel","non-dropping-particle":"","parse-names":false,"suffix":""}],"container-title":"Journal of Materials Chemistry A","id":"ITEM-1","issue":"48","issued":{"date-parts":[["2013"]]},"page":"15435-15441","title":"Solid sensory polymer substrates for the quantification of iron in blood, wine and water by a scalable RGB technique","type":"article-journal","volume":"1"},"uris":["http://www.mendeley.com/documents/?uuid=2efe8676-5e70-4a60-a053-b8213fce983d"]}],"mendeley":{"formattedCitation":"(Vallejos, Muñoz, Ibeas, Serna, García, &amp; García, 2013)","plainTextFormattedCitation":"(Vallejos, Muñoz, Ibeas, Serna, García, &amp; García, 2013)","previouslyFormattedCitation":"(Vallejos, Muñoz, Ibeas, Serna, García, &amp; García, 2013)"},"properties":{"noteIndex":0},"schema":"https://github.com/citation-style-language/schema/raw/master/csl-citation.json"}</w:instrText>
      </w:r>
      <w:r w:rsidR="00AD6A2E" w:rsidRPr="007A7CB2">
        <w:rPr>
          <w:vertAlign w:val="superscript"/>
          <w:lang w:val="en-US"/>
        </w:rPr>
        <w:fldChar w:fldCharType="separate"/>
      </w:r>
      <w:r w:rsidR="00702DFA" w:rsidRPr="007A7CB2">
        <w:rPr>
          <w:noProof/>
          <w:lang w:val="en-US"/>
        </w:rPr>
        <w:t>(Vallejos, Muñoz, Ibeas, Serna, García, &amp; García, 2013)</w:t>
      </w:r>
      <w:r w:rsidR="00AD6A2E" w:rsidRPr="007A7CB2">
        <w:rPr>
          <w:lang w:val="en-US"/>
        </w:rPr>
        <w:fldChar w:fldCharType="end"/>
      </w:r>
      <w:r w:rsidR="00AD6A2E" w:rsidRPr="007A7CB2">
        <w:rPr>
          <w:lang w:val="en-US"/>
        </w:rPr>
        <w:t xml:space="preserve">. </w:t>
      </w:r>
      <w:r w:rsidR="00C75561" w:rsidRPr="007A7CB2">
        <w:rPr>
          <w:lang w:val="en-US"/>
        </w:rPr>
        <w:t xml:space="preserve">The use of chemosensors for honey control is increasingly being used, mainly concerning honey </w:t>
      </w:r>
      <w:r w:rsidR="00C47669" w:rsidRPr="007A7CB2">
        <w:rPr>
          <w:lang w:val="en-US"/>
        </w:rPr>
        <w:t>sugars</w:t>
      </w:r>
      <w:r w:rsidR="00BC096A" w:rsidRPr="007A7CB2">
        <w:rPr>
          <w:lang w:val="en-US"/>
        </w:rPr>
        <w:t xml:space="preserve"> </w:t>
      </w:r>
      <w:r w:rsidR="00BC096A" w:rsidRPr="007A7CB2">
        <w:rPr>
          <w:lang w:val="en-US"/>
        </w:rPr>
        <w:fldChar w:fldCharType="begin" w:fldLock="1"/>
      </w:r>
      <w:r w:rsidR="00581E47" w:rsidRPr="007A7CB2">
        <w:rPr>
          <w:lang w:val="en-US"/>
        </w:rPr>
        <w:instrText>ADDIN CSL_CITATION {"citationItems":[{"id":"ITEM-1","itemData":{"DOI":"10.1166/asl.2017.7415","ISSN":"19367317","abstract":"A silica microfiber sensor is proposed and demonstrated for detecting different concentration of glucose in adulterated honey samples. The output signal of pure and adulterated honey samples with different additions of glucose percentage were measured. Six different honey samples were adulterated with different percentage of glucose ranging from 1% to 6%. Amplified spontaneous emission (ASE) was used as the light source for the silica microfiber sensor. As the concentration of glucose in honey is varied from 1% to 6%, the output power of the sensor decreased linearly from 14 dBm to 6 dBm. The sensitivity of the sensor to the adulterated honey is 1.5 dB/ppm and the slope shows a good linearity of 97.14%. This study can be concluded that silica microfiber sensor has high potential to detect adulteration of glucose in honey.","author":[{"dropping-particle":"","family":"Isa","given":"Naimah Mat","non-dropping-particle":"","parse-names":false,"suffix":""},{"dropping-particle":"","family":"Irawati","given":"Ninik","non-dropping-particle":"","parse-names":false,"suffix":""},{"dropping-particle":"","family":"Rosol","given":"Ahmad Haziq Aiman","non-dropping-particle":"","parse-names":false,"suffix":""},{"dropping-particle":"","family":"Rahman","given":"Husna Abdul","non-dropping-particle":"","parse-names":false,"suffix":""},{"dropping-particle":"","family":"Ismail","given":"Wan Iryani Wan","non-dropping-particle":"","parse-names":false,"suffix":""},{"dropping-particle":"","family":"Yusoff","given":"Mohd Hanapiah Mohd","non-dropping-particle":"","parse-names":false,"suffix":""},{"dropping-particle":"","family":"Naim","given":"Nani Fadzlina","non-dropping-particle":"","parse-names":false,"suffix":""}],"container-title":"Advanced Science Letters","id":"ITEM-1","issue":"6","issued":{"date-parts":[["2017"]]},"page":"5532-5535","publisher":"American Scientific Publishers","title":"Silica microfiber sensor for the detection of honey adulteration","type":"article-journal","volume":"23"},"uris":["http://www.mendeley.com/documents/?uuid=c0de60dd-c0bd-370d-a7c7-932a07d331ab"]},{"id":"ITEM-2","itemData":{"DOI":"10.1016/j.snb.2020.127848","ISSN":"09254005","abstract":"The determination and quantification of saccharides is of considerable importance in the food industry among other fields. In this work, we describe for the first time the preparation of the Schiff base Ni complex, NiII-(N,N’-bis(2,3-dihydroxybenzylidene)-1,2-diaminobenzene) (Ni(II)-2,3dhS) obtained by reaction of the tetradentate Schiff base ligand containing ortho quinone functional groups (N,N’-bis(2,3-dihydroxybenzylidene)-1,2-diaminobenzene) and Ni2+, as well as its application in the development of an electrochemical sensor. Coupled to chemometric tools, the sensor allowed the direct determination of glucose and fructose in honey, without the need of previous separation steps or chromatographic techniques. For this purpose, the new Schiff base Ni complex has been electropolymerized onto screen-printed electrodes modified with carbon nanotubes. The electropolymerization process has been exhaustively characterized by operando spectroelectrochemical techniques to confirm the generation of the desired polymer. The resulting modified electrodes present a strong electrocatalytic activity towards the oxidation of glucose and fructose in alkaline solution and have been employed in combination with partial least squares regression (PLSR) to resolve mixtures of glucose and fructose in a complex matrix, as honey. The multivariate model was based on PLSR analysis and showed good predictive capability for the two analytes in sample standard honey with an average error of 8% and relative standard deviations below 9%.","author":[{"dropping-particle":"","family":"Revenga-Parra","given":"M.","non-dropping-particle":"","parse-names":false,"suffix":""},{"dropping-particle":"","family":"Robledo","given":"S. N.","non-dropping-particle":"","parse-names":false,"suffix":""},{"dropping-particle":"","family":"Martínez-Periñán","given":"E.","non-dropping-particle":"","parse-names":false,"suffix":""},{"dropping-particle":"","family":"González-Quirós","given":"M. M.","non-dropping-particle":"","parse-names":false,"suffix":""},{"dropping-particle":"","family":"Colina","given":"A.","non-dropping-particle":"","parse-names":false,"suffix":""},{"dropping-particle":"","family":"Heras","given":"A.","non-dropping-particle":"","parse-names":false,"suffix":""},{"dropping-particle":"","family":"Pariente","given":"F.","non-dropping-particle":"","parse-names":false,"suffix":""},{"dropping-particle":"","family":"Lorenzo","given":"E.","non-dropping-particle":"","parse-names":false,"suffix":""}],"container-title":"Sensors and Actuators, B: Chemical","id":"ITEM-2","issued":{"date-parts":[["2020"]]},"title":"Direct determination of monosaccharides in honey by coupling a sensitive new Schiff base Ni complex electrochemical sensor and chemometric tools","type":"article-journal","volume":"312"},"uris":["http://www.mendeley.com/documents/?uuid=7c8605ab-0993-42a4-8be5-94777244425f"]}],"mendeley":{"formattedCitation":"(Isa et al., 2017; Revenga-Parra et al., 2020)","plainTextFormattedCitation":"(Isa et al., 2017; Revenga-Parra et al., 2020)","previouslyFormattedCitation":"(Isa et al., 2017; Revenga-Parra et al., 2020)"},"properties":{"noteIndex":0},"schema":"https://github.com/citation-style-language/schema/raw/master/csl-citation.json"}</w:instrText>
      </w:r>
      <w:r w:rsidR="00BC096A" w:rsidRPr="007A7CB2">
        <w:rPr>
          <w:lang w:val="en-US"/>
        </w:rPr>
        <w:fldChar w:fldCharType="separate"/>
      </w:r>
      <w:r w:rsidR="008F3B48" w:rsidRPr="007A7CB2">
        <w:rPr>
          <w:noProof/>
          <w:lang w:val="en-US"/>
        </w:rPr>
        <w:t>(Isa et al., 2017; Revenga-Parra et al., 2020)</w:t>
      </w:r>
      <w:r w:rsidR="00BC096A" w:rsidRPr="007A7CB2">
        <w:rPr>
          <w:lang w:val="en-US"/>
        </w:rPr>
        <w:fldChar w:fldCharType="end"/>
      </w:r>
      <w:r w:rsidR="00BC096A" w:rsidRPr="007A7CB2">
        <w:rPr>
          <w:lang w:val="en-US"/>
        </w:rPr>
        <w:t xml:space="preserve">, </w:t>
      </w:r>
      <w:r w:rsidR="00C75561" w:rsidRPr="007A7CB2">
        <w:rPr>
          <w:lang w:val="en-US"/>
        </w:rPr>
        <w:t>and antibiotics’ residues d</w:t>
      </w:r>
      <w:r w:rsidR="00DA4AF9" w:rsidRPr="007A7CB2">
        <w:rPr>
          <w:lang w:val="en-US"/>
        </w:rPr>
        <w:t xml:space="preserve">etection </w:t>
      </w:r>
      <w:r w:rsidR="00DA4AF9" w:rsidRPr="007A7CB2">
        <w:rPr>
          <w:lang w:val="en-US"/>
        </w:rPr>
        <w:fldChar w:fldCharType="begin" w:fldLock="1"/>
      </w:r>
      <w:r w:rsidR="00581E47" w:rsidRPr="007A7CB2">
        <w:rPr>
          <w:lang w:val="en-US"/>
        </w:rPr>
        <w:instrText>ADDIN CSL_CITATION {"citationItems":[{"id":"ITEM-1","itemData":{"DOI":"10.1016/j.foodcont.2015.06.002","ISSN":"09567135","abstract":"Electrochemical sensor for the detection of tetracycline, based on a gold electrode surface modified with a molecularly imprinted polymer microporous-metal-organic framework, is described. Imprinted gold nanoparticles composites are assembled on Au surfaces by the electropolymerization of p-aminothiophenol functionalized gold nanoparticles in the presence of the imprint molecule. The electrochemical sensor was characterized by linear sweep voltammetry in the presence of hexacyanoferrate/hexacyanoferrite as redox probe. In order to achieve optimal preconcentration, the influence of various parameters such as extraction and incubation times, washing and eluting solutions was evaluated. The sensor showed a linear range from 224fM to 22.4nM and a limit of detection of 0.22fM. The proposed method was successfully applied to determine tetracycline in honey. The recoveries of tetracycline are in the range of 101.8 %-106.0 % with an RSD ≤8.3%.","author":[{"dropping-particle":"","family":"Bougrini","given":"Madiha","non-dropping-particle":"","parse-names":false,"suffix":""},{"dropping-particle":"","family":"Florea","given":"Anca","non-dropping-particle":"","parse-names":false,"suffix":""},{"dropping-particle":"","family":"Cristea","given":"Cecilia","non-dropping-particle":"","parse-names":false,"suffix":""},{"dropping-particle":"","family":"Sandulescu","given":"Robert","non-dropping-particle":"","parse-names":false,"suffix":""},{"dropping-particle":"","family":"Vocanson","given":"Francis","non-dropping-particle":"","parse-names":false,"suffix":""},{"dropping-particle":"","family":"Errachid","given":"Abdelhamid","non-dropping-particle":"","parse-names":false,"suffix":""},{"dropping-particle":"","family":"Bouchikhi","given":"Benachir","non-dropping-particle":"","parse-names":false,"suffix":""},{"dropping-particle":"","family":"Bari","given":"Nezha","non-dropping-particle":"El","parse-names":false,"suffix":""},{"dropping-particle":"","family":"Jaffrezic-Renault","given":"Nicole","non-dropping-particle":"","parse-names":false,"suffix":""}],"container-title":"Food Control","id":"ITEM-1","issued":{"date-parts":[["2016","1","1"]]},"page":"424-429","publisher":"Elsevier Ltd","title":"Development of a novel sensitive molecularly imprinted polymer sensor based on electropolymerization of a microporous-metal-organic framework for tetracycline detection in honey","type":"article","volume":"59"},"uris":["http://www.mendeley.com/documents/?uuid=1abdca0e-84ba-3b1c-95ac-3a5dabb0a999"]},{"id":"ITEM-2","itemData":{"DOI":"10.1016/j.foodcont.2020.107296","ISSN":"09567135","abstract":"In this study, a piezoelectric immunosensor based on High Fundamental Frequency Quartz Crystal Microbalance (HFF-QCMD) technology was developed for detection of sulfathiazole in honey. The biorecognition was based on a competitive immunoassay in the conjugate-coated format, using monoclonal antibodies as specific immunoreagents. The quantification of sulfathiazole was performed by building the corresponding calibration standard curve in diluted honey (1/140). Due to the competitive nature of the immunoassay, the standard curve showed a sigmoidal pattern with limits of detection (LOD) and quantification (LOQ) of 0.10 μg/kg and 2 μg/kg honey, respectively. The LOD reached by this immunosensor is 40–50 times lower than those reported by other techniques for antibiotic detection. Moreover, this method requires minimum honey pre-treatment, making it faster and simpler than other methods. This immunosensor meets the precision and accuracy requirements established by SANCO guidelines, when sulfathiazole concentration in honey is not lower than 10 μg/kg. These findings could be the basis for reaching enough reliability for lower concentrations. Therefore, HFF-QCMD immunosensors can be considered a feasible alternative to current techniques for rapid and highly sensitive determination of sulfathiazole in honey with minimum sample preparation.","author":[{"dropping-particle":"","family":"Cervera-Chiner","given":"Lourdes","non-dropping-particle":"","parse-names":false,"suffix":""},{"dropping-particle":"","family":"Jiménez","given":"Yolanda","non-dropping-particle":"","parse-names":false,"suffix":""},{"dropping-particle":"","family":"Montoya","given":"Ángel","non-dropping-particle":"","parse-names":false,"suffix":""},{"dropping-particle":"","family":"Juan-Borrás","given":"Marisol","non-dropping-particle":"","parse-names":false,"suffix":""},{"dropping-particle":"","family":"Pascual","given":"Nuria","non-dropping-particle":"","parse-names":false,"suffix":""},{"dropping-particle":"","family":"Arnau","given":"Antonio","non-dropping-particle":"","parse-names":false,"suffix":""},{"dropping-particle":"","family":"Escriche","given":"Isabel","non-dropping-particle":"","parse-names":false,"suffix":""}],"container-title":"Food Control","id":"ITEM-2","issued":{"date-parts":[["2020","9","1"]]},"page":"107296","publisher":"Elsevier Ltd","title":"High Fundamental Frequency Quartz Crystal Microbalance (HFF-QCMD) Immunosensor for detection of sulfathiazole in honey","type":"article-journal","volume":"115"},"uris":["http://www.mendeley.com/documents/?uuid=1d648481-4ea6-3924-820e-54ed0c9296fd"]}],"mendeley":{"formattedCitation":"(Bougrini et al., 2016; Cervera-Chiner et al., 2020)","plainTextFormattedCitation":"(Bougrini et al., 2016; Cervera-Chiner et al., 2020)","previouslyFormattedCitation":"(Bougrini et al., 2016; Cervera-Chiner et al., 2020)"},"properties":{"noteIndex":0},"schema":"https://github.com/citation-style-language/schema/raw/master/csl-citation.json"}</w:instrText>
      </w:r>
      <w:r w:rsidR="00DA4AF9" w:rsidRPr="007A7CB2">
        <w:rPr>
          <w:lang w:val="en-US"/>
        </w:rPr>
        <w:fldChar w:fldCharType="separate"/>
      </w:r>
      <w:r w:rsidR="008F3B48" w:rsidRPr="007A7CB2">
        <w:rPr>
          <w:noProof/>
          <w:lang w:val="en-US"/>
        </w:rPr>
        <w:t>(Bougrini et al., 2016; Cervera-Chiner et al., 2020)</w:t>
      </w:r>
      <w:r w:rsidR="00DA4AF9" w:rsidRPr="007A7CB2">
        <w:rPr>
          <w:lang w:val="en-US"/>
        </w:rPr>
        <w:fldChar w:fldCharType="end"/>
      </w:r>
      <w:r w:rsidR="00C47669" w:rsidRPr="007A7CB2">
        <w:rPr>
          <w:lang w:val="en-US"/>
        </w:rPr>
        <w:t>.</w:t>
      </w:r>
    </w:p>
    <w:p w14:paraId="03D34225" w14:textId="6B5D5655" w:rsidR="00976AFD" w:rsidRPr="007A7CB2" w:rsidRDefault="00C47669" w:rsidP="003A22A9">
      <w:pPr>
        <w:jc w:val="both"/>
        <w:rPr>
          <w:shd w:val="clear" w:color="auto" w:fill="FFFFFF"/>
          <w:lang w:val="en-US"/>
        </w:rPr>
      </w:pPr>
      <w:r w:rsidRPr="007A7CB2">
        <w:rPr>
          <w:shd w:val="clear" w:color="auto" w:fill="FFFFFF"/>
          <w:lang w:val="en-US"/>
        </w:rPr>
        <w:t xml:space="preserve">The purpose of this work is to develop sensory colorimetric films </w:t>
      </w:r>
      <w:r w:rsidR="00281DC5" w:rsidRPr="007A7CB2">
        <w:rPr>
          <w:shd w:val="clear" w:color="auto" w:fill="FFFFFF"/>
          <w:lang w:val="en-US"/>
        </w:rPr>
        <w:t xml:space="preserve">for the </w:t>
      </w:r>
      <w:r w:rsidRPr="007A7CB2">
        <w:rPr>
          <w:shd w:val="clear" w:color="auto" w:fill="FFFFFF"/>
          <w:lang w:val="en-US"/>
        </w:rPr>
        <w:t xml:space="preserve">rapid and low cost </w:t>
      </w:r>
      <w:r w:rsidR="00281DC5" w:rsidRPr="007A7CB2">
        <w:rPr>
          <w:shd w:val="clear" w:color="auto" w:fill="FFFFFF"/>
          <w:lang w:val="en-US"/>
        </w:rPr>
        <w:t xml:space="preserve">dual determination of the </w:t>
      </w:r>
      <w:r w:rsidR="0035028C" w:rsidRPr="007A7CB2">
        <w:rPr>
          <w:b/>
          <w:shd w:val="clear" w:color="auto" w:fill="FFFFFF"/>
          <w:lang w:val="en-US"/>
        </w:rPr>
        <w:t>TPC</w:t>
      </w:r>
      <w:r w:rsidR="00281DC5" w:rsidRPr="007A7CB2">
        <w:rPr>
          <w:shd w:val="clear" w:color="auto" w:fill="FFFFFF"/>
          <w:lang w:val="en-US"/>
        </w:rPr>
        <w:t xml:space="preserve"> and the </w:t>
      </w:r>
      <w:r w:rsidR="0035028C" w:rsidRPr="007A7CB2">
        <w:rPr>
          <w:b/>
          <w:shd w:val="clear" w:color="auto" w:fill="FFFFFF"/>
          <w:lang w:val="en-US"/>
        </w:rPr>
        <w:t>AOX</w:t>
      </w:r>
      <w:r w:rsidR="00755053" w:rsidRPr="007A7CB2">
        <w:rPr>
          <w:shd w:val="clear" w:color="auto" w:fill="FFFFFF"/>
          <w:lang w:val="en-US"/>
        </w:rPr>
        <w:t xml:space="preserve"> in</w:t>
      </w:r>
      <w:r w:rsidR="00281DC5" w:rsidRPr="007A7CB2">
        <w:rPr>
          <w:shd w:val="clear" w:color="auto" w:fill="FFFFFF"/>
          <w:lang w:val="en-US"/>
        </w:rPr>
        <w:t xml:space="preserve"> honey</w:t>
      </w:r>
      <w:r w:rsidR="00755053" w:rsidRPr="007A7CB2">
        <w:rPr>
          <w:shd w:val="clear" w:color="auto" w:fill="FFFFFF"/>
          <w:lang w:val="en-US"/>
        </w:rPr>
        <w:t xml:space="preserve"> samples</w:t>
      </w:r>
      <w:r w:rsidRPr="007A7CB2">
        <w:rPr>
          <w:shd w:val="clear" w:color="auto" w:fill="FFFFFF"/>
          <w:lang w:val="en-US"/>
        </w:rPr>
        <w:t>, so that the</w:t>
      </w:r>
      <w:r w:rsidR="00281DC5" w:rsidRPr="007A7CB2">
        <w:rPr>
          <w:lang w:val="en-US"/>
        </w:rPr>
        <w:t xml:space="preserve"> </w:t>
      </w:r>
      <w:r w:rsidR="003F161C" w:rsidRPr="007A7CB2">
        <w:rPr>
          <w:lang w:val="en-US"/>
        </w:rPr>
        <w:t>analysis</w:t>
      </w:r>
      <w:r w:rsidR="000767FC" w:rsidRPr="007A7CB2">
        <w:rPr>
          <w:lang w:val="en-US"/>
        </w:rPr>
        <w:t xml:space="preserve"> </w:t>
      </w:r>
      <w:r w:rsidR="00281DC5" w:rsidRPr="007A7CB2">
        <w:rPr>
          <w:lang w:val="en-US"/>
        </w:rPr>
        <w:t xml:space="preserve">can be carried out by non-specialized personnel, quickly, and without using </w:t>
      </w:r>
      <w:r w:rsidR="00AF5B24" w:rsidRPr="007A7CB2">
        <w:rPr>
          <w:lang w:val="en-US"/>
        </w:rPr>
        <w:t xml:space="preserve">dangerous </w:t>
      </w:r>
      <w:r w:rsidR="00281DC5" w:rsidRPr="007A7CB2">
        <w:rPr>
          <w:lang w:val="en-US"/>
        </w:rPr>
        <w:t xml:space="preserve">reagents, </w:t>
      </w:r>
      <w:r w:rsidR="00AF5B24" w:rsidRPr="007A7CB2">
        <w:rPr>
          <w:lang w:val="en-US"/>
        </w:rPr>
        <w:t xml:space="preserve">organic </w:t>
      </w:r>
      <w:r w:rsidR="00281DC5" w:rsidRPr="007A7CB2">
        <w:rPr>
          <w:lang w:val="en-US"/>
        </w:rPr>
        <w:t>solvents</w:t>
      </w:r>
      <w:r w:rsidR="006E0ACC" w:rsidRPr="007A7CB2">
        <w:rPr>
          <w:lang w:val="en-US"/>
        </w:rPr>
        <w:t>,</w:t>
      </w:r>
      <w:r w:rsidR="00281DC5" w:rsidRPr="007A7CB2">
        <w:rPr>
          <w:lang w:val="en-US"/>
        </w:rPr>
        <w:t xml:space="preserve"> or</w:t>
      </w:r>
      <w:r w:rsidR="008A3570" w:rsidRPr="007A7CB2">
        <w:rPr>
          <w:lang w:val="en-US"/>
        </w:rPr>
        <w:t xml:space="preserve"> personal protective equipment (PPE)</w:t>
      </w:r>
      <w:r w:rsidR="00281DC5" w:rsidRPr="007A7CB2">
        <w:rPr>
          <w:lang w:val="en-US"/>
        </w:rPr>
        <w:t>.</w:t>
      </w:r>
      <w:r w:rsidR="00281DC5" w:rsidRPr="007A7CB2">
        <w:rPr>
          <w:shd w:val="clear" w:color="auto" w:fill="FFFFFF"/>
          <w:lang w:val="en-US"/>
        </w:rPr>
        <w:t xml:space="preserve"> </w:t>
      </w:r>
      <w:r w:rsidR="00976AFD" w:rsidRPr="007A7CB2">
        <w:rPr>
          <w:shd w:val="clear" w:color="auto" w:fill="FFFFFF"/>
          <w:lang w:val="en-US"/>
        </w:rPr>
        <w:br w:type="page"/>
      </w:r>
    </w:p>
    <w:p w14:paraId="48C5723C" w14:textId="1FB8F514" w:rsidR="006D37D8" w:rsidRPr="007A7CB2" w:rsidRDefault="0098277E" w:rsidP="00E85686">
      <w:pPr>
        <w:pStyle w:val="Prrafodelista"/>
        <w:numPr>
          <w:ilvl w:val="0"/>
          <w:numId w:val="35"/>
        </w:numPr>
        <w:spacing w:after="0" w:line="240" w:lineRule="auto"/>
        <w:ind w:left="0" w:firstLine="0"/>
        <w:jc w:val="both"/>
        <w:rPr>
          <w:rFonts w:ascii="Times New Roman" w:hAnsi="Times New Roman" w:cs="Times New Roman"/>
          <w:b/>
          <w:sz w:val="24"/>
        </w:rPr>
      </w:pPr>
      <w:r w:rsidRPr="007A7CB2">
        <w:rPr>
          <w:rFonts w:ascii="Times New Roman" w:hAnsi="Times New Roman" w:cs="Times New Roman"/>
          <w:b/>
          <w:sz w:val="24"/>
        </w:rPr>
        <w:lastRenderedPageBreak/>
        <w:t>Materials and Methods</w:t>
      </w:r>
    </w:p>
    <w:p w14:paraId="24C44A7C" w14:textId="32CC8857" w:rsidR="006D37D8" w:rsidRPr="007A7CB2" w:rsidRDefault="006D37D8" w:rsidP="00E85686">
      <w:pPr>
        <w:pStyle w:val="Prrafodelista"/>
        <w:spacing w:after="0" w:line="240" w:lineRule="auto"/>
        <w:ind w:left="0"/>
        <w:jc w:val="both"/>
        <w:rPr>
          <w:rFonts w:ascii="Times New Roman" w:hAnsi="Times New Roman" w:cs="Times New Roman"/>
          <w:b/>
          <w:sz w:val="24"/>
        </w:rPr>
      </w:pPr>
    </w:p>
    <w:p w14:paraId="41E77768" w14:textId="50E10574" w:rsidR="00CD4977" w:rsidRPr="007A7CB2" w:rsidRDefault="0098277E" w:rsidP="00E85686">
      <w:pPr>
        <w:pStyle w:val="Prrafodelista"/>
        <w:numPr>
          <w:ilvl w:val="1"/>
          <w:numId w:val="35"/>
        </w:numPr>
        <w:spacing w:after="0" w:line="240" w:lineRule="auto"/>
        <w:ind w:left="0" w:firstLine="0"/>
        <w:jc w:val="both"/>
        <w:rPr>
          <w:i/>
        </w:rPr>
      </w:pPr>
      <w:r w:rsidRPr="007A7CB2">
        <w:rPr>
          <w:rFonts w:ascii="Times New Roman" w:eastAsia="Times New Roman" w:hAnsi="Times New Roman" w:cs="Times New Roman"/>
          <w:i/>
          <w:sz w:val="24"/>
          <w:szCs w:val="24"/>
          <w:lang w:eastAsia="es-ES_tradnl"/>
        </w:rPr>
        <w:t>Samples</w:t>
      </w:r>
    </w:p>
    <w:p w14:paraId="6F6130B2" w14:textId="06D90209" w:rsidR="0012638B" w:rsidRPr="007A7CB2" w:rsidRDefault="0012638B" w:rsidP="00E85686">
      <w:pPr>
        <w:jc w:val="both"/>
        <w:rPr>
          <w:lang w:val="en-US"/>
        </w:rPr>
      </w:pPr>
      <w:r w:rsidRPr="007A7CB2">
        <w:rPr>
          <w:lang w:val="en-US"/>
        </w:rPr>
        <w:t>This study was carried out with eight representative honey</w:t>
      </w:r>
      <w:r w:rsidR="00DC46C5" w:rsidRPr="007A7CB2">
        <w:rPr>
          <w:lang w:val="en-US"/>
        </w:rPr>
        <w:t>s</w:t>
      </w:r>
      <w:r w:rsidRPr="007A7CB2">
        <w:rPr>
          <w:lang w:val="en-US"/>
        </w:rPr>
        <w:t xml:space="preserve"> </w:t>
      </w:r>
      <w:r w:rsidR="00C46101" w:rsidRPr="007A7CB2">
        <w:rPr>
          <w:lang w:val="en-US"/>
        </w:rPr>
        <w:t xml:space="preserve">harvested in 2019 in </w:t>
      </w:r>
      <w:r w:rsidRPr="007A7CB2">
        <w:rPr>
          <w:lang w:val="en-US"/>
        </w:rPr>
        <w:t>Castilla-León, a Spanish area located in the northern Iberian Plateau</w:t>
      </w:r>
      <w:r w:rsidR="00783649" w:rsidRPr="007A7CB2">
        <w:rPr>
          <w:lang w:val="en-US"/>
        </w:rPr>
        <w:t xml:space="preserve"> that h</w:t>
      </w:r>
      <w:r w:rsidR="004E4FA0" w:rsidRPr="007A7CB2">
        <w:rPr>
          <w:lang w:val="en-US"/>
        </w:rPr>
        <w:t>eld</w:t>
      </w:r>
      <w:r w:rsidR="00783649" w:rsidRPr="007A7CB2">
        <w:rPr>
          <w:lang w:val="en-US"/>
        </w:rPr>
        <w:t xml:space="preserve"> the highest number </w:t>
      </w:r>
      <w:r w:rsidR="004E4FA0" w:rsidRPr="007A7CB2">
        <w:rPr>
          <w:lang w:val="en-US"/>
        </w:rPr>
        <w:t>(3,827) of apicultural undertakings in Spain in 2018, representing 16% of the total</w:t>
      </w:r>
      <w:r w:rsidR="00783649" w:rsidRPr="007A7CB2">
        <w:rPr>
          <w:lang w:val="en-US"/>
        </w:rPr>
        <w:t xml:space="preserve"> apicultural undertakings </w:t>
      </w:r>
      <w:r w:rsidR="004E4FA0" w:rsidRPr="007A7CB2">
        <w:rPr>
          <w:lang w:val="en-US"/>
        </w:rPr>
        <w:t>of this country (Ministerio de Agricultura, Pesca y Alimentación, 2019)</w:t>
      </w:r>
      <w:r w:rsidRPr="007A7CB2">
        <w:rPr>
          <w:lang w:val="en-US"/>
        </w:rPr>
        <w:t>.</w:t>
      </w:r>
      <w:r w:rsidR="00DC46C5" w:rsidRPr="007A7CB2">
        <w:rPr>
          <w:lang w:val="en-US"/>
        </w:rPr>
        <w:t xml:space="preserve"> Honeys’ b</w:t>
      </w:r>
      <w:r w:rsidRPr="007A7CB2">
        <w:rPr>
          <w:lang w:val="en-US"/>
        </w:rPr>
        <w:t>otanical origin</w:t>
      </w:r>
      <w:r w:rsidR="00DC46C5" w:rsidRPr="007A7CB2">
        <w:rPr>
          <w:lang w:val="en-US"/>
        </w:rPr>
        <w:t>s</w:t>
      </w:r>
      <w:r w:rsidRPr="007A7CB2">
        <w:rPr>
          <w:lang w:val="en-US"/>
        </w:rPr>
        <w:t xml:space="preserve"> </w:t>
      </w:r>
      <w:r w:rsidR="00DC46C5" w:rsidRPr="007A7CB2">
        <w:rPr>
          <w:lang w:val="en-US"/>
        </w:rPr>
        <w:t>were</w:t>
      </w:r>
      <w:r w:rsidRPr="007A7CB2">
        <w:rPr>
          <w:lang w:val="en-US"/>
        </w:rPr>
        <w:t xml:space="preserve"> determined by </w:t>
      </w:r>
      <w:r w:rsidR="00DC46C5" w:rsidRPr="007A7CB2">
        <w:rPr>
          <w:lang w:val="en-US"/>
        </w:rPr>
        <w:t xml:space="preserve">both </w:t>
      </w:r>
      <w:r w:rsidRPr="007A7CB2">
        <w:rPr>
          <w:lang w:val="en-US"/>
        </w:rPr>
        <w:t xml:space="preserve">melissopalinology </w:t>
      </w:r>
      <w:r w:rsidR="007901E1" w:rsidRPr="007A7CB2">
        <w:rPr>
          <w:lang w:val="en-US"/>
        </w:rPr>
        <w:fldChar w:fldCharType="begin" w:fldLock="1"/>
      </w:r>
      <w:r w:rsidR="0084145B" w:rsidRPr="007A7CB2">
        <w:rPr>
          <w:lang w:val="en-US"/>
        </w:rPr>
        <w:instrText>ADDIN CSL_CITATION {"citationItems":[{"id":"ITEM-1","itemData":{"DOI":"10.1080/0005772x.1978.11097714","ISSN":"0005-772X","abstract":"ficha 414","author":[{"dropping-particle":"","family":"Louveaux","given":"J.","non-dropping-particle":"","parse-names":false,"suffix":""},{"dropping-particle":"","family":"Maurizio","given":"Anna","non-dropping-particle":"","parse-names":false,"suffix":""},{"dropping-particle":"","family":"Vorwohl","given":"G.","non-dropping-particle":"","parse-names":false,"suffix":""}],"container-title":"Bee World","id":"ITEM-1","issue":"4","issued":{"date-parts":[["1978","1"]]},"page":"139-157","publisher":"Informa UK Limited","title":"Methods of Melissopalynology","type":"article-journal","volume":"59"},"uris":["http://www.mendeley.com/documents/?uuid=924a7c43-3707-3baa-b0a0-b0c8162dbdd0"]},{"id":"ITEM-2","itemData":{"author":[{"dropping-particle":"","family":"Terradillos","given":"L. A.","non-dropping-particle":"","parse-names":false,"suffix":""},{"dropping-particle":"","family":"Muniategui","given":"Soledad","non-dropping-particle":"","parse-names":false,"suffix":""},{"dropping-particle":"","family":"Sancho","given":"María Teresa","non-dropping-particle":"","parse-names":false,"suffix":""},{"dropping-particle":"","family":"Huidobro","given":"J. R","non-dropping-particle":"","parse-names":false,"suffix":""},{"dropping-particle":"","family":"Simal-Lozano","given":"Jesús","non-dropping-particle":"","parse-names":false,"suffix":""}],"container-title":"Bee Sci.","id":"ITEM-2","issue":"2","issued":{"date-parts":[["1994"]]},"page":"86","title":"An alternative method for analysis of honey sediment","type":"article-journal","volume":"3"},"uris":["http://www.mendeley.com/documents/?uuid=704c8424-d587-4ebd-accc-39d953d2992b"]},{"id":"ITEM-3","itemData":{"DOI":"10.1051/apido:2004050","ISSN":"0044-8435","abstract":"pas d'abstract","author":[{"dropping-particle":"","family":"Ohe","given":"Werner","non-dropping-particle":"Von Der","parse-names":false,"suffix":""},{"dropping-particle":"","family":"Persano Oddo","given":"Livia","non-dropping-particle":"","parse-names":false,"suffix":""},{"dropping-particle":"","family":"Piana","given":"Maria Lucia","non-dropping-particle":"","parse-names":false,"suffix":""},{"dropping-particle":"","family":"Morlot","given":"Monique","non-dropping-particle":"","parse-names":false,"suffix":""},{"dropping-particle":"","family":"Martin","given":"Peter","non-dropping-particle":"","parse-names":false,"suffix":""}],"container-title":"Apidologie","id":"ITEM-3","issue":"Suppl. 1","issued":{"date-parts":[["2004"]]},"page":"S18-S25","publisher":"Springer Nature","title":"Harmonized methods of melissopalynology","type":"article-journal","volume":"35"},"uris":["http://www.mendeley.com/documents/?uuid=f1f22667-6da3-39d9-8990-38dc6ece6171"]}],"mendeley":{"formattedCitation":"(Louveaux, Maurizio, &amp; Vorwohl, 1978; Terradillos, Muniategui, Sancho, Huidobro, &amp; Simal-Lozano, 1994; Von Der Ohe, Persano Oddo, Piana, Morlot, &amp; Martin, 2004)","plainTextFormattedCitation":"(Louveaux, Maurizio, &amp; Vorwohl, 1978; Terradillos, Muniategui, Sancho, Huidobro, &amp; Simal-Lozano, 1994; Von Der Ohe, Persano Oddo, Piana, Morlot, &amp; Martin, 2004)","previouslyFormattedCitation":"(Louveaux, Maurizio, &amp; Vorwohl, 1978; Terradillos, Muniategui, Sancho, Huidobro, &amp; Simal-Lozano, 1994; Von Der Ohe, Persano Oddo, Piana, Morlot, &amp; Martin, 2004)"},"properties":{"noteIndex":0},"schema":"https://github.com/citation-style-language/schema/raw/master/csl-citation.json"}</w:instrText>
      </w:r>
      <w:r w:rsidR="007901E1" w:rsidRPr="007A7CB2">
        <w:rPr>
          <w:vertAlign w:val="superscript"/>
          <w:lang w:val="en-US"/>
        </w:rPr>
        <w:fldChar w:fldCharType="separate"/>
      </w:r>
      <w:r w:rsidR="00702DFA" w:rsidRPr="007A7CB2">
        <w:rPr>
          <w:noProof/>
          <w:lang w:val="en-US"/>
        </w:rPr>
        <w:t>(Louveaux, Maurizio, &amp; Vorwohl, 1978; Terradillos, Muniategui, Sancho, Huidobro, &amp; Simal-Lozano, 1994; Von Der Ohe, Persano Oddo, Piana, Morlot, &amp; Martin, 2004)</w:t>
      </w:r>
      <w:r w:rsidR="007901E1" w:rsidRPr="007A7CB2">
        <w:rPr>
          <w:lang w:val="en-US"/>
        </w:rPr>
        <w:fldChar w:fldCharType="end"/>
      </w:r>
      <w:r w:rsidRPr="007A7CB2">
        <w:rPr>
          <w:lang w:val="en-US"/>
        </w:rPr>
        <w:t xml:space="preserve">, and sensory analyses </w:t>
      </w:r>
      <w:r w:rsidR="007901E1" w:rsidRPr="007A7CB2">
        <w:rPr>
          <w:lang w:val="en-US"/>
        </w:rPr>
        <w:fldChar w:fldCharType="begin" w:fldLock="1"/>
      </w:r>
      <w:r w:rsidR="0084145B" w:rsidRPr="007A7CB2">
        <w:rPr>
          <w:lang w:val="en-US"/>
        </w:rPr>
        <w:instrText>ADDIN CSL_CITATION {"citationItems":[{"id":"ITEM-1","itemData":{"DOI":"10.1051/apido:2004048","ISSN":"0044-8435","abstract":"honey / sensory analysis / organoleptic / analytical methods","author":[{"dropping-particle":"","family":"Piana","given":"Maria Lucia","non-dropping-particle":"","parse-names":false,"suffix":""},{"dropping-particle":"","family":"Persano Oddo","given":"Livia","non-dropping-particle":"","parse-names":false,"suffix":""},{"dropping-particle":"","family":"Bentabol","given":"Antonio","non-dropping-particle":"","parse-names":false,"suffix":""},{"dropping-particle":"","family":"Bruneau","given":"Etienne","non-dropping-particle":"","parse-names":false,"suffix":""},{"dropping-particle":"","family":"Bogdanov","given":"Stefan","non-dropping-particle":"","parse-names":false,"suffix":""},{"dropping-particle":"","family":"Guyot Declerck","given":"Christine","non-dropping-particle":"","parse-names":false,"suffix":""}],"container-title":"Apidologie","id":"ITEM-1","issue":"Suppl. 1","issued":{"date-parts":[["2004"]]},"page":"S26-S37","title":"Sensory analysis applied to honey: state of the art","type":"article-journal","volume":"35"},"uris":["http://www.mendeley.com/documents/?uuid=c4e5c9cb-e054-451f-8b32-7b3e256ea9f6"]},{"id":"ITEM-2","itemData":{"DOI":"10.1051/apido:2004049","ISSN":"0044-8435","abstract":"Obtaining a precise estimation of Varroa destructor population size in honeybee colonies is an important tool to implement integrated control practices. Therefore, it is necessary to know the adequacy and accuracy of the sampling methods used. We studied three sampling methods simultaneously to estimate the size of mite population: killing the mites with an acaricide, estimating the infestation level in adult bees and brood cells, and sampling the natural mortality of the mite. The three methods were compared pairwise by regression analysis. A good linear relationship was found between the three methods. Sampling the natural mortality was a reliable method for estimating absolute population size as long as some conditions are satisfied (colonies must be broodright and not collapsing). A mathematical equation is determined to translate the mite’s natural death rate into absolute population numbers.","author":[{"dropping-particle":"","family":"Persano Oddo","given":"Livia","non-dropping-particle":"","parse-names":false,"suffix":""},{"dropping-particle":"","family":"Piro","given":"Roberto","non-dropping-particle":"","parse-names":false,"suffix":""}],"container-title":"Apidologie","id":"ITEM-2","issue":"Suppl. 1","issued":{"date-parts":[["2004"]]},"page":"S38-S81","publisher":"Springer Nature","title":"Main European unifloral honeys: descriptive sheets","type":"article-journal","volume":"35"},"uris":["http://www.mendeley.com/documents/?uuid=8d5d6aa9-5dcd-3387-b30c-ab1f92b85916"]},{"id":"ITEM-3","itemData":{"DOI":"10.1080/00218839.2017.1357940","ISSN":"20786913","abstract":"Sensory analysis of honey may be used as a complement to physico-chemical and pollen analyses. It is used to confirm quality, verify the absence of defects, evaluate the conformity to established sensory profiles of unifloral honeys and also to understand consumer preferences. This paper will present a guide to sensory analysis methods for assessing the organoleptic properties of honey and the general procedures required to evaluate them. The standards for honey sensory analysis were developed in reference to specific scientific articles or ISO standards. General requirements for tasting procedures are defined by controlled experimental protocols regarding the design of test booths and best practice for storage, preparation and presentation of honey samples. The assessors should be selected and trained for each method. They must follow the tasting procedures and rules when evaluating and reporting the visual, olfactory, olfactory-gustatory and tactile characteristics of honey (including their intensity) and confirm the absence of defects. Two methods for descriptive analysis are reported: the semi-quantitative method which uses detailed descriptors for visual, odor and flavor, and the profile method which employs twelve descriptors related to the botanical origin and whose intensity is scored using a horizontal line scale of 10 cm. Assessment of conformity evaluates a honey’s conformity to the botanical origin and the absence of defects. Also the profile method may be used to evaluate the conformity of unifloral honey to established sensory standards and to measure the intensity of the attributes.","author":[{"dropping-particle":"","family":"Marcazzan","given":"Gian Luigi","non-dropping-particle":"","parse-names":false,"suffix":""},{"dropping-particle":"","family":"Mucignat-Caretta","given":"Carla","non-dropping-particle":"","parse-names":false,"suffix":""},{"dropping-particle":"","family":"Marina Marchese","given":"Carla","non-dropping-particle":"","parse-names":false,"suffix":""},{"dropping-particle":"","family":"Piana","given":"Maria Lucia","non-dropping-particle":"","parse-names":false,"suffix":""}],"container-title":"Journal of Apicultural Research","id":"ITEM-3","issue":"1","issued":{"date-parts":[["2018","1","1"]]},"page":"75-87","publisher":"Taylor and Francis Ltd","title":"Una revisión de los métodos para el análisis sensorial de la miel","type":"article-journal","volume":"57"},"uris":["http://www.mendeley.com/documents/?uuid=35ea07b1-d5ea-44d4-b6f3-d61bdd849458"]}],"mendeley":{"formattedCitation":"(Marcazzan, Mucignat-Caretta, Marina Marchese, &amp; Piana, 2018; Persano Oddo &amp; Piro, 2004; Piana, Persano Oddo, Bentabol, Bruneau, Bogdanov, &amp; Guyot Declerck, 2004)","plainTextFormattedCitation":"(Marcazzan, Mucignat-Caretta, Marina Marchese, &amp; Piana, 2018; Persano Oddo &amp; Piro, 2004; Piana, Persano Oddo, Bentabol, Bruneau, Bogdanov, &amp; Guyot Declerck, 2004)","previouslyFormattedCitation":"(Marcazzan, Mucignat-Caretta, Marina Marchese, &amp; Piana, 2018; Persano Oddo &amp; Piro, 2004; Piana, Persano Oddo, Bentabol, Bruneau, Bogdanov, &amp; Guyot Declerck, 2004)"},"properties":{"noteIndex":0},"schema":"https://github.com/citation-style-language/schema/raw/master/csl-citation.json"}</w:instrText>
      </w:r>
      <w:r w:rsidR="007901E1" w:rsidRPr="007A7CB2">
        <w:rPr>
          <w:lang w:val="en-US"/>
        </w:rPr>
        <w:fldChar w:fldCharType="separate"/>
      </w:r>
      <w:r w:rsidR="00702DFA" w:rsidRPr="007A7CB2">
        <w:rPr>
          <w:noProof/>
          <w:lang w:val="en-US"/>
        </w:rPr>
        <w:t>(Marcazzan, Mucignat-Caretta, Marina Marchese, &amp; Piana, 2018; Persano Oddo &amp; Piro, 2004; Piana, Persano Oddo, Bentabol, Bruneau, Bogdanov, &amp; Guyot Declerck, 2004)</w:t>
      </w:r>
      <w:r w:rsidR="007901E1" w:rsidRPr="007A7CB2">
        <w:rPr>
          <w:lang w:val="en-US"/>
        </w:rPr>
        <w:fldChar w:fldCharType="end"/>
      </w:r>
      <w:r w:rsidRPr="007A7CB2">
        <w:rPr>
          <w:lang w:val="en-US"/>
        </w:rPr>
        <w:t>, there being 1 ling heather (</w:t>
      </w:r>
      <w:r w:rsidRPr="007A7CB2">
        <w:rPr>
          <w:i/>
          <w:lang w:val="en-US"/>
        </w:rPr>
        <w:t>Calluna vulgaris</w:t>
      </w:r>
      <w:r w:rsidRPr="007A7CB2">
        <w:rPr>
          <w:lang w:val="en-US"/>
        </w:rPr>
        <w:t xml:space="preserve"> (L.) Hull) honey</w:t>
      </w:r>
      <w:r w:rsidR="00615BEA" w:rsidRPr="007A7CB2">
        <w:rPr>
          <w:lang w:val="en-US"/>
        </w:rPr>
        <w:t xml:space="preserve"> (sample 1)</w:t>
      </w:r>
      <w:r w:rsidRPr="007A7CB2">
        <w:rPr>
          <w:lang w:val="en-US"/>
        </w:rPr>
        <w:t xml:space="preserve">, 2 honeydew honeys </w:t>
      </w:r>
      <w:r w:rsidR="00615BEA" w:rsidRPr="007A7CB2">
        <w:rPr>
          <w:lang w:val="en-US"/>
        </w:rPr>
        <w:t xml:space="preserve">(samples 2 and 3) </w:t>
      </w:r>
      <w:r w:rsidRPr="007A7CB2">
        <w:rPr>
          <w:lang w:val="en-US"/>
        </w:rPr>
        <w:t>and 5 multifloral honeys</w:t>
      </w:r>
      <w:r w:rsidR="004E4FA0" w:rsidRPr="007A7CB2">
        <w:rPr>
          <w:lang w:val="en-US"/>
        </w:rPr>
        <w:t xml:space="preserve"> (</w:t>
      </w:r>
      <w:r w:rsidR="00615BEA" w:rsidRPr="007A7CB2">
        <w:rPr>
          <w:lang w:val="en-US"/>
        </w:rPr>
        <w:t>samples 4-8</w:t>
      </w:r>
      <w:r w:rsidR="004E4FA0" w:rsidRPr="007A7CB2">
        <w:rPr>
          <w:lang w:val="en-US"/>
        </w:rPr>
        <w:t>)</w:t>
      </w:r>
      <w:r w:rsidRPr="007A7CB2">
        <w:rPr>
          <w:lang w:val="en-US"/>
        </w:rPr>
        <w:t>.</w:t>
      </w:r>
      <w:r w:rsidR="00615BEA" w:rsidRPr="007A7CB2">
        <w:rPr>
          <w:lang w:val="en-US"/>
        </w:rPr>
        <w:t xml:space="preserve"> The sediment of the samples showed that the most important secondary pollen types were </w:t>
      </w:r>
      <w:r w:rsidR="004E4FA0" w:rsidRPr="007A7CB2">
        <w:rPr>
          <w:lang w:val="en-US"/>
        </w:rPr>
        <w:t xml:space="preserve">Leguminosae type </w:t>
      </w:r>
      <w:r w:rsidR="004E4FA0" w:rsidRPr="007A7CB2">
        <w:rPr>
          <w:i/>
          <w:lang w:val="en-US"/>
        </w:rPr>
        <w:t>Trifolium</w:t>
      </w:r>
      <w:r w:rsidR="004E4FA0" w:rsidRPr="007A7CB2">
        <w:rPr>
          <w:lang w:val="en-US"/>
        </w:rPr>
        <w:t xml:space="preserve"> sp</w:t>
      </w:r>
      <w:r w:rsidR="00317B75" w:rsidRPr="007A7CB2">
        <w:rPr>
          <w:lang w:val="en-US"/>
        </w:rPr>
        <w:t>p</w:t>
      </w:r>
      <w:r w:rsidR="004E4FA0" w:rsidRPr="007A7CB2">
        <w:rPr>
          <w:lang w:val="en-US"/>
        </w:rPr>
        <w:t xml:space="preserve">., Leguminosae type </w:t>
      </w:r>
      <w:r w:rsidR="004E4FA0" w:rsidRPr="007A7CB2">
        <w:rPr>
          <w:i/>
          <w:lang w:val="en-US"/>
        </w:rPr>
        <w:t>Genista</w:t>
      </w:r>
      <w:r w:rsidR="004E4FA0" w:rsidRPr="007A7CB2">
        <w:rPr>
          <w:lang w:val="en-US"/>
        </w:rPr>
        <w:t xml:space="preserve"> sp</w:t>
      </w:r>
      <w:r w:rsidR="00317B75" w:rsidRPr="007A7CB2">
        <w:rPr>
          <w:lang w:val="en-US"/>
        </w:rPr>
        <w:t>p</w:t>
      </w:r>
      <w:r w:rsidR="004E4FA0" w:rsidRPr="007A7CB2">
        <w:rPr>
          <w:lang w:val="en-US"/>
        </w:rPr>
        <w:t xml:space="preserve">., Rosaceae type </w:t>
      </w:r>
      <w:r w:rsidR="004E4FA0" w:rsidRPr="007A7CB2">
        <w:rPr>
          <w:i/>
          <w:lang w:val="en-US"/>
        </w:rPr>
        <w:t>Rubus</w:t>
      </w:r>
      <w:r w:rsidR="004E4FA0" w:rsidRPr="007A7CB2">
        <w:rPr>
          <w:lang w:val="en-US"/>
        </w:rPr>
        <w:t xml:space="preserve"> sp</w:t>
      </w:r>
      <w:r w:rsidR="00317B75" w:rsidRPr="007A7CB2">
        <w:rPr>
          <w:lang w:val="en-US"/>
        </w:rPr>
        <w:t>p</w:t>
      </w:r>
      <w:r w:rsidR="004E4FA0" w:rsidRPr="007A7CB2">
        <w:rPr>
          <w:lang w:val="en-US"/>
        </w:rPr>
        <w:t>.</w:t>
      </w:r>
      <w:r w:rsidRPr="007A7CB2">
        <w:rPr>
          <w:lang w:val="en-US"/>
        </w:rPr>
        <w:t xml:space="preserve"> </w:t>
      </w:r>
      <w:r w:rsidR="004E4FA0" w:rsidRPr="007A7CB2">
        <w:rPr>
          <w:lang w:val="en-US"/>
        </w:rPr>
        <w:t xml:space="preserve">and Compositae type </w:t>
      </w:r>
      <w:r w:rsidR="004E4FA0" w:rsidRPr="007A7CB2">
        <w:rPr>
          <w:i/>
          <w:lang w:val="en-US"/>
        </w:rPr>
        <w:t>Helianthus annuus</w:t>
      </w:r>
      <w:r w:rsidR="004E4FA0" w:rsidRPr="007A7CB2">
        <w:rPr>
          <w:lang w:val="en-US"/>
        </w:rPr>
        <w:t xml:space="preserve"> L. </w:t>
      </w:r>
      <w:r w:rsidR="00615BEA" w:rsidRPr="007A7CB2">
        <w:rPr>
          <w:lang w:val="en-US"/>
        </w:rPr>
        <w:t>Additional information</w:t>
      </w:r>
      <w:r w:rsidRPr="007A7CB2">
        <w:rPr>
          <w:lang w:val="en-US"/>
        </w:rPr>
        <w:t xml:space="preserve"> about honey samples in </w:t>
      </w:r>
      <w:r w:rsidRPr="007A7CB2">
        <w:rPr>
          <w:b/>
          <w:bCs/>
          <w:lang w:val="en-US"/>
        </w:rPr>
        <w:t>ESI S1.</w:t>
      </w:r>
    </w:p>
    <w:p w14:paraId="49942EE4" w14:textId="77777777" w:rsidR="006D37D8" w:rsidRPr="007A7CB2" w:rsidRDefault="006D37D8">
      <w:pPr>
        <w:jc w:val="both"/>
        <w:rPr>
          <w:b/>
          <w:u w:val="single"/>
          <w:lang w:val="en-US"/>
        </w:rPr>
      </w:pPr>
    </w:p>
    <w:p w14:paraId="7484063C" w14:textId="775D1909" w:rsidR="00BE761D" w:rsidRPr="007A7CB2" w:rsidRDefault="001B4D07">
      <w:pPr>
        <w:jc w:val="both"/>
        <w:rPr>
          <w:i/>
          <w:lang w:val="en-US"/>
        </w:rPr>
      </w:pPr>
      <w:r w:rsidRPr="007A7CB2">
        <w:rPr>
          <w:i/>
          <w:lang w:val="en-US"/>
        </w:rPr>
        <w:t>2.2</w:t>
      </w:r>
      <w:r w:rsidR="00CD4977" w:rsidRPr="007A7CB2">
        <w:rPr>
          <w:i/>
          <w:lang w:val="en-US"/>
        </w:rPr>
        <w:t xml:space="preserve">. </w:t>
      </w:r>
      <w:r w:rsidR="009B166F" w:rsidRPr="007A7CB2">
        <w:rPr>
          <w:i/>
          <w:lang w:val="en-US"/>
        </w:rPr>
        <w:t>Materials</w:t>
      </w:r>
    </w:p>
    <w:p w14:paraId="7346B8B7" w14:textId="00D45C86" w:rsidR="008568BC" w:rsidRPr="007A7CB2" w:rsidRDefault="00F34E4B">
      <w:pPr>
        <w:jc w:val="both"/>
        <w:rPr>
          <w:lang w:val="en-US"/>
        </w:rPr>
      </w:pPr>
      <w:r w:rsidRPr="007A7CB2">
        <w:rPr>
          <w:lang w:val="en-US"/>
        </w:rPr>
        <w:t xml:space="preserve">All materials and solvents were commercially available and used as received unless otherwise indicated. The following materials and solvents were used: </w:t>
      </w:r>
      <w:r w:rsidR="00B50AA7" w:rsidRPr="007A7CB2">
        <w:rPr>
          <w:lang w:val="en-US"/>
        </w:rPr>
        <w:t>sodium hydroxide (VWR,</w:t>
      </w:r>
      <w:r w:rsidR="008345DC" w:rsidRPr="007A7CB2">
        <w:rPr>
          <w:lang w:val="en-US"/>
        </w:rPr>
        <w:t xml:space="preserve"> </w:t>
      </w:r>
      <w:r w:rsidRPr="007A7CB2">
        <w:rPr>
          <w:lang w:val="en-US"/>
        </w:rPr>
        <w:t>99</w:t>
      </w:r>
      <w:r w:rsidR="00EA01B6" w:rsidRPr="007A7CB2">
        <w:rPr>
          <w:lang w:val="en-US"/>
        </w:rPr>
        <w:t xml:space="preserve"> </w:t>
      </w:r>
      <w:r w:rsidR="00B50AA7" w:rsidRPr="007A7CB2">
        <w:rPr>
          <w:lang w:val="en-US"/>
        </w:rPr>
        <w:t>%)</w:t>
      </w:r>
      <w:r w:rsidRPr="007A7CB2">
        <w:rPr>
          <w:lang w:val="en-US"/>
        </w:rPr>
        <w:t>, 1-vinyl-2-pyrrolidone (</w:t>
      </w:r>
      <w:r w:rsidRPr="007A7CB2">
        <w:rPr>
          <w:b/>
          <w:bCs/>
          <w:lang w:val="en-US"/>
        </w:rPr>
        <w:t>VP</w:t>
      </w:r>
      <w:r w:rsidRPr="007A7CB2">
        <w:rPr>
          <w:lang w:val="en-US"/>
        </w:rPr>
        <w:t>)</w:t>
      </w:r>
      <w:r w:rsidR="00722BD4" w:rsidRPr="007A7CB2">
        <w:rPr>
          <w:lang w:val="en-US"/>
        </w:rPr>
        <w:t xml:space="preserve"> </w:t>
      </w:r>
      <w:r w:rsidRPr="007A7CB2">
        <w:rPr>
          <w:lang w:val="en-US"/>
        </w:rPr>
        <w:t xml:space="preserve">(Aldrich, </w:t>
      </w:r>
      <w:r w:rsidR="008574DE" w:rsidRPr="007A7CB2">
        <w:rPr>
          <w:color w:val="000000" w:themeColor="text1"/>
          <w:shd w:val="clear" w:color="auto" w:fill="FFFFFF"/>
          <w:lang w:val="en-US"/>
        </w:rPr>
        <w:t>≥</w:t>
      </w:r>
      <w:r w:rsidR="00EA01B6" w:rsidRPr="007A7CB2">
        <w:rPr>
          <w:color w:val="000000" w:themeColor="text1"/>
          <w:shd w:val="clear" w:color="auto" w:fill="FFFFFF"/>
          <w:lang w:val="en-US"/>
        </w:rPr>
        <w:t xml:space="preserve"> </w:t>
      </w:r>
      <w:r w:rsidRPr="007A7CB2">
        <w:rPr>
          <w:lang w:val="en-US"/>
        </w:rPr>
        <w:t>9</w:t>
      </w:r>
      <w:r w:rsidR="008574DE" w:rsidRPr="007A7CB2">
        <w:rPr>
          <w:lang w:val="en-US"/>
        </w:rPr>
        <w:t>8</w:t>
      </w:r>
      <w:r w:rsidRPr="007A7CB2">
        <w:rPr>
          <w:lang w:val="en-US"/>
        </w:rPr>
        <w:t>%), methylmethacrylate (</w:t>
      </w:r>
      <w:r w:rsidRPr="007A7CB2">
        <w:rPr>
          <w:b/>
          <w:bCs/>
          <w:lang w:val="en-US"/>
        </w:rPr>
        <w:t>MMA</w:t>
      </w:r>
      <w:r w:rsidR="007C5F30" w:rsidRPr="007A7CB2">
        <w:rPr>
          <w:lang w:val="en-US"/>
        </w:rPr>
        <w:t>) (Aldrich, 99%), 4-amino</w:t>
      </w:r>
      <w:r w:rsidRPr="007A7CB2">
        <w:rPr>
          <w:lang w:val="en-US"/>
        </w:rPr>
        <w:t>styrene</w:t>
      </w:r>
      <w:r w:rsidR="008574DE" w:rsidRPr="007A7CB2">
        <w:rPr>
          <w:lang w:val="en-US"/>
        </w:rPr>
        <w:t xml:space="preserve"> (</w:t>
      </w:r>
      <w:r w:rsidR="008574DE" w:rsidRPr="007A7CB2">
        <w:rPr>
          <w:b/>
          <w:bCs/>
          <w:lang w:val="en-US"/>
        </w:rPr>
        <w:t>SNH</w:t>
      </w:r>
      <w:r w:rsidR="008574DE" w:rsidRPr="007A7CB2">
        <w:rPr>
          <w:b/>
          <w:bCs/>
          <w:vertAlign w:val="subscript"/>
          <w:lang w:val="en-US"/>
        </w:rPr>
        <w:t>2</w:t>
      </w:r>
      <w:r w:rsidR="008574DE" w:rsidRPr="007A7CB2">
        <w:rPr>
          <w:lang w:val="en-US"/>
        </w:rPr>
        <w:t>)</w:t>
      </w:r>
      <w:r w:rsidR="007C5F30" w:rsidRPr="007A7CB2">
        <w:rPr>
          <w:lang w:val="en-US"/>
        </w:rPr>
        <w:t xml:space="preserve"> </w:t>
      </w:r>
      <w:r w:rsidRPr="007A7CB2">
        <w:rPr>
          <w:lang w:val="en-US"/>
        </w:rPr>
        <w:t>(Aldrich,</w:t>
      </w:r>
      <w:r w:rsidR="00436E76" w:rsidRPr="007A7CB2">
        <w:rPr>
          <w:lang w:val="en-US"/>
        </w:rPr>
        <w:t xml:space="preserve"> </w:t>
      </w:r>
      <w:r w:rsidRPr="007A7CB2">
        <w:rPr>
          <w:lang w:val="en-US"/>
        </w:rPr>
        <w:t>9</w:t>
      </w:r>
      <w:r w:rsidR="008574DE" w:rsidRPr="007A7CB2">
        <w:rPr>
          <w:lang w:val="en-US"/>
        </w:rPr>
        <w:t>7</w:t>
      </w:r>
      <w:r w:rsidRPr="007A7CB2">
        <w:rPr>
          <w:lang w:val="en-US"/>
        </w:rPr>
        <w:t>%),</w:t>
      </w:r>
      <w:r w:rsidR="005023CE" w:rsidRPr="007A7CB2">
        <w:rPr>
          <w:lang w:val="en-US"/>
        </w:rPr>
        <w:t xml:space="preserve"> </w:t>
      </w:r>
      <w:r w:rsidRPr="007A7CB2">
        <w:rPr>
          <w:lang w:val="en-US"/>
        </w:rPr>
        <w:t>sodium</w:t>
      </w:r>
      <w:r w:rsidR="008E494C" w:rsidRPr="007A7CB2">
        <w:rPr>
          <w:lang w:val="en-US"/>
        </w:rPr>
        <w:t xml:space="preserve"> </w:t>
      </w:r>
      <w:r w:rsidRPr="007A7CB2">
        <w:rPr>
          <w:lang w:val="en-US"/>
        </w:rPr>
        <w:t>n</w:t>
      </w:r>
      <w:r w:rsidR="0085266D" w:rsidRPr="007A7CB2">
        <w:rPr>
          <w:lang w:val="en-US"/>
        </w:rPr>
        <w:t>itrite</w:t>
      </w:r>
      <w:r w:rsidR="003C2B32" w:rsidRPr="007A7CB2">
        <w:rPr>
          <w:lang w:val="en-US"/>
        </w:rPr>
        <w:t xml:space="preserve"> </w:t>
      </w:r>
      <w:r w:rsidR="0085266D" w:rsidRPr="007A7CB2">
        <w:rPr>
          <w:lang w:val="en-US"/>
        </w:rPr>
        <w:t>(VWR,</w:t>
      </w:r>
      <w:r w:rsidR="00EA01B6" w:rsidRPr="007A7CB2">
        <w:rPr>
          <w:lang w:val="en-US"/>
        </w:rPr>
        <w:t xml:space="preserve"> </w:t>
      </w:r>
      <w:r w:rsidR="0085266D" w:rsidRPr="007A7CB2">
        <w:rPr>
          <w:lang w:val="en-US"/>
        </w:rPr>
        <w:t>99.5</w:t>
      </w:r>
      <w:r w:rsidR="00436E76" w:rsidRPr="007A7CB2">
        <w:rPr>
          <w:lang w:val="en-US"/>
        </w:rPr>
        <w:t>%),</w:t>
      </w:r>
      <w:r w:rsidR="0085266D" w:rsidRPr="007A7CB2">
        <w:rPr>
          <w:lang w:val="en-US"/>
        </w:rPr>
        <w:t xml:space="preserve"> </w:t>
      </w:r>
      <w:r w:rsidRPr="007A7CB2">
        <w:rPr>
          <w:lang w:val="en-US"/>
        </w:rPr>
        <w:t>m-cresol</w:t>
      </w:r>
      <w:r w:rsidR="002C0801" w:rsidRPr="007A7CB2">
        <w:rPr>
          <w:lang w:val="en-US"/>
        </w:rPr>
        <w:t xml:space="preserve"> </w:t>
      </w:r>
      <w:r w:rsidRPr="007A7CB2">
        <w:rPr>
          <w:lang w:val="en-US"/>
        </w:rPr>
        <w:t>(AlfaAesar,</w:t>
      </w:r>
      <w:r w:rsidR="00CD4977" w:rsidRPr="007A7CB2">
        <w:rPr>
          <w:lang w:val="en-US"/>
        </w:rPr>
        <w:t xml:space="preserve"> </w:t>
      </w:r>
      <w:r w:rsidRPr="007A7CB2">
        <w:rPr>
          <w:lang w:val="en-US"/>
        </w:rPr>
        <w:t>&gt;</w:t>
      </w:r>
      <w:r w:rsidR="00EA01B6" w:rsidRPr="007A7CB2">
        <w:rPr>
          <w:lang w:val="en-US"/>
        </w:rPr>
        <w:t xml:space="preserve"> </w:t>
      </w:r>
      <w:r w:rsidRPr="007A7CB2">
        <w:rPr>
          <w:lang w:val="en-US"/>
        </w:rPr>
        <w:t>99</w:t>
      </w:r>
      <w:r w:rsidR="54985F22" w:rsidRPr="007A7CB2">
        <w:rPr>
          <w:lang w:val="en-US"/>
        </w:rPr>
        <w:t xml:space="preserve"> </w:t>
      </w:r>
      <w:r w:rsidRPr="007A7CB2">
        <w:rPr>
          <w:lang w:val="en-US"/>
        </w:rPr>
        <w:t xml:space="preserve">%), </w:t>
      </w:r>
      <w:r w:rsidR="00436E76" w:rsidRPr="007A7CB2">
        <w:rPr>
          <w:lang w:val="en-US"/>
        </w:rPr>
        <w:t>Folin-Ciocalteu 2 N reagent solution (Aldrich, 99%</w:t>
      </w:r>
      <w:r w:rsidR="008345DC" w:rsidRPr="007A7CB2">
        <w:rPr>
          <w:lang w:val="en-US"/>
        </w:rPr>
        <w:t xml:space="preserve">), </w:t>
      </w:r>
      <w:r w:rsidR="00B93428" w:rsidRPr="007A7CB2">
        <w:rPr>
          <w:lang w:val="en-US"/>
        </w:rPr>
        <w:t xml:space="preserve">hydrochloric acid </w:t>
      </w:r>
      <w:r w:rsidR="00436E76" w:rsidRPr="007A7CB2">
        <w:rPr>
          <w:lang w:val="en-US"/>
        </w:rPr>
        <w:t>(Aldrich, 37</w:t>
      </w:r>
      <w:r w:rsidR="008345DC" w:rsidRPr="007A7CB2">
        <w:rPr>
          <w:lang w:val="en-US"/>
        </w:rPr>
        <w:t xml:space="preserve"> </w:t>
      </w:r>
      <w:r w:rsidR="00436E76" w:rsidRPr="007A7CB2">
        <w:rPr>
          <w:lang w:val="en-US"/>
        </w:rPr>
        <w:t xml:space="preserve">%), </w:t>
      </w:r>
      <w:r w:rsidR="00436E76" w:rsidRPr="007A7CB2">
        <w:rPr>
          <w:color w:val="000000" w:themeColor="text1"/>
          <w:lang w:val="en-US"/>
        </w:rPr>
        <w:t>gallic acid (</w:t>
      </w:r>
      <w:r w:rsidR="00AA7DA5" w:rsidRPr="007A7CB2">
        <w:rPr>
          <w:b/>
          <w:color w:val="000000" w:themeColor="text1"/>
          <w:lang w:val="en-US"/>
        </w:rPr>
        <w:t>GA</w:t>
      </w:r>
      <w:r w:rsidR="00443D79" w:rsidRPr="007A7CB2">
        <w:rPr>
          <w:b/>
          <w:color w:val="000000" w:themeColor="text1"/>
          <w:lang w:val="en-US"/>
        </w:rPr>
        <w:t>)</w:t>
      </w:r>
      <w:r w:rsidR="00AA7DA5" w:rsidRPr="007A7CB2">
        <w:rPr>
          <w:color w:val="000000" w:themeColor="text1"/>
          <w:lang w:val="en-US"/>
        </w:rPr>
        <w:t xml:space="preserve"> </w:t>
      </w:r>
      <w:r w:rsidR="00443D79" w:rsidRPr="007A7CB2">
        <w:rPr>
          <w:color w:val="000000" w:themeColor="text1"/>
          <w:lang w:val="en-US"/>
        </w:rPr>
        <w:t>(</w:t>
      </w:r>
      <w:r w:rsidR="00436E76" w:rsidRPr="007A7CB2">
        <w:rPr>
          <w:color w:val="000000" w:themeColor="text1"/>
          <w:lang w:val="en-US"/>
        </w:rPr>
        <w:t xml:space="preserve">Aldrich, </w:t>
      </w:r>
      <w:r w:rsidR="00436E76" w:rsidRPr="007A7CB2">
        <w:rPr>
          <w:color w:val="000000" w:themeColor="text1"/>
          <w:shd w:val="clear" w:color="auto" w:fill="FFFFFF"/>
          <w:lang w:val="en-US"/>
        </w:rPr>
        <w:t>97.5-102.5</w:t>
      </w:r>
      <w:r w:rsidR="008345DC" w:rsidRPr="007A7CB2">
        <w:rPr>
          <w:color w:val="000000" w:themeColor="text1"/>
          <w:shd w:val="clear" w:color="auto" w:fill="FFFFFF"/>
          <w:lang w:val="en-US"/>
        </w:rPr>
        <w:t xml:space="preserve"> </w:t>
      </w:r>
      <w:r w:rsidR="00436E76" w:rsidRPr="007A7CB2">
        <w:rPr>
          <w:color w:val="000000" w:themeColor="text1"/>
          <w:shd w:val="clear" w:color="auto" w:fill="FFFFFF"/>
          <w:lang w:val="en-US"/>
        </w:rPr>
        <w:t>%), sodium carbonate (Aldrich, 99.5</w:t>
      </w:r>
      <w:r w:rsidR="009A3FB7" w:rsidRPr="007A7CB2">
        <w:rPr>
          <w:color w:val="000000" w:themeColor="text1"/>
          <w:shd w:val="clear" w:color="auto" w:fill="FFFFFF"/>
          <w:lang w:val="en-US"/>
        </w:rPr>
        <w:t xml:space="preserve"> </w:t>
      </w:r>
      <w:r w:rsidR="00436E76" w:rsidRPr="007A7CB2">
        <w:rPr>
          <w:color w:val="000000" w:themeColor="text1"/>
          <w:shd w:val="clear" w:color="auto" w:fill="FFFFFF"/>
          <w:lang w:val="en-US"/>
        </w:rPr>
        <w:t>%),</w:t>
      </w:r>
      <w:r w:rsidR="00436E76" w:rsidRPr="007A7CB2">
        <w:rPr>
          <w:color w:val="000000" w:themeColor="text1"/>
          <w:sz w:val="20"/>
          <w:szCs w:val="20"/>
          <w:shd w:val="clear" w:color="auto" w:fill="FFFFFF"/>
          <w:lang w:val="en-US"/>
        </w:rPr>
        <w:t xml:space="preserve"> </w:t>
      </w:r>
      <w:r w:rsidR="00436E76" w:rsidRPr="007A7CB2">
        <w:rPr>
          <w:color w:val="000000" w:themeColor="text1"/>
          <w:shd w:val="clear" w:color="auto" w:fill="FFFFFF"/>
          <w:lang w:val="en-US"/>
        </w:rPr>
        <w:t>2,2′-Azino-bis(3-ethylbenzothiazoline-6-sulfonic acid) diammonium salt (</w:t>
      </w:r>
      <w:r w:rsidR="00436E76" w:rsidRPr="007A7CB2">
        <w:rPr>
          <w:b/>
          <w:bCs/>
          <w:i/>
          <w:color w:val="000000" w:themeColor="text1"/>
          <w:shd w:val="clear" w:color="auto" w:fill="FFFFFF"/>
          <w:lang w:val="en-US"/>
        </w:rPr>
        <w:t>ABTS</w:t>
      </w:r>
      <w:r w:rsidR="00CD4977" w:rsidRPr="007A7CB2">
        <w:rPr>
          <w:color w:val="000000" w:themeColor="text1"/>
          <w:shd w:val="clear" w:color="auto" w:fill="FFFFFF"/>
          <w:lang w:val="en-US"/>
        </w:rPr>
        <w:t>) (Aldrich, ≥</w:t>
      </w:r>
      <w:r w:rsidR="008345DC" w:rsidRPr="007A7CB2">
        <w:rPr>
          <w:color w:val="000000" w:themeColor="text1"/>
          <w:shd w:val="clear" w:color="auto" w:fill="FFFFFF"/>
          <w:lang w:val="en-US"/>
        </w:rPr>
        <w:t xml:space="preserve"> </w:t>
      </w:r>
      <w:r w:rsidR="00436E76" w:rsidRPr="007A7CB2">
        <w:rPr>
          <w:color w:val="000000" w:themeColor="text1"/>
          <w:shd w:val="clear" w:color="auto" w:fill="FFFFFF"/>
          <w:lang w:val="en-US"/>
        </w:rPr>
        <w:t>98</w:t>
      </w:r>
      <w:r w:rsidR="009A3FB7" w:rsidRPr="007A7CB2">
        <w:rPr>
          <w:color w:val="000000" w:themeColor="text1"/>
          <w:shd w:val="clear" w:color="auto" w:fill="FFFFFF"/>
          <w:lang w:val="en-US"/>
        </w:rPr>
        <w:t xml:space="preserve"> </w:t>
      </w:r>
      <w:r w:rsidR="00436E76" w:rsidRPr="007A7CB2">
        <w:rPr>
          <w:color w:val="000000" w:themeColor="text1"/>
          <w:shd w:val="clear" w:color="auto" w:fill="FFFFFF"/>
          <w:lang w:val="en-US"/>
        </w:rPr>
        <w:t>%, HPLC), potassium persulfate (</w:t>
      </w:r>
      <w:r w:rsidR="00413AC3" w:rsidRPr="007A7CB2">
        <w:rPr>
          <w:color w:val="000000" w:themeColor="text1"/>
          <w:shd w:val="clear" w:color="auto" w:fill="FFFFFF"/>
          <w:lang w:val="en-US"/>
        </w:rPr>
        <w:t>Aldrich, ≥</w:t>
      </w:r>
      <w:r w:rsidR="009A3FB7" w:rsidRPr="007A7CB2">
        <w:rPr>
          <w:color w:val="000000" w:themeColor="text1"/>
          <w:shd w:val="clear" w:color="auto" w:fill="FFFFFF"/>
          <w:lang w:val="en-US"/>
        </w:rPr>
        <w:t xml:space="preserve"> </w:t>
      </w:r>
      <w:r w:rsidR="00413AC3" w:rsidRPr="007A7CB2">
        <w:rPr>
          <w:color w:val="000000" w:themeColor="text1"/>
          <w:shd w:val="clear" w:color="auto" w:fill="FFFFFF"/>
          <w:lang w:val="en-US"/>
        </w:rPr>
        <w:t>99%), (±)-6-Hydroxy-2,5,7,8-tetramethylchromane-2-carboxylic acid (</w:t>
      </w:r>
      <w:r w:rsidR="004E1370" w:rsidRPr="007A7CB2">
        <w:rPr>
          <w:bCs/>
          <w:color w:val="000000" w:themeColor="text1"/>
          <w:shd w:val="clear" w:color="auto" w:fill="FFFFFF"/>
          <w:lang w:val="en-US"/>
        </w:rPr>
        <w:t>t</w:t>
      </w:r>
      <w:r w:rsidR="00413AC3" w:rsidRPr="007A7CB2">
        <w:rPr>
          <w:bCs/>
          <w:color w:val="000000" w:themeColor="text1"/>
          <w:shd w:val="clear" w:color="auto" w:fill="FFFFFF"/>
          <w:lang w:val="en-US"/>
        </w:rPr>
        <w:t>rolox</w:t>
      </w:r>
      <w:r w:rsidR="00413AC3" w:rsidRPr="007A7CB2">
        <w:rPr>
          <w:color w:val="000000" w:themeColor="text1"/>
          <w:shd w:val="clear" w:color="auto" w:fill="FFFFFF"/>
          <w:lang w:val="en-US"/>
        </w:rPr>
        <w:t>) (Aldrich,</w:t>
      </w:r>
      <w:r w:rsidR="009A3FB7" w:rsidRPr="007A7CB2">
        <w:rPr>
          <w:color w:val="000000" w:themeColor="text1"/>
          <w:shd w:val="clear" w:color="auto" w:fill="FFFFFF"/>
          <w:lang w:val="en-US"/>
        </w:rPr>
        <w:t xml:space="preserve"> </w:t>
      </w:r>
      <w:r w:rsidR="00413AC3" w:rsidRPr="007A7CB2">
        <w:rPr>
          <w:color w:val="000000" w:themeColor="text1"/>
          <w:shd w:val="clear" w:color="auto" w:fill="FFFFFF"/>
          <w:lang w:val="en-US"/>
        </w:rPr>
        <w:t>97%).</w:t>
      </w:r>
      <w:r w:rsidR="008574DE" w:rsidRPr="007A7CB2">
        <w:rPr>
          <w:color w:val="000000" w:themeColor="text1"/>
          <w:shd w:val="clear" w:color="auto" w:fill="FFFFFF"/>
          <w:lang w:val="en-US"/>
        </w:rPr>
        <w:t xml:space="preserve"> </w:t>
      </w:r>
      <w:r w:rsidR="008A36EA" w:rsidRPr="007A7CB2">
        <w:rPr>
          <w:color w:val="000000" w:themeColor="text1"/>
          <w:shd w:val="clear" w:color="auto" w:fill="FFFFFF"/>
          <w:lang w:val="en-US"/>
        </w:rPr>
        <w:t>Azo-bis-isobutyronitrile</w:t>
      </w:r>
      <w:r w:rsidR="009A3FB7" w:rsidRPr="007A7CB2">
        <w:rPr>
          <w:color w:val="000000" w:themeColor="text1"/>
          <w:shd w:val="clear" w:color="auto" w:fill="FFFFFF"/>
          <w:lang w:val="en-US"/>
        </w:rPr>
        <w:t xml:space="preserve"> (AIBN, Aldrich, </w:t>
      </w:r>
      <w:r w:rsidR="008A36EA" w:rsidRPr="007A7CB2">
        <w:rPr>
          <w:color w:val="000000" w:themeColor="text1"/>
          <w:shd w:val="clear" w:color="auto" w:fill="FFFFFF"/>
          <w:lang w:val="en-US"/>
        </w:rPr>
        <w:t>99%) was recrystallized twice from methanol.</w:t>
      </w:r>
    </w:p>
    <w:p w14:paraId="726E2326" w14:textId="424C5AC7" w:rsidR="001273F9" w:rsidRPr="007A7CB2" w:rsidRDefault="00770298">
      <w:pPr>
        <w:jc w:val="both"/>
        <w:rPr>
          <w:b/>
          <w:bCs/>
          <w:lang w:val="en-US"/>
        </w:rPr>
      </w:pPr>
      <w:r w:rsidRPr="007A7CB2">
        <w:rPr>
          <w:lang w:val="en-US"/>
        </w:rPr>
        <w:t xml:space="preserve">For the </w:t>
      </w:r>
      <w:r w:rsidR="0010239D" w:rsidRPr="007A7CB2">
        <w:rPr>
          <w:b/>
          <w:i/>
          <w:lang w:val="en-US"/>
        </w:rPr>
        <w:t>Folin-Cio</w:t>
      </w:r>
      <w:r w:rsidR="008345DC" w:rsidRPr="007A7CB2">
        <w:rPr>
          <w:b/>
          <w:i/>
          <w:lang w:val="en-US"/>
        </w:rPr>
        <w:t>calteu</w:t>
      </w:r>
      <w:r w:rsidR="008345DC" w:rsidRPr="007A7CB2">
        <w:rPr>
          <w:lang w:val="en-US"/>
        </w:rPr>
        <w:t xml:space="preserve"> and </w:t>
      </w:r>
      <w:r w:rsidR="00D66A46" w:rsidRPr="007A7CB2">
        <w:rPr>
          <w:b/>
          <w:i/>
          <w:lang w:val="en-US"/>
        </w:rPr>
        <w:t>TEAC</w:t>
      </w:r>
      <w:r w:rsidR="008345DC" w:rsidRPr="007A7CB2">
        <w:rPr>
          <w:lang w:val="en-US"/>
        </w:rPr>
        <w:t xml:space="preserve"> method</w:t>
      </w:r>
      <w:r w:rsidRPr="007A7CB2">
        <w:rPr>
          <w:lang w:val="en-US"/>
        </w:rPr>
        <w:t>s, honey</w:t>
      </w:r>
      <w:r w:rsidR="006E0ACC" w:rsidRPr="007A7CB2">
        <w:rPr>
          <w:lang w:val="en-US"/>
        </w:rPr>
        <w:t>s</w:t>
      </w:r>
      <w:r w:rsidRPr="007A7CB2">
        <w:rPr>
          <w:lang w:val="en-US"/>
        </w:rPr>
        <w:t xml:space="preserve"> were treated according</w:t>
      </w:r>
      <w:r w:rsidR="00EC4F78" w:rsidRPr="007A7CB2">
        <w:rPr>
          <w:lang w:val="en-US"/>
        </w:rPr>
        <w:t xml:space="preserve"> to</w:t>
      </w:r>
      <w:r w:rsidRPr="007A7CB2">
        <w:rPr>
          <w:lang w:val="en-US"/>
        </w:rPr>
        <w:t xml:space="preserve"> the following procedure: 5 g </w:t>
      </w:r>
      <w:r w:rsidR="007C5F30" w:rsidRPr="007A7CB2">
        <w:rPr>
          <w:lang w:val="en-US"/>
        </w:rPr>
        <w:t xml:space="preserve">honey </w:t>
      </w:r>
      <w:r w:rsidRPr="007A7CB2">
        <w:rPr>
          <w:lang w:val="en-US"/>
        </w:rPr>
        <w:t>w</w:t>
      </w:r>
      <w:r w:rsidR="00FF0550" w:rsidRPr="007A7CB2">
        <w:rPr>
          <w:lang w:val="en-US"/>
        </w:rPr>
        <w:t>as</w:t>
      </w:r>
      <w:r w:rsidRPr="007A7CB2">
        <w:rPr>
          <w:lang w:val="en-US"/>
        </w:rPr>
        <w:t xml:space="preserve"> dissolved in 10 mL of distilled water. The</w:t>
      </w:r>
      <w:r w:rsidR="00FF0550" w:rsidRPr="007A7CB2">
        <w:rPr>
          <w:lang w:val="en-US"/>
        </w:rPr>
        <w:t>n, the solution was</w:t>
      </w:r>
      <w:r w:rsidRPr="007A7CB2">
        <w:rPr>
          <w:lang w:val="en-US"/>
        </w:rPr>
        <w:t xml:space="preserve"> </w:t>
      </w:r>
      <w:r w:rsidR="00EC1FCD" w:rsidRPr="007A7CB2">
        <w:rPr>
          <w:lang w:val="en-US"/>
        </w:rPr>
        <w:t>transferred to a 50 mL flask, completed</w:t>
      </w:r>
      <w:r w:rsidRPr="007A7CB2">
        <w:rPr>
          <w:lang w:val="en-US"/>
        </w:rPr>
        <w:t xml:space="preserve"> with distilled</w:t>
      </w:r>
      <w:r w:rsidR="007C5F30" w:rsidRPr="007A7CB2">
        <w:rPr>
          <w:lang w:val="en-US"/>
        </w:rPr>
        <w:t xml:space="preserve"> water, and filtered through a W</w:t>
      </w:r>
      <w:r w:rsidRPr="007A7CB2">
        <w:rPr>
          <w:lang w:val="en-US"/>
        </w:rPr>
        <w:t>hatman nº1 paper. The resulting solution w</w:t>
      </w:r>
      <w:r w:rsidR="00FF0550" w:rsidRPr="007A7CB2">
        <w:rPr>
          <w:lang w:val="en-US"/>
        </w:rPr>
        <w:t>as</w:t>
      </w:r>
      <w:r w:rsidRPr="007A7CB2">
        <w:rPr>
          <w:lang w:val="en-US"/>
        </w:rPr>
        <w:t xml:space="preserve"> labeled as </w:t>
      </w:r>
      <w:r w:rsidRPr="007A7CB2">
        <w:rPr>
          <w:b/>
          <w:bCs/>
          <w:lang w:val="en-US"/>
        </w:rPr>
        <w:t>HOx</w:t>
      </w:r>
      <w:r w:rsidR="00D6033D" w:rsidRPr="007A7CB2">
        <w:rPr>
          <w:lang w:val="en-US"/>
        </w:rPr>
        <w:t xml:space="preserve">. </w:t>
      </w:r>
      <w:r w:rsidR="001273F9" w:rsidRPr="007A7CB2">
        <w:rPr>
          <w:lang w:val="en-US"/>
        </w:rPr>
        <w:t xml:space="preserve">For the method of sensory colorimetric films, </w:t>
      </w:r>
      <w:r w:rsidR="008345DC" w:rsidRPr="007A7CB2">
        <w:rPr>
          <w:lang w:val="en-US"/>
        </w:rPr>
        <w:t>5 g</w:t>
      </w:r>
      <w:r w:rsidR="00FF0550" w:rsidRPr="007A7CB2">
        <w:rPr>
          <w:lang w:val="en-US"/>
        </w:rPr>
        <w:t xml:space="preserve"> </w:t>
      </w:r>
      <w:r w:rsidR="008345DC" w:rsidRPr="007A7CB2">
        <w:rPr>
          <w:lang w:val="en-US"/>
        </w:rPr>
        <w:t>ho</w:t>
      </w:r>
      <w:r w:rsidR="00B23B4D" w:rsidRPr="007A7CB2">
        <w:rPr>
          <w:lang w:val="en-US"/>
        </w:rPr>
        <w:t>ney w</w:t>
      </w:r>
      <w:r w:rsidR="00FF0550" w:rsidRPr="007A7CB2">
        <w:rPr>
          <w:lang w:val="en-US"/>
        </w:rPr>
        <w:t>as</w:t>
      </w:r>
      <w:r w:rsidR="005A7298" w:rsidRPr="007A7CB2">
        <w:rPr>
          <w:lang w:val="en-US"/>
        </w:rPr>
        <w:t xml:space="preserve"> dissolved in 45 ml</w:t>
      </w:r>
      <w:r w:rsidR="00FF0550" w:rsidRPr="007A7CB2">
        <w:rPr>
          <w:lang w:val="en-US"/>
        </w:rPr>
        <w:t xml:space="preserve"> </w:t>
      </w:r>
      <w:r w:rsidR="008345DC" w:rsidRPr="007A7CB2">
        <w:rPr>
          <w:lang w:val="en-US"/>
        </w:rPr>
        <w:t xml:space="preserve">NaOH aqueous solution (0.1M). </w:t>
      </w:r>
      <w:r w:rsidR="00730521" w:rsidRPr="007A7CB2">
        <w:rPr>
          <w:lang w:val="en-US"/>
        </w:rPr>
        <w:t xml:space="preserve">The mixture was shaken </w:t>
      </w:r>
      <w:r w:rsidR="000028F2" w:rsidRPr="007A7CB2">
        <w:rPr>
          <w:lang w:val="en-US"/>
        </w:rPr>
        <w:t xml:space="preserve">and homogenized </w:t>
      </w:r>
      <w:r w:rsidR="00730521" w:rsidRPr="007A7CB2">
        <w:rPr>
          <w:lang w:val="en-US"/>
        </w:rPr>
        <w:t>for 10 minutes</w:t>
      </w:r>
      <w:r w:rsidR="004C253E" w:rsidRPr="007A7CB2">
        <w:rPr>
          <w:lang w:val="en-US"/>
        </w:rPr>
        <w:t xml:space="preserve"> </w:t>
      </w:r>
      <w:r w:rsidR="00730521" w:rsidRPr="007A7CB2">
        <w:rPr>
          <w:lang w:val="en-US"/>
        </w:rPr>
        <w:t xml:space="preserve">and </w:t>
      </w:r>
      <w:r w:rsidR="00FF0550" w:rsidRPr="007A7CB2">
        <w:rPr>
          <w:lang w:val="en-US"/>
        </w:rPr>
        <w:t xml:space="preserve">then, it </w:t>
      </w:r>
      <w:r w:rsidR="00730521" w:rsidRPr="007A7CB2">
        <w:rPr>
          <w:lang w:val="en-US"/>
        </w:rPr>
        <w:t>was</w:t>
      </w:r>
      <w:r w:rsidR="008345DC" w:rsidRPr="007A7CB2">
        <w:rPr>
          <w:lang w:val="en-US"/>
        </w:rPr>
        <w:t xml:space="preserve"> filter</w:t>
      </w:r>
      <w:r w:rsidR="00B23B4D" w:rsidRPr="007A7CB2">
        <w:rPr>
          <w:lang w:val="en-US"/>
        </w:rPr>
        <w:t>ed through a Whatman nº1 paper</w:t>
      </w:r>
      <w:r w:rsidR="00730521" w:rsidRPr="007A7CB2">
        <w:rPr>
          <w:lang w:val="en-US"/>
        </w:rPr>
        <w:t>. T</w:t>
      </w:r>
      <w:r w:rsidR="001273F9" w:rsidRPr="007A7CB2">
        <w:rPr>
          <w:lang w:val="en-US"/>
        </w:rPr>
        <w:t>he resulting solution w</w:t>
      </w:r>
      <w:r w:rsidR="00FF0550" w:rsidRPr="007A7CB2">
        <w:rPr>
          <w:lang w:val="en-US"/>
        </w:rPr>
        <w:t>as</w:t>
      </w:r>
      <w:r w:rsidR="001273F9" w:rsidRPr="007A7CB2">
        <w:rPr>
          <w:lang w:val="en-US"/>
        </w:rPr>
        <w:t xml:space="preserve"> labeled as </w:t>
      </w:r>
      <w:bookmarkStart w:id="3" w:name="BHOx"/>
      <w:r w:rsidR="001273F9" w:rsidRPr="007A7CB2">
        <w:rPr>
          <w:b/>
          <w:bCs/>
          <w:lang w:val="en-US"/>
        </w:rPr>
        <w:t>B-HOx</w:t>
      </w:r>
      <w:r w:rsidR="001273F9" w:rsidRPr="007A7CB2">
        <w:rPr>
          <w:lang w:val="en-US"/>
        </w:rPr>
        <w:t>.</w:t>
      </w:r>
      <w:r w:rsidR="3119496E" w:rsidRPr="007A7CB2">
        <w:rPr>
          <w:lang w:val="en-US"/>
        </w:rPr>
        <w:t xml:space="preserve"> </w:t>
      </w:r>
      <w:bookmarkEnd w:id="3"/>
      <w:r w:rsidR="00D6033D" w:rsidRPr="007A7CB2">
        <w:rPr>
          <w:lang w:val="en-US"/>
        </w:rPr>
        <w:t xml:space="preserve">More information about honey samples in </w:t>
      </w:r>
      <w:r w:rsidR="00126DD6" w:rsidRPr="007A7CB2">
        <w:rPr>
          <w:b/>
          <w:bCs/>
          <w:lang w:val="en-US"/>
        </w:rPr>
        <w:t>ESI S1</w:t>
      </w:r>
      <w:r w:rsidRPr="007A7CB2">
        <w:rPr>
          <w:b/>
          <w:bCs/>
          <w:lang w:val="en-US"/>
        </w:rPr>
        <w:t>.</w:t>
      </w:r>
      <w:r w:rsidR="001273F9" w:rsidRPr="007A7CB2">
        <w:rPr>
          <w:b/>
          <w:bCs/>
          <w:lang w:val="en-US"/>
        </w:rPr>
        <w:t xml:space="preserve"> </w:t>
      </w:r>
    </w:p>
    <w:p w14:paraId="7041E68A" w14:textId="62712258" w:rsidR="00770298" w:rsidRPr="007A7CB2" w:rsidRDefault="00770298">
      <w:pPr>
        <w:jc w:val="both"/>
        <w:rPr>
          <w:b/>
          <w:lang w:val="en-US"/>
        </w:rPr>
      </w:pPr>
    </w:p>
    <w:p w14:paraId="475348CD" w14:textId="2CCC2565" w:rsidR="00F31522" w:rsidRPr="007A7CB2" w:rsidRDefault="001B4D07">
      <w:pPr>
        <w:jc w:val="both"/>
        <w:rPr>
          <w:i/>
          <w:color w:val="000000" w:themeColor="text1"/>
          <w:lang w:val="en-US"/>
        </w:rPr>
      </w:pPr>
      <w:r w:rsidRPr="007A7CB2">
        <w:rPr>
          <w:i/>
          <w:lang w:val="en-US"/>
        </w:rPr>
        <w:t>2.3</w:t>
      </w:r>
      <w:r w:rsidR="00F31522" w:rsidRPr="007A7CB2">
        <w:rPr>
          <w:i/>
          <w:lang w:val="en-US"/>
        </w:rPr>
        <w:t xml:space="preserve">. </w:t>
      </w:r>
      <w:r w:rsidR="00C1400C" w:rsidRPr="007A7CB2">
        <w:rPr>
          <w:i/>
          <w:lang w:val="en-US"/>
        </w:rPr>
        <w:t>Preparation of the sensory polymeric films</w:t>
      </w:r>
    </w:p>
    <w:p w14:paraId="611CC925" w14:textId="22F0DAAB" w:rsidR="00F31522" w:rsidRPr="007A7CB2" w:rsidRDefault="00F31522" w:rsidP="00E85686">
      <w:pPr>
        <w:jc w:val="both"/>
        <w:rPr>
          <w:i/>
          <w:color w:val="000000" w:themeColor="text1"/>
          <w:lang w:val="en-US"/>
        </w:rPr>
      </w:pPr>
    </w:p>
    <w:p w14:paraId="2672DC24" w14:textId="44D86AFC" w:rsidR="009C2364" w:rsidRPr="007A7CB2" w:rsidRDefault="009A5F3F">
      <w:pPr>
        <w:jc w:val="both"/>
        <w:rPr>
          <w:color w:val="000000" w:themeColor="text1"/>
          <w:lang w:val="en-US"/>
        </w:rPr>
      </w:pPr>
      <w:r w:rsidRPr="007A7CB2">
        <w:rPr>
          <w:color w:val="000000" w:themeColor="text1"/>
          <w:lang w:val="en-US"/>
        </w:rPr>
        <w:t xml:space="preserve">The starting </w:t>
      </w:r>
      <w:r w:rsidR="008574DE" w:rsidRPr="007A7CB2">
        <w:rPr>
          <w:color w:val="000000" w:themeColor="text1"/>
          <w:lang w:val="en-US"/>
        </w:rPr>
        <w:t>film was prepared by</w:t>
      </w:r>
      <w:r w:rsidR="00300E19" w:rsidRPr="007A7CB2">
        <w:rPr>
          <w:color w:val="000000" w:themeColor="text1"/>
          <w:lang w:val="en-US"/>
        </w:rPr>
        <w:t xml:space="preserve"> bulk</w:t>
      </w:r>
      <w:r w:rsidR="008574DE" w:rsidRPr="007A7CB2">
        <w:rPr>
          <w:color w:val="000000" w:themeColor="text1"/>
          <w:lang w:val="en-US"/>
        </w:rPr>
        <w:t xml:space="preserve"> radical polymerization </w:t>
      </w:r>
      <w:r w:rsidR="00300E19" w:rsidRPr="007A7CB2">
        <w:rPr>
          <w:color w:val="000000" w:themeColor="text1"/>
          <w:lang w:val="en-US"/>
        </w:rPr>
        <w:t xml:space="preserve">of three commercial monomers: </w:t>
      </w:r>
      <w:r w:rsidR="008574DE" w:rsidRPr="007A7CB2">
        <w:rPr>
          <w:rStyle w:val="normaltextrun"/>
          <w:b/>
          <w:bCs/>
          <w:color w:val="000000" w:themeColor="text1"/>
          <w:shd w:val="clear" w:color="auto" w:fill="FFFFFF"/>
          <w:lang w:val="en-US"/>
        </w:rPr>
        <w:t>VP</w:t>
      </w:r>
      <w:r w:rsidR="008574DE" w:rsidRPr="007A7CB2">
        <w:rPr>
          <w:rStyle w:val="normaltextrun"/>
          <w:color w:val="000000" w:themeColor="text1"/>
          <w:shd w:val="clear" w:color="auto" w:fill="FFFFFF"/>
          <w:lang w:val="en-US"/>
        </w:rPr>
        <w:t>,</w:t>
      </w:r>
      <w:r w:rsidR="00300E19" w:rsidRPr="007A7CB2">
        <w:rPr>
          <w:rStyle w:val="normaltextrun"/>
          <w:color w:val="000000" w:themeColor="text1"/>
          <w:shd w:val="clear" w:color="auto" w:fill="FFFFFF"/>
          <w:lang w:val="en-US"/>
        </w:rPr>
        <w:t xml:space="preserve"> </w:t>
      </w:r>
      <w:r w:rsidR="008574DE" w:rsidRPr="007A7CB2">
        <w:rPr>
          <w:rStyle w:val="normaltextrun"/>
          <w:b/>
          <w:bCs/>
          <w:color w:val="000000" w:themeColor="text1"/>
          <w:shd w:val="clear" w:color="auto" w:fill="FFFFFF"/>
          <w:lang w:val="en-US"/>
        </w:rPr>
        <w:t>MMA</w:t>
      </w:r>
      <w:r w:rsidR="008574DE" w:rsidRPr="007A7CB2">
        <w:rPr>
          <w:rStyle w:val="normaltextrun"/>
          <w:color w:val="000000" w:themeColor="text1"/>
          <w:shd w:val="clear" w:color="auto" w:fill="FFFFFF"/>
          <w:lang w:val="en-US"/>
        </w:rPr>
        <w:t xml:space="preserve">, and </w:t>
      </w:r>
      <w:r w:rsidR="008574DE" w:rsidRPr="007A7CB2">
        <w:rPr>
          <w:rStyle w:val="normaltextrun"/>
          <w:b/>
          <w:bCs/>
          <w:color w:val="000000" w:themeColor="text1"/>
          <w:shd w:val="clear" w:color="auto" w:fill="FFFFFF"/>
          <w:lang w:val="en-US"/>
        </w:rPr>
        <w:t>SNH</w:t>
      </w:r>
      <w:r w:rsidR="008574DE" w:rsidRPr="007A7CB2">
        <w:rPr>
          <w:rStyle w:val="normaltextrun"/>
          <w:b/>
          <w:bCs/>
          <w:color w:val="000000" w:themeColor="text1"/>
          <w:shd w:val="clear" w:color="auto" w:fill="FFFFFF"/>
          <w:vertAlign w:val="subscript"/>
          <w:lang w:val="en-US"/>
        </w:rPr>
        <w:t>2</w:t>
      </w:r>
      <w:r w:rsidR="00300E19" w:rsidRPr="007A7CB2">
        <w:rPr>
          <w:rStyle w:val="normaltextrun"/>
          <w:color w:val="000000" w:themeColor="text1"/>
          <w:shd w:val="clear" w:color="auto" w:fill="FFFFFF"/>
          <w:lang w:val="en-US"/>
        </w:rPr>
        <w:t xml:space="preserve"> in a molar feed ratio of </w:t>
      </w:r>
      <w:r w:rsidR="00300E19" w:rsidRPr="007A7CB2">
        <w:rPr>
          <w:color w:val="000000" w:themeColor="text1"/>
          <w:lang w:val="en-US"/>
        </w:rPr>
        <w:t>49.5/49.5/1 (</w:t>
      </w:r>
      <w:r w:rsidR="00300E19" w:rsidRPr="007A7CB2">
        <w:rPr>
          <w:b/>
          <w:bCs/>
          <w:color w:val="000000" w:themeColor="text1"/>
          <w:lang w:val="en-US"/>
        </w:rPr>
        <w:t>VP</w:t>
      </w:r>
      <w:r w:rsidR="00300E19" w:rsidRPr="007A7CB2">
        <w:rPr>
          <w:color w:val="000000" w:themeColor="text1"/>
          <w:lang w:val="en-US"/>
        </w:rPr>
        <w:t>/</w:t>
      </w:r>
      <w:r w:rsidR="00300E19" w:rsidRPr="007A7CB2">
        <w:rPr>
          <w:b/>
          <w:bCs/>
          <w:color w:val="000000" w:themeColor="text1"/>
          <w:lang w:val="en-US"/>
        </w:rPr>
        <w:t>MMA</w:t>
      </w:r>
      <w:r w:rsidR="00300E19" w:rsidRPr="007A7CB2">
        <w:rPr>
          <w:color w:val="000000" w:themeColor="text1"/>
          <w:lang w:val="en-US"/>
        </w:rPr>
        <w:t>/</w:t>
      </w:r>
      <w:r w:rsidR="00300E19" w:rsidRPr="007A7CB2">
        <w:rPr>
          <w:b/>
          <w:bCs/>
          <w:color w:val="000000" w:themeColor="text1"/>
          <w:lang w:val="en-US"/>
        </w:rPr>
        <w:t>SNH</w:t>
      </w:r>
      <w:r w:rsidR="00300E19" w:rsidRPr="007A7CB2">
        <w:rPr>
          <w:b/>
          <w:bCs/>
          <w:color w:val="000000" w:themeColor="text1"/>
          <w:vertAlign w:val="subscript"/>
          <w:lang w:val="en-US"/>
        </w:rPr>
        <w:t>2</w:t>
      </w:r>
      <w:r w:rsidR="00300E19" w:rsidRPr="007A7CB2">
        <w:rPr>
          <w:rStyle w:val="normaltextrun"/>
          <w:color w:val="000000" w:themeColor="text1"/>
          <w:shd w:val="clear" w:color="auto" w:fill="FFFFFF"/>
          <w:lang w:val="en-US"/>
        </w:rPr>
        <w:t xml:space="preserve">) using 1% </w:t>
      </w:r>
      <w:r w:rsidR="000028F2" w:rsidRPr="007A7CB2">
        <w:rPr>
          <w:rStyle w:val="normaltextrun"/>
          <w:color w:val="000000" w:themeColor="text1"/>
          <w:shd w:val="clear" w:color="auto" w:fill="FFFFFF"/>
          <w:lang w:val="en-US"/>
        </w:rPr>
        <w:t xml:space="preserve">mol </w:t>
      </w:r>
      <w:r w:rsidR="00300E19" w:rsidRPr="007A7CB2">
        <w:rPr>
          <w:rStyle w:val="normaltextrun"/>
          <w:color w:val="000000" w:themeColor="text1"/>
          <w:shd w:val="clear" w:color="auto" w:fill="FFFFFF"/>
          <w:lang w:val="en-US"/>
        </w:rPr>
        <w:t xml:space="preserve">of AIBN as radical thermal initiator. </w:t>
      </w:r>
      <w:r w:rsidR="008574DE" w:rsidRPr="007A7CB2">
        <w:rPr>
          <w:rStyle w:val="normaltextrun"/>
          <w:color w:val="000000" w:themeColor="text1"/>
          <w:shd w:val="clear" w:color="auto" w:fill="FFFFFF"/>
          <w:lang w:val="en-US"/>
        </w:rPr>
        <w:t xml:space="preserve">The polymerization was carried out </w:t>
      </w:r>
      <w:r w:rsidR="00300E19" w:rsidRPr="007A7CB2">
        <w:rPr>
          <w:rStyle w:val="normaltextrun"/>
          <w:color w:val="000000" w:themeColor="text1"/>
          <w:shd w:val="clear" w:color="auto" w:fill="FFFFFF"/>
          <w:lang w:val="en-US"/>
        </w:rPr>
        <w:t>at 60</w:t>
      </w:r>
      <w:r w:rsidR="009C2364" w:rsidRPr="007A7CB2">
        <w:rPr>
          <w:rStyle w:val="normaltextrun"/>
          <w:color w:val="000000" w:themeColor="text1"/>
          <w:shd w:val="clear" w:color="auto" w:fill="FFFFFF"/>
          <w:lang w:val="en-US"/>
        </w:rPr>
        <w:t xml:space="preserve"> </w:t>
      </w:r>
      <w:r w:rsidR="00300E19" w:rsidRPr="007A7CB2">
        <w:rPr>
          <w:rStyle w:val="spellingerror"/>
          <w:color w:val="000000" w:themeColor="text1"/>
          <w:shd w:val="clear" w:color="auto" w:fill="FFFFFF"/>
          <w:lang w:val="en-US"/>
        </w:rPr>
        <w:t>ºC,</w:t>
      </w:r>
      <w:r w:rsidR="009C2364" w:rsidRPr="007A7CB2">
        <w:rPr>
          <w:rStyle w:val="normaltextrun"/>
          <w:color w:val="000000" w:themeColor="text1"/>
          <w:shd w:val="clear" w:color="auto" w:fill="FFFFFF"/>
          <w:lang w:val="en-US"/>
        </w:rPr>
        <w:t xml:space="preserve"> </w:t>
      </w:r>
      <w:r w:rsidR="00300E19" w:rsidRPr="007A7CB2">
        <w:rPr>
          <w:rStyle w:val="normaltextrun"/>
          <w:color w:val="000000" w:themeColor="text1"/>
          <w:shd w:val="clear" w:color="auto" w:fill="FFFFFF"/>
          <w:lang w:val="en-US"/>
        </w:rPr>
        <w:t xml:space="preserve">overnight, </w:t>
      </w:r>
      <w:r w:rsidR="008574DE" w:rsidRPr="007A7CB2">
        <w:rPr>
          <w:rStyle w:val="normaltextrun"/>
          <w:color w:val="000000" w:themeColor="text1"/>
          <w:shd w:val="clear" w:color="auto" w:fill="FFFFFF"/>
          <w:lang w:val="en-US"/>
        </w:rPr>
        <w:t>in</w:t>
      </w:r>
      <w:r w:rsidR="00300E19" w:rsidRPr="007A7CB2">
        <w:rPr>
          <w:rStyle w:val="normaltextrun"/>
          <w:color w:val="000000" w:themeColor="text1"/>
          <w:shd w:val="clear" w:color="auto" w:fill="FFFFFF"/>
          <w:lang w:val="en-US"/>
        </w:rPr>
        <w:t xml:space="preserve"> </w:t>
      </w:r>
      <w:r w:rsidR="008574DE" w:rsidRPr="007A7CB2">
        <w:rPr>
          <w:rStyle w:val="normaltextrun"/>
          <w:color w:val="000000" w:themeColor="text1"/>
          <w:shd w:val="clear" w:color="auto" w:fill="FFFFFF"/>
          <w:lang w:val="en-US"/>
        </w:rPr>
        <w:t>a</w:t>
      </w:r>
      <w:r w:rsidR="009C2364" w:rsidRPr="007A7CB2">
        <w:rPr>
          <w:rStyle w:val="normaltextrun"/>
          <w:color w:val="000000" w:themeColor="text1"/>
          <w:shd w:val="clear" w:color="auto" w:fill="FFFFFF"/>
          <w:lang w:val="en-US"/>
        </w:rPr>
        <w:t xml:space="preserve"> mold comprised</w:t>
      </w:r>
      <w:r w:rsidR="000F21A3" w:rsidRPr="007A7CB2">
        <w:rPr>
          <w:rStyle w:val="normaltextrun"/>
          <w:color w:val="000000" w:themeColor="text1"/>
          <w:shd w:val="clear" w:color="auto" w:fill="FFFFFF"/>
          <w:lang w:val="en-US"/>
        </w:rPr>
        <w:t xml:space="preserve"> between</w:t>
      </w:r>
      <w:r w:rsidR="009C2364" w:rsidRPr="007A7CB2">
        <w:rPr>
          <w:rStyle w:val="normaltextrun"/>
          <w:color w:val="000000" w:themeColor="text1"/>
          <w:shd w:val="clear" w:color="auto" w:fill="FFFFFF"/>
          <w:lang w:val="en-US"/>
        </w:rPr>
        <w:t xml:space="preserve"> two </w:t>
      </w:r>
      <w:r w:rsidR="008574DE" w:rsidRPr="007A7CB2">
        <w:rPr>
          <w:rStyle w:val="spellingerror"/>
          <w:color w:val="000000" w:themeColor="text1"/>
          <w:shd w:val="clear" w:color="auto" w:fill="FFFFFF"/>
          <w:lang w:val="en-US"/>
        </w:rPr>
        <w:t>silanized</w:t>
      </w:r>
      <w:r w:rsidR="009C2364" w:rsidRPr="007A7CB2">
        <w:rPr>
          <w:rStyle w:val="normaltextrun"/>
          <w:color w:val="000000" w:themeColor="text1"/>
          <w:shd w:val="clear" w:color="auto" w:fill="FFFFFF"/>
          <w:lang w:val="en-US"/>
        </w:rPr>
        <w:t xml:space="preserve"> </w:t>
      </w:r>
      <w:r w:rsidR="008574DE" w:rsidRPr="007A7CB2">
        <w:rPr>
          <w:rStyle w:val="normaltextrun"/>
          <w:color w:val="000000" w:themeColor="text1"/>
          <w:shd w:val="clear" w:color="auto" w:fill="FFFFFF"/>
          <w:lang w:val="en-US"/>
        </w:rPr>
        <w:t>glass</w:t>
      </w:r>
      <w:r w:rsidR="009C2364" w:rsidRPr="007A7CB2">
        <w:rPr>
          <w:rStyle w:val="normaltextrun"/>
          <w:color w:val="000000" w:themeColor="text1"/>
          <w:shd w:val="clear" w:color="auto" w:fill="FFFFFF"/>
          <w:lang w:val="en-US"/>
        </w:rPr>
        <w:t xml:space="preserve">es </w:t>
      </w:r>
      <w:r w:rsidR="008574DE" w:rsidRPr="007A7CB2">
        <w:rPr>
          <w:rStyle w:val="normaltextrun"/>
          <w:color w:val="000000" w:themeColor="text1"/>
          <w:shd w:val="clear" w:color="auto" w:fill="FFFFFF"/>
          <w:lang w:val="en-US"/>
        </w:rPr>
        <w:t>(100</w:t>
      </w:r>
      <w:r w:rsidR="009C2364" w:rsidRPr="007A7CB2">
        <w:rPr>
          <w:rStyle w:val="normaltextrun"/>
          <w:color w:val="000000" w:themeColor="text1"/>
          <w:shd w:val="clear" w:color="auto" w:fill="FFFFFF"/>
          <w:lang w:val="en-US"/>
        </w:rPr>
        <w:t xml:space="preserve"> </w:t>
      </w:r>
      <w:r w:rsidR="00551874" w:rsidRPr="007A7CB2">
        <w:rPr>
          <w:rStyle w:val="normaltextrun"/>
          <w:rFonts w:eastAsia="Symbol"/>
          <w:color w:val="000000" w:themeColor="text1"/>
          <w:shd w:val="clear" w:color="auto" w:fill="FFFFFF"/>
          <w:lang w:val="en-US"/>
        </w:rPr>
        <w:t>µ</w:t>
      </w:r>
      <w:r w:rsidR="008574DE" w:rsidRPr="007A7CB2">
        <w:rPr>
          <w:rStyle w:val="normaltextrun"/>
          <w:color w:val="000000" w:themeColor="text1"/>
          <w:shd w:val="clear" w:color="auto" w:fill="FFFFFF"/>
          <w:lang w:val="en-US"/>
        </w:rPr>
        <w:t>m thick)</w:t>
      </w:r>
      <w:r w:rsidR="009C2364" w:rsidRPr="007A7CB2">
        <w:rPr>
          <w:rStyle w:val="normaltextrun"/>
          <w:color w:val="000000" w:themeColor="text1"/>
          <w:shd w:val="clear" w:color="auto" w:fill="FFFFFF"/>
          <w:lang w:val="en-US"/>
        </w:rPr>
        <w:t xml:space="preserve">, in an </w:t>
      </w:r>
      <w:r w:rsidR="006E0ACC" w:rsidRPr="007A7CB2">
        <w:rPr>
          <w:rStyle w:val="normaltextrun"/>
          <w:color w:val="000000" w:themeColor="text1"/>
          <w:shd w:val="clear" w:color="auto" w:fill="FFFFFF"/>
          <w:lang w:val="en-US"/>
        </w:rPr>
        <w:t>oxygen-</w:t>
      </w:r>
      <w:r w:rsidR="009C2364" w:rsidRPr="007A7CB2">
        <w:rPr>
          <w:rStyle w:val="normaltextrun"/>
          <w:color w:val="000000" w:themeColor="text1"/>
          <w:shd w:val="clear" w:color="auto" w:fill="FFFFFF"/>
          <w:lang w:val="en-US"/>
        </w:rPr>
        <w:t xml:space="preserve">free atmosphere. </w:t>
      </w:r>
      <w:r w:rsidRPr="007A7CB2">
        <w:rPr>
          <w:rStyle w:val="normaltextrun"/>
          <w:color w:val="000000" w:themeColor="text1"/>
          <w:shd w:val="clear" w:color="auto" w:fill="FFFFFF"/>
          <w:lang w:val="en-US"/>
        </w:rPr>
        <w:t xml:space="preserve">The film was </w:t>
      </w:r>
      <w:r w:rsidR="006E0ACC" w:rsidRPr="007A7CB2">
        <w:rPr>
          <w:rStyle w:val="normaltextrun"/>
          <w:color w:val="000000" w:themeColor="text1"/>
          <w:shd w:val="clear" w:color="auto" w:fill="FFFFFF"/>
          <w:lang w:val="en-US"/>
        </w:rPr>
        <w:t>removed from the mold</w:t>
      </w:r>
      <w:r w:rsidR="004C253E" w:rsidRPr="007A7CB2">
        <w:rPr>
          <w:rStyle w:val="normaltextrun"/>
          <w:color w:val="000000" w:themeColor="text1"/>
          <w:shd w:val="clear" w:color="auto" w:fill="FFFFFF"/>
          <w:lang w:val="en-US"/>
        </w:rPr>
        <w:t xml:space="preserve"> </w:t>
      </w:r>
      <w:r w:rsidRPr="007A7CB2">
        <w:rPr>
          <w:rStyle w:val="normaltextrun"/>
          <w:color w:val="000000" w:themeColor="text1"/>
          <w:shd w:val="clear" w:color="auto" w:fill="FFFFFF"/>
          <w:lang w:val="en-US"/>
        </w:rPr>
        <w:t xml:space="preserve">and </w:t>
      </w:r>
      <w:r w:rsidR="009C2364" w:rsidRPr="007A7CB2">
        <w:rPr>
          <w:color w:val="000000" w:themeColor="text1"/>
          <w:lang w:val="en-US"/>
        </w:rPr>
        <w:t xml:space="preserve">8 mm </w:t>
      </w:r>
      <w:r w:rsidR="00A84925" w:rsidRPr="007A7CB2">
        <w:rPr>
          <w:color w:val="000000" w:themeColor="text1"/>
          <w:lang w:val="en-US"/>
        </w:rPr>
        <w:t xml:space="preserve">diameter </w:t>
      </w:r>
      <w:r w:rsidR="009C2364" w:rsidRPr="007A7CB2">
        <w:rPr>
          <w:color w:val="000000" w:themeColor="text1"/>
          <w:lang w:val="en-US"/>
        </w:rPr>
        <w:t xml:space="preserve">discs </w:t>
      </w:r>
      <w:r w:rsidRPr="007A7CB2">
        <w:rPr>
          <w:color w:val="000000" w:themeColor="text1"/>
          <w:lang w:val="en-US"/>
        </w:rPr>
        <w:t>were cut with a punch a</w:t>
      </w:r>
      <w:r w:rsidR="00A84925" w:rsidRPr="007A7CB2">
        <w:rPr>
          <w:color w:val="000000" w:themeColor="text1"/>
          <w:lang w:val="en-US"/>
        </w:rPr>
        <w:t>nd</w:t>
      </w:r>
      <w:r w:rsidRPr="007A7CB2">
        <w:rPr>
          <w:color w:val="000000" w:themeColor="text1"/>
          <w:lang w:val="en-US"/>
        </w:rPr>
        <w:t xml:space="preserve"> dipped</w:t>
      </w:r>
      <w:r w:rsidR="009C2364" w:rsidRPr="007A7CB2">
        <w:rPr>
          <w:color w:val="000000" w:themeColor="text1"/>
          <w:lang w:val="en-US"/>
        </w:rPr>
        <w:t xml:space="preserve"> into </w:t>
      </w:r>
      <w:r w:rsidRPr="007A7CB2">
        <w:rPr>
          <w:color w:val="000000" w:themeColor="text1"/>
          <w:lang w:val="en-US"/>
        </w:rPr>
        <w:t>an acid solution of NaNO</w:t>
      </w:r>
      <w:r w:rsidRPr="007A7CB2">
        <w:rPr>
          <w:color w:val="000000" w:themeColor="text1"/>
          <w:vertAlign w:val="subscript"/>
          <w:lang w:val="en-US"/>
        </w:rPr>
        <w:t>2</w:t>
      </w:r>
      <w:r w:rsidRPr="007A7CB2">
        <w:rPr>
          <w:color w:val="000000" w:themeColor="text1"/>
          <w:lang w:val="en-US"/>
        </w:rPr>
        <w:t xml:space="preserve"> (</w:t>
      </w:r>
      <w:r w:rsidR="009C2364" w:rsidRPr="007A7CB2">
        <w:rPr>
          <w:color w:val="000000" w:themeColor="text1"/>
          <w:lang w:val="en-US"/>
        </w:rPr>
        <w:t xml:space="preserve">10 mL of </w:t>
      </w:r>
      <w:r w:rsidRPr="007A7CB2">
        <w:rPr>
          <w:color w:val="000000" w:themeColor="text1"/>
          <w:lang w:val="en-US"/>
        </w:rPr>
        <w:t xml:space="preserve">water, 1 mL of HCl </w:t>
      </w:r>
      <w:r w:rsidR="009C2364" w:rsidRPr="007A7CB2">
        <w:rPr>
          <w:color w:val="000000" w:themeColor="text1"/>
          <w:lang w:val="en-US"/>
        </w:rPr>
        <w:t>37</w:t>
      </w:r>
      <w:r w:rsidR="009A3FB7" w:rsidRPr="007A7CB2">
        <w:rPr>
          <w:color w:val="000000" w:themeColor="text1"/>
          <w:lang w:val="en-US"/>
        </w:rPr>
        <w:t xml:space="preserve"> </w:t>
      </w:r>
      <w:r w:rsidRPr="007A7CB2">
        <w:rPr>
          <w:color w:val="000000" w:themeColor="text1"/>
          <w:lang w:val="en-US"/>
        </w:rPr>
        <w:t>%</w:t>
      </w:r>
      <w:r w:rsidR="00A22D84" w:rsidRPr="007A7CB2">
        <w:rPr>
          <w:color w:val="000000" w:themeColor="text1"/>
          <w:lang w:val="en-US"/>
        </w:rPr>
        <w:t>,</w:t>
      </w:r>
      <w:r w:rsidR="009C2364" w:rsidRPr="007A7CB2">
        <w:rPr>
          <w:color w:val="000000" w:themeColor="text1"/>
          <w:lang w:val="en-US"/>
        </w:rPr>
        <w:t xml:space="preserve"> and 40 mg of NaNO</w:t>
      </w:r>
      <w:r w:rsidR="009C2364" w:rsidRPr="007A7CB2">
        <w:rPr>
          <w:color w:val="000000" w:themeColor="text1"/>
          <w:vertAlign w:val="subscript"/>
          <w:lang w:val="en-US"/>
        </w:rPr>
        <w:t>2</w:t>
      </w:r>
      <w:r w:rsidRPr="007A7CB2">
        <w:rPr>
          <w:color w:val="000000" w:themeColor="text1"/>
          <w:lang w:val="en-US"/>
        </w:rPr>
        <w:t xml:space="preserve">) </w:t>
      </w:r>
      <w:r w:rsidR="009C2364" w:rsidRPr="007A7CB2">
        <w:rPr>
          <w:color w:val="000000" w:themeColor="text1"/>
          <w:lang w:val="en-US"/>
        </w:rPr>
        <w:t>at RT for 90 min.</w:t>
      </w:r>
      <w:r w:rsidR="006877EE" w:rsidRPr="007A7CB2">
        <w:rPr>
          <w:color w:val="000000" w:themeColor="text1"/>
          <w:lang w:val="en-US"/>
        </w:rPr>
        <w:t xml:space="preserve">. Stable </w:t>
      </w:r>
      <w:r w:rsidR="009C2364" w:rsidRPr="007A7CB2">
        <w:rPr>
          <w:color w:val="000000" w:themeColor="text1"/>
          <w:lang w:val="en-US"/>
        </w:rPr>
        <w:t xml:space="preserve">sensory </w:t>
      </w:r>
      <w:r w:rsidR="007F681F" w:rsidRPr="007A7CB2">
        <w:rPr>
          <w:color w:val="000000" w:themeColor="text1"/>
          <w:lang w:val="en-US"/>
        </w:rPr>
        <w:t>films</w:t>
      </w:r>
      <w:r w:rsidR="009C2364" w:rsidRPr="007A7CB2">
        <w:rPr>
          <w:color w:val="000000" w:themeColor="text1"/>
          <w:lang w:val="en-US"/>
        </w:rPr>
        <w:t xml:space="preserve"> with pendant benzenediazonium salt motifs were </w:t>
      </w:r>
      <w:r w:rsidR="008E7B52" w:rsidRPr="007A7CB2">
        <w:rPr>
          <w:color w:val="000000" w:themeColor="text1"/>
          <w:lang w:val="en-US"/>
        </w:rPr>
        <w:t>easily</w:t>
      </w:r>
      <w:r w:rsidR="009C2364" w:rsidRPr="007A7CB2">
        <w:rPr>
          <w:color w:val="000000" w:themeColor="text1"/>
          <w:lang w:val="en-US"/>
        </w:rPr>
        <w:t xml:space="preserve"> prepared</w:t>
      </w:r>
      <w:r w:rsidR="006877EE" w:rsidRPr="007A7CB2">
        <w:rPr>
          <w:color w:val="000000" w:themeColor="text1"/>
          <w:lang w:val="en-US"/>
        </w:rPr>
        <w:t xml:space="preserve"> by this way</w:t>
      </w:r>
      <w:r w:rsidR="009C2364" w:rsidRPr="007A7CB2">
        <w:rPr>
          <w:color w:val="000000" w:themeColor="text1"/>
          <w:lang w:val="en-US"/>
        </w:rPr>
        <w:t>.</w:t>
      </w:r>
      <w:r w:rsidR="006877EE" w:rsidRPr="007A7CB2">
        <w:rPr>
          <w:color w:val="000000" w:themeColor="text1"/>
          <w:lang w:val="en-US"/>
        </w:rPr>
        <w:fldChar w:fldCharType="begin" w:fldLock="1"/>
      </w:r>
      <w:r w:rsidR="00581E47" w:rsidRPr="007A7CB2">
        <w:rPr>
          <w:color w:val="000000" w:themeColor="text1"/>
          <w:lang w:val="en-US"/>
        </w:rPr>
        <w:instrText>ADDIN CSL_CITATION {"citationItems":[{"id":"ITEM-1","itemData":{"DOI":"10.1016/j.jhazmat.2018.11.066","ISSN":"18733336","abstract":"We have prepared polymeric films as easy-to-handle sensory materials for the colorimetric detection and quantification of phenol derivatives (phenols) in water. Phenols in water resources result from their presence in pesticides and fungicides, among other goods, and are harmful ecotoxins. Colorless polymeric films with pendant diazonium groups attached to the acrylic polymer structure were designed and prepared for use as sensory matrices to detect phenol-derived species in water. Upon dipping the sensory films into aqueous media, the material swells, and if phenols are present, they react with the diazonium groups of the polymer to render a highly colored azo group, giving rise to the recognition phenomenon. The color development can be visually followed for a qualitative determination of phenols. Additionally, quantitative analysis can be performed by two different techniques: a) by using a UV–vis spectrophotometer (limit of detection of 0.12 ppm for 2-phenylphenol) and/or b) by using a smartphone with subsequent RGB analysis (limit of detection of 30 ppb for 2-phenylphenol).","author":[{"dropping-particle":"","family":"Bustamante","given":"Saúl E.","non-dropping-particle":"","parse-names":false,"suffix":""},{"dropping-particle":"","family":"Vallejos","given":"Saúl","non-dropping-particle":"","parse-names":false,"suffix":""},{"dropping-particle":"","family":"Pascual-Portal","given":"Blanca Sol","non-dropping-particle":"","parse-names":false,"suffix":""},{"dropping-particle":"","family":"Muñoz","given":"Asunción","non-dropping-particle":"","parse-names":false,"suffix":""},{"dropping-particle":"","family":"Mendia","given":"Aránzazu","non-dropping-particle":"","parse-names":false,"suffix":""},{"dropping-particle":"","family":"Rivas","given":"Bernabé L.","non-dropping-particle":"","parse-names":false,"suffix":""},{"dropping-particle":"","family":"García","given":"Félix C.","non-dropping-particle":"","parse-names":false,"suffix":""},{"dropping-particle":"","family":"García","given":"José M.","non-dropping-particle":"","parse-names":false,"suffix":""}],"container-title":"Journal of Hazardous Materials","id":"ITEM-1","issue":"May 2018","issued":{"date-parts":[["2019"]]},"page":"725-732","title":"Polymer films containing chemically anchored diazonium salts with long-term stability as colorimetric sensors","type":"article-journal","volume":"365"},"uris":["http://www.mendeley.com/documents/?uuid=e6f62090-9291-48cd-b36e-637218c04c0e"]}],"mendeley":{"formattedCitation":"(Bustamante et al., 2019)","plainTextFormattedCitation":"(Bustamante et al., 2019)","previouslyFormattedCitation":"(Bustamante et al., 2019)"},"properties":{"noteIndex":0},"schema":"https://github.com/citation-style-language/schema/raw/master/csl-citation.json"}</w:instrText>
      </w:r>
      <w:r w:rsidR="006877EE" w:rsidRPr="007A7CB2">
        <w:rPr>
          <w:color w:val="000000" w:themeColor="text1"/>
          <w:vertAlign w:val="superscript"/>
          <w:lang w:val="en-US"/>
        </w:rPr>
        <w:fldChar w:fldCharType="separate"/>
      </w:r>
      <w:r w:rsidR="008F3B48" w:rsidRPr="007A7CB2">
        <w:rPr>
          <w:noProof/>
          <w:color w:val="000000" w:themeColor="text1"/>
          <w:lang w:val="en-US"/>
        </w:rPr>
        <w:t>(Bustamante et al., 2019)</w:t>
      </w:r>
      <w:r w:rsidR="006877EE" w:rsidRPr="007A7CB2">
        <w:rPr>
          <w:color w:val="000000" w:themeColor="text1"/>
          <w:lang w:val="en-US"/>
        </w:rPr>
        <w:fldChar w:fldCharType="end"/>
      </w:r>
      <w:r w:rsidR="009C2364" w:rsidRPr="007A7CB2">
        <w:rPr>
          <w:color w:val="000000" w:themeColor="text1"/>
          <w:lang w:val="en-US"/>
        </w:rPr>
        <w:t xml:space="preserve"> </w:t>
      </w:r>
    </w:p>
    <w:p w14:paraId="74779872" w14:textId="6CE19DE2" w:rsidR="009C2364" w:rsidRPr="007A7CB2" w:rsidRDefault="009C2364" w:rsidP="00E85686">
      <w:pPr>
        <w:jc w:val="both"/>
        <w:rPr>
          <w:lang w:val="en-US"/>
        </w:rPr>
      </w:pPr>
    </w:p>
    <w:p w14:paraId="2C8FF2B7" w14:textId="23503B9C" w:rsidR="00491B5B" w:rsidRPr="007A7CB2" w:rsidRDefault="00CD4977">
      <w:pPr>
        <w:jc w:val="both"/>
        <w:rPr>
          <w:i/>
          <w:lang w:val="en-US"/>
        </w:rPr>
      </w:pPr>
      <w:r w:rsidRPr="007A7CB2">
        <w:rPr>
          <w:i/>
          <w:lang w:val="en-US"/>
        </w:rPr>
        <w:t>2.</w:t>
      </w:r>
      <w:r w:rsidR="001B4D07" w:rsidRPr="007A7CB2">
        <w:rPr>
          <w:i/>
          <w:lang w:val="en-US"/>
        </w:rPr>
        <w:t>4</w:t>
      </w:r>
      <w:r w:rsidRPr="007A7CB2">
        <w:rPr>
          <w:i/>
          <w:lang w:val="en-US"/>
        </w:rPr>
        <w:t>.</w:t>
      </w:r>
      <w:r w:rsidR="00B77704" w:rsidRPr="007A7CB2">
        <w:rPr>
          <w:i/>
          <w:lang w:val="en-US"/>
        </w:rPr>
        <w:t xml:space="preserve"> </w:t>
      </w:r>
      <w:r w:rsidR="002B25A5" w:rsidRPr="007A7CB2">
        <w:rPr>
          <w:i/>
          <w:lang w:val="en-US"/>
        </w:rPr>
        <w:t>I</w:t>
      </w:r>
      <w:r w:rsidRPr="007A7CB2">
        <w:rPr>
          <w:i/>
          <w:lang w:val="en-US"/>
        </w:rPr>
        <w:t xml:space="preserve">nstrumentation </w:t>
      </w:r>
      <w:r w:rsidR="005517A5" w:rsidRPr="007A7CB2">
        <w:rPr>
          <w:i/>
          <w:lang w:val="en-US"/>
        </w:rPr>
        <w:t>and methods</w:t>
      </w:r>
    </w:p>
    <w:p w14:paraId="6FC6B3B1" w14:textId="7706513F" w:rsidR="00B77704" w:rsidRPr="007A7CB2" w:rsidRDefault="00B77704" w:rsidP="00E85686">
      <w:pPr>
        <w:jc w:val="both"/>
        <w:rPr>
          <w:b/>
          <w:lang w:val="en-US"/>
        </w:rPr>
      </w:pPr>
    </w:p>
    <w:p w14:paraId="53711F3B" w14:textId="6352C17C" w:rsidR="00B26A1F" w:rsidRPr="007A7CB2" w:rsidRDefault="00CF75A4" w:rsidP="00896467">
      <w:pPr>
        <w:jc w:val="both"/>
        <w:rPr>
          <w:i/>
          <w:lang w:val="en-US"/>
        </w:rPr>
      </w:pPr>
      <w:r w:rsidRPr="007A7CB2">
        <w:rPr>
          <w:lang w:val="en-US"/>
        </w:rPr>
        <w:t>UV/Vis spectra were recorded using a Hitachi U-3900 UV/Vis spectrophotometer.</w:t>
      </w:r>
      <w:r w:rsidR="0085266D" w:rsidRPr="007A7CB2">
        <w:rPr>
          <w:lang w:val="en-US"/>
        </w:rPr>
        <w:t xml:space="preserve"> </w:t>
      </w:r>
      <w:r w:rsidR="005517A5" w:rsidRPr="007A7CB2">
        <w:rPr>
          <w:lang w:val="en-US"/>
        </w:rPr>
        <w:t>The RGB analysis was carried out by taking a picture of the polymeric discs, with a Samsung Galaxy S8 smartphone</w:t>
      </w:r>
      <w:r w:rsidR="002B313D" w:rsidRPr="007A7CB2">
        <w:rPr>
          <w:lang w:val="en-US"/>
        </w:rPr>
        <w:t xml:space="preserve"> and a retro-illumination homemade lightbox previously developed,</w:t>
      </w:r>
      <w:r w:rsidR="002B313D" w:rsidRPr="007A7CB2">
        <w:rPr>
          <w:lang w:val="en-US"/>
        </w:rPr>
        <w:fldChar w:fldCharType="begin" w:fldLock="1"/>
      </w:r>
      <w:r w:rsidR="0084145B" w:rsidRPr="007A7CB2">
        <w:rPr>
          <w:lang w:val="en-US"/>
        </w:rPr>
        <w:instrText>ADDIN CSL_CITATION {"citationItems":[{"id":"ITEM-1","itemData":{"DOI":"10.1039/c7ta03902f","ISSN":"20507496","abstract":"We describe herein the direct visual detection of mercury in fish and water using easily prepared polymeric labels. The polymeric film has chemically anchored dithizone motifs. The sensory film is prepared from a conventional vinyl polymer by straightforward solid-phase reactions. The sensory material is stable under ambient conditions, is reusable and can be handled without care by unskilled persons. Upon contacting fish meal, the sensory film changes colour, allowing for the colourimetric quantification of the mercury content in the fish with the naked eye or using the colour definition of a digital picture. Moreover, the sensory film can also be used to detect mercury in water (limit of detection of 1.60 ppb) and to extract mercury from water media.","author":[{"dropping-particle":"","family":"Vallejos","given":"Saúl","non-dropping-particle":"","parse-names":false,"suffix":""},{"dropping-particle":"","family":"Reglero","given":"José Antonio","non-dropping-particle":"","parse-names":false,"suffix":""},{"dropping-particle":"","family":"García","given":"Félix Clemente","non-dropping-particle":"","parse-names":false,"suffix":""},{"dropping-particle":"","family":"García","given":"José Miguel","non-dropping-particle":"","parse-names":false,"suffix":""}],"container-title":"Journal of Materials Chemistry A","id":"ITEM-1","issue":"26","issued":{"date-parts":[["2017"]]},"page":"13710-13716","title":"Direct visual detection and quantification of mercury in fresh fish meat using facilely prepared polymeric sensory labels","type":"article-journal","volume":"5"},"uris":["http://www.mendeley.com/documents/?uuid=a27766e2-8d04-44cf-81a5-13df4b65d453"]}],"mendeley":{"formattedCitation":"(Vallejos, Reglero, García, &amp; García, 2017)","plainTextFormattedCitation":"(Vallejos, Reglero, García, &amp; García, 2017)","previouslyFormattedCitation":"(Vallejos, Reglero, García, &amp; García, 2017)"},"properties":{"noteIndex":0},"schema":"https://github.com/citation-style-language/schema/raw/master/csl-citation.json"}</w:instrText>
      </w:r>
      <w:r w:rsidR="002B313D" w:rsidRPr="007A7CB2">
        <w:rPr>
          <w:vertAlign w:val="superscript"/>
          <w:lang w:val="en-US"/>
        </w:rPr>
        <w:fldChar w:fldCharType="separate"/>
      </w:r>
      <w:r w:rsidR="00702DFA" w:rsidRPr="007A7CB2">
        <w:rPr>
          <w:noProof/>
          <w:lang w:val="en-US"/>
        </w:rPr>
        <w:t>(Vallejos, Reglero, García, &amp; García, 2017</w:t>
      </w:r>
      <w:r w:rsidR="00347A26" w:rsidRPr="007A7CB2">
        <w:rPr>
          <w:noProof/>
          <w:lang w:val="en-US"/>
        </w:rPr>
        <w:t>, stereolithography archive available as supporting data</w:t>
      </w:r>
      <w:r w:rsidR="00702DFA" w:rsidRPr="007A7CB2">
        <w:rPr>
          <w:noProof/>
          <w:lang w:val="en-US"/>
        </w:rPr>
        <w:t>)</w:t>
      </w:r>
      <w:r w:rsidR="002B313D" w:rsidRPr="007A7CB2">
        <w:rPr>
          <w:lang w:val="en-US"/>
        </w:rPr>
        <w:fldChar w:fldCharType="end"/>
      </w:r>
      <w:r w:rsidR="002B313D" w:rsidRPr="007A7CB2">
        <w:rPr>
          <w:lang w:val="en-US"/>
        </w:rPr>
        <w:t xml:space="preserve"> essential to always reproduce the same light and distance </w:t>
      </w:r>
      <w:r w:rsidR="00896467" w:rsidRPr="007A7CB2">
        <w:rPr>
          <w:lang w:val="en-US"/>
        </w:rPr>
        <w:t xml:space="preserve">conditions (camera specifications: 1/3.6″ 8Mp sensor-1.22µm pixel size, f/1.7-aperture lens, 25mm-equivalent focal length, autofocus). </w:t>
      </w:r>
      <w:r w:rsidR="00722BD4" w:rsidRPr="007A7CB2">
        <w:rPr>
          <w:lang w:val="en-US"/>
        </w:rPr>
        <w:t xml:space="preserve">The </w:t>
      </w:r>
      <w:r w:rsidR="00517A24" w:rsidRPr="007A7CB2">
        <w:rPr>
          <w:lang w:val="en-US"/>
        </w:rPr>
        <w:t>sa</w:t>
      </w:r>
      <w:r w:rsidR="00C751A4" w:rsidRPr="007A7CB2">
        <w:rPr>
          <w:lang w:val="en-US"/>
        </w:rPr>
        <w:t xml:space="preserve">mple tubes </w:t>
      </w:r>
      <w:r w:rsidR="00681C88" w:rsidRPr="007A7CB2">
        <w:rPr>
          <w:lang w:val="en-US"/>
        </w:rPr>
        <w:t>used</w:t>
      </w:r>
      <w:r w:rsidR="00C751A4" w:rsidRPr="007A7CB2">
        <w:rPr>
          <w:lang w:val="en-US"/>
        </w:rPr>
        <w:t xml:space="preserve"> for the preparation of the different honey solutions (</w:t>
      </w:r>
      <w:r w:rsidR="00C751A4" w:rsidRPr="007A7CB2">
        <w:rPr>
          <w:b/>
          <w:lang w:val="en-US"/>
        </w:rPr>
        <w:t>HOx</w:t>
      </w:r>
      <w:r w:rsidR="00C751A4" w:rsidRPr="007A7CB2">
        <w:rPr>
          <w:lang w:val="en-US"/>
        </w:rPr>
        <w:t xml:space="preserve">) </w:t>
      </w:r>
      <w:r w:rsidR="00722BD4" w:rsidRPr="007A7CB2">
        <w:rPr>
          <w:lang w:val="en-US"/>
        </w:rPr>
        <w:t>shaking</w:t>
      </w:r>
      <w:r w:rsidR="00C751A4" w:rsidRPr="007A7CB2">
        <w:rPr>
          <w:lang w:val="en-US"/>
        </w:rPr>
        <w:t>,</w:t>
      </w:r>
      <w:r w:rsidR="00722BD4" w:rsidRPr="007A7CB2">
        <w:rPr>
          <w:lang w:val="en-US"/>
        </w:rPr>
        <w:t xml:space="preserve"> were carried out using a </w:t>
      </w:r>
      <w:r w:rsidR="00517A24" w:rsidRPr="007A7CB2">
        <w:rPr>
          <w:lang w:val="en-US"/>
        </w:rPr>
        <w:t>vortex shaker (VWR).</w:t>
      </w:r>
    </w:p>
    <w:p w14:paraId="75566E06" w14:textId="4F245704" w:rsidR="00491B5B" w:rsidRPr="007A7CB2" w:rsidRDefault="00C2510A">
      <w:pPr>
        <w:jc w:val="both"/>
        <w:rPr>
          <w:b/>
          <w:bCs/>
          <w:lang w:val="en-US"/>
        </w:rPr>
      </w:pPr>
      <w:r w:rsidRPr="007A7CB2">
        <w:rPr>
          <w:lang w:val="en-US"/>
        </w:rPr>
        <w:t xml:space="preserve">The reference </w:t>
      </w:r>
      <w:r w:rsidR="00B50D7E" w:rsidRPr="007A7CB2">
        <w:rPr>
          <w:lang w:val="en-US"/>
        </w:rPr>
        <w:t>method</w:t>
      </w:r>
      <w:r w:rsidRPr="007A7CB2">
        <w:rPr>
          <w:lang w:val="en-US"/>
        </w:rPr>
        <w:t xml:space="preserve"> for the determination </w:t>
      </w:r>
      <w:r w:rsidR="000A0CEB" w:rsidRPr="007A7CB2">
        <w:rPr>
          <w:lang w:val="en-US"/>
        </w:rPr>
        <w:t xml:space="preserve">of </w:t>
      </w:r>
      <w:r w:rsidR="0035028C" w:rsidRPr="007A7CB2">
        <w:rPr>
          <w:b/>
          <w:lang w:val="en-US"/>
        </w:rPr>
        <w:t>TPC</w:t>
      </w:r>
      <w:r w:rsidR="00491B5B" w:rsidRPr="007A7CB2">
        <w:rPr>
          <w:lang w:val="en-US"/>
        </w:rPr>
        <w:t xml:space="preserve"> of honey</w:t>
      </w:r>
      <w:r w:rsidRPr="007A7CB2">
        <w:rPr>
          <w:lang w:val="en-US"/>
        </w:rPr>
        <w:t xml:space="preserve"> was the </w:t>
      </w:r>
      <w:r w:rsidR="00A22D84" w:rsidRPr="007A7CB2">
        <w:rPr>
          <w:lang w:val="en-US"/>
        </w:rPr>
        <w:t>so-</w:t>
      </w:r>
      <w:r w:rsidRPr="007A7CB2">
        <w:rPr>
          <w:lang w:val="en-US"/>
        </w:rPr>
        <w:t>called</w:t>
      </w:r>
      <w:r w:rsidR="00491B5B" w:rsidRPr="007A7CB2">
        <w:rPr>
          <w:lang w:val="en-US"/>
        </w:rPr>
        <w:t xml:space="preserve"> </w:t>
      </w:r>
      <w:r w:rsidR="00491B5B" w:rsidRPr="007A7CB2">
        <w:rPr>
          <w:b/>
          <w:i/>
          <w:lang w:val="en-US"/>
        </w:rPr>
        <w:t>Folin-Ciocalteu</w:t>
      </w:r>
      <w:r w:rsidR="00491B5B" w:rsidRPr="007A7CB2">
        <w:rPr>
          <w:lang w:val="en-US"/>
        </w:rPr>
        <w:t xml:space="preserve"> </w:t>
      </w:r>
      <w:r w:rsidR="00AA4676" w:rsidRPr="007A7CB2">
        <w:rPr>
          <w:lang w:val="en-US"/>
        </w:rPr>
        <w:t>assay</w:t>
      </w:r>
      <w:r w:rsidR="0013002D" w:rsidRPr="007A7CB2">
        <w:rPr>
          <w:lang w:val="en-US"/>
        </w:rPr>
        <w:t>, and i</w:t>
      </w:r>
      <w:r w:rsidRPr="007A7CB2">
        <w:rPr>
          <w:lang w:val="en-US"/>
        </w:rPr>
        <w:t>t</w:t>
      </w:r>
      <w:r w:rsidR="00491B5B" w:rsidRPr="007A7CB2">
        <w:rPr>
          <w:lang w:val="en-US"/>
        </w:rPr>
        <w:t xml:space="preserve"> was performed according to the method</w:t>
      </w:r>
      <w:r w:rsidRPr="007A7CB2">
        <w:rPr>
          <w:lang w:val="en-US"/>
        </w:rPr>
        <w:t>ology</w:t>
      </w:r>
      <w:r w:rsidR="00491B5B" w:rsidRPr="007A7CB2">
        <w:rPr>
          <w:lang w:val="en-US"/>
        </w:rPr>
        <w:t xml:space="preserve"> described by </w:t>
      </w:r>
      <w:r w:rsidR="00FF0550" w:rsidRPr="007A7CB2">
        <w:rPr>
          <w:lang w:val="en-US"/>
        </w:rPr>
        <w:t xml:space="preserve">Sancho et al. (2016), based on </w:t>
      </w:r>
      <w:r w:rsidR="00EE4428" w:rsidRPr="007A7CB2">
        <w:rPr>
          <w:rStyle w:val="Refdenotaalpie"/>
          <w:vertAlign w:val="baseline"/>
          <w:lang w:val="en-US"/>
        </w:rPr>
        <w:t>Singleton &amp; Rossi (1965)</w:t>
      </w:r>
      <w:r w:rsidR="00FF0550" w:rsidRPr="007A7CB2">
        <w:rPr>
          <w:lang w:val="en-US"/>
        </w:rPr>
        <w:t xml:space="preserve"> procedure</w:t>
      </w:r>
      <w:r w:rsidR="00AC14D3" w:rsidRPr="007A7CB2">
        <w:rPr>
          <w:i/>
          <w:lang w:val="en-US"/>
        </w:rPr>
        <w:t>.</w:t>
      </w:r>
      <w:r w:rsidR="00491B5B" w:rsidRPr="007A7CB2">
        <w:rPr>
          <w:lang w:val="en-US"/>
        </w:rPr>
        <w:t xml:space="preserve"> To carry </w:t>
      </w:r>
      <w:r w:rsidR="00AA4676" w:rsidRPr="007A7CB2">
        <w:rPr>
          <w:lang w:val="en-US"/>
        </w:rPr>
        <w:t xml:space="preserve">it </w:t>
      </w:r>
      <w:r w:rsidR="00491B5B" w:rsidRPr="007A7CB2">
        <w:rPr>
          <w:lang w:val="en-US"/>
        </w:rPr>
        <w:t xml:space="preserve">out, 0.5 mL of </w:t>
      </w:r>
      <w:r w:rsidR="00491B5B" w:rsidRPr="007A7CB2">
        <w:rPr>
          <w:b/>
          <w:lang w:val="en-US"/>
        </w:rPr>
        <w:t>HOx</w:t>
      </w:r>
      <w:r w:rsidR="00491B5B" w:rsidRPr="007A7CB2">
        <w:rPr>
          <w:lang w:val="en-US"/>
        </w:rPr>
        <w:t xml:space="preserve"> </w:t>
      </w:r>
      <w:r w:rsidR="00ED20E8" w:rsidRPr="007A7CB2">
        <w:rPr>
          <w:lang w:val="en-US"/>
        </w:rPr>
        <w:t>was</w:t>
      </w:r>
      <w:r w:rsidR="00491B5B" w:rsidRPr="007A7CB2">
        <w:rPr>
          <w:lang w:val="en-US"/>
        </w:rPr>
        <w:t xml:space="preserve"> mixed with 2.5 mL of </w:t>
      </w:r>
      <w:r w:rsidR="00491B5B" w:rsidRPr="007A7CB2">
        <w:rPr>
          <w:b/>
          <w:i/>
          <w:lang w:val="en-US"/>
        </w:rPr>
        <w:t>Folin-Ciocalteu</w:t>
      </w:r>
      <w:r w:rsidR="00491B5B" w:rsidRPr="007A7CB2">
        <w:rPr>
          <w:lang w:val="en-US"/>
        </w:rPr>
        <w:t xml:space="preserve"> 0.2 N reagent solution. The resulting mixture was homogenized using a tubes agitator (Vortex shaker, VWR) and then, the samples were left at room temperature for 5 minutes and 2 mL of sodium carbonate (75 g/L) was added and the mixture was homogenized again. Finally, the tubes were incubated for two hours in darkness at room temperature and the absorbance of samples was recorded at 760</w:t>
      </w:r>
      <w:r w:rsidR="00CE27BA" w:rsidRPr="007A7CB2">
        <w:rPr>
          <w:lang w:val="en-US"/>
        </w:rPr>
        <w:t xml:space="preserve"> </w:t>
      </w:r>
      <w:r w:rsidR="00491B5B" w:rsidRPr="007A7CB2">
        <w:rPr>
          <w:lang w:val="en-US"/>
        </w:rPr>
        <w:t>nm using a Hitachi U-3900 UV/Vis spectrophotometer</w:t>
      </w:r>
      <w:r w:rsidR="00246E21" w:rsidRPr="007A7CB2">
        <w:rPr>
          <w:lang w:val="en-US"/>
        </w:rPr>
        <w:t>.</w:t>
      </w:r>
      <w:r w:rsidR="00397A5B" w:rsidRPr="007A7CB2">
        <w:rPr>
          <w:lang w:val="en-US"/>
        </w:rPr>
        <w:t xml:space="preserve"> More information about this method in </w:t>
      </w:r>
      <w:r w:rsidR="00BE43D4" w:rsidRPr="007A7CB2">
        <w:rPr>
          <w:b/>
          <w:bCs/>
          <w:lang w:val="en-US"/>
        </w:rPr>
        <w:t>ESI S3</w:t>
      </w:r>
      <w:r w:rsidR="00397A5B" w:rsidRPr="007A7CB2">
        <w:rPr>
          <w:b/>
          <w:bCs/>
          <w:lang w:val="en-US"/>
        </w:rPr>
        <w:t xml:space="preserve">. </w:t>
      </w:r>
    </w:p>
    <w:p w14:paraId="0DB119EC" w14:textId="5DB01DF9" w:rsidR="00491B5B" w:rsidRPr="007A7CB2" w:rsidRDefault="00491B5B" w:rsidP="00E85686">
      <w:pPr>
        <w:jc w:val="both"/>
        <w:rPr>
          <w:b/>
          <w:bCs/>
          <w:lang w:val="en-US"/>
        </w:rPr>
      </w:pPr>
      <w:r w:rsidRPr="007A7CB2">
        <w:rPr>
          <w:lang w:val="en-US"/>
        </w:rPr>
        <w:t xml:space="preserve">The </w:t>
      </w:r>
      <w:r w:rsidR="0013002D" w:rsidRPr="007A7CB2">
        <w:rPr>
          <w:lang w:val="en-US"/>
        </w:rPr>
        <w:t xml:space="preserve">chosen </w:t>
      </w:r>
      <w:r w:rsidR="00B50D7E" w:rsidRPr="007A7CB2">
        <w:rPr>
          <w:lang w:val="en-US"/>
        </w:rPr>
        <w:t xml:space="preserve">reference method for determining the </w:t>
      </w:r>
      <w:r w:rsidRPr="007A7CB2">
        <w:rPr>
          <w:lang w:val="en-US"/>
        </w:rPr>
        <w:t xml:space="preserve">antioxidant activity </w:t>
      </w:r>
      <w:r w:rsidR="0013002D" w:rsidRPr="007A7CB2">
        <w:rPr>
          <w:lang w:val="en-US"/>
        </w:rPr>
        <w:t>was</w:t>
      </w:r>
      <w:r w:rsidR="00B50D7E" w:rsidRPr="007A7CB2">
        <w:rPr>
          <w:lang w:val="en-US"/>
        </w:rPr>
        <w:t xml:space="preserve"> the</w:t>
      </w:r>
      <w:r w:rsidRPr="007A7CB2">
        <w:rPr>
          <w:lang w:val="en-US"/>
        </w:rPr>
        <w:t xml:space="preserve"> </w:t>
      </w:r>
      <w:r w:rsidR="007A675A" w:rsidRPr="007A7CB2">
        <w:rPr>
          <w:b/>
          <w:i/>
          <w:lang w:val="en-US"/>
        </w:rPr>
        <w:t>TEAC</w:t>
      </w:r>
      <w:r w:rsidRPr="007A7CB2">
        <w:rPr>
          <w:lang w:val="en-US"/>
        </w:rPr>
        <w:t xml:space="preserve"> </w:t>
      </w:r>
      <w:r w:rsidR="003A53CF" w:rsidRPr="007A7CB2">
        <w:rPr>
          <w:lang w:val="en-US"/>
        </w:rPr>
        <w:t>method</w:t>
      </w:r>
      <w:r w:rsidR="00AA4676" w:rsidRPr="007A7CB2">
        <w:rPr>
          <w:lang w:val="en-US"/>
        </w:rPr>
        <w:t xml:space="preserve"> </w:t>
      </w:r>
      <w:r w:rsidR="00DD1197" w:rsidRPr="007A7CB2">
        <w:rPr>
          <w:lang w:val="en-US"/>
        </w:rPr>
        <w:fldChar w:fldCharType="begin" w:fldLock="1"/>
      </w:r>
      <w:r w:rsidR="0084145B" w:rsidRPr="007A7CB2">
        <w:rPr>
          <w:lang w:val="en-US"/>
        </w:rPr>
        <w:instrText>ADDIN CSL_CITATION {"citationItems":[{"id":"ITEM-1","itemData":{"DOI":"10.1016/S0891-5849(98)00315-3","ISSN":"08915849","PMID":"10381194","abstract":"A method for the screening of antioxidant activity is reported as a decolorization assay applicable to both lipophilic and hydrophilic antioxidants, including flavonoids, hydroxycinnamates, carotenoids, and plasma antioxidants. The pre-formed radical monocation of 2,2'-azinobis-(3- ethylbenzothiazoline-6-sulfonic acid) (ABTS·+) is generated by oxidation of ABTS with potassium persulfate and is reduced in the presence of such hydrogen-donating antioxidants. The influences of both the concentration of antioxidant and duration of reaction on the inhibition of the radical cation absorption are taken into account when determining the antioxidant activity. This assay clearly improves the' original TEAC assay (the ferryl myoglobin/ABTS assay) for the determination of antioxidant activity in a number of ways. First, the chemistry involves the direct generation of the ABTS radical monocation with no involvement of an intermediary radical. Second, it is a decolorization assay; thus the radical cation is pre-formed prior to addition of antioxidant test systems, rather than the generation of the radical taking place continually in the presence of the antioxidant. Hence the results obtained with the improved system may not always be directly comparable with those obtained using the original TEAC assay. Third, it is applicable to both aqueous and lipophilic systems.","author":[{"dropping-particle":"","family":"Re","given":"Roberta","non-dropping-particle":"","parse-names":false,"suffix":""},{"dropping-particle":"","family":"Pellegrini","given":"Nicoletta","non-dropping-particle":"","parse-names":false,"suffix":""},{"dropping-particle":"","family":"Proteggente","given":"Anna","non-dropping-particle":"","parse-names":false,"suffix":""},{"dropping-particle":"","family":"Pannala","given":"Ananth","non-dropping-particle":"","parse-names":false,"suffix":""},{"dropping-particle":"","family":"Yang","given":"Min","non-dropping-particle":"","parse-names":false,"suffix":""},{"dropping-particle":"","family":"Rice-Evans","given":"Catherine","non-dropping-particle":"","parse-names":false,"suffix":""}],"container-title":"Free Radical Biology and Medicine","id":"ITEM-1","issue":"9-10","issued":{"date-parts":[["1999","5","1"]]},"page":"1231-1237","publisher":"Pergamon","title":"Antioxidant activity applying an improved ABTS radical cation decolorization assay","type":"article-journal","volume":"26"},"uris":["http://www.mendeley.com/documents/?uuid=ad805a4a-9329-39a0-8705-6e4ad3e4e45e"]}],"mendeley":{"formattedCitation":"(Re et al., 1999)","plainTextFormattedCitation":"(Re et al., 1999)","previouslyFormattedCitation":"(Re et al., 1999)"},"properties":{"noteIndex":0},"schema":"https://github.com/citation-style-language/schema/raw/master/csl-citation.json"}</w:instrText>
      </w:r>
      <w:r w:rsidR="00DD1197" w:rsidRPr="007A7CB2">
        <w:rPr>
          <w:vertAlign w:val="superscript"/>
          <w:lang w:val="en-US"/>
        </w:rPr>
        <w:fldChar w:fldCharType="separate"/>
      </w:r>
      <w:r w:rsidR="00702DFA" w:rsidRPr="007A7CB2">
        <w:rPr>
          <w:noProof/>
          <w:lang w:val="en-US"/>
        </w:rPr>
        <w:t>(Re et al., 1999)</w:t>
      </w:r>
      <w:r w:rsidR="00DD1197" w:rsidRPr="007A7CB2">
        <w:rPr>
          <w:lang w:val="en-US"/>
        </w:rPr>
        <w:fldChar w:fldCharType="end"/>
      </w:r>
      <w:r w:rsidR="00DD1197" w:rsidRPr="007A7CB2">
        <w:rPr>
          <w:lang w:val="en-US"/>
        </w:rPr>
        <w:t>,</w:t>
      </w:r>
      <w:r w:rsidR="00AA4676" w:rsidRPr="007A7CB2">
        <w:rPr>
          <w:lang w:val="en-US"/>
        </w:rPr>
        <w:t xml:space="preserve"> modified for our purpose </w:t>
      </w:r>
      <w:r w:rsidR="00404ED3" w:rsidRPr="007A7CB2">
        <w:rPr>
          <w:lang w:val="en-US"/>
        </w:rPr>
        <w:fldChar w:fldCharType="begin" w:fldLock="1"/>
      </w:r>
      <w:r w:rsidR="00581E47" w:rsidRPr="007A7CB2">
        <w:rPr>
          <w:lang w:val="en-US"/>
        </w:rPr>
        <w:instrText>ADDIN CSL_CITATION {"citationItems":[{"id":"ITEM-1","itemData":{"DOI":"10.1111/ijfs.12988","ISSN":"13652621","abstract":"In this study, several antioxidant-related parameters were researched on 56 Spanish honeys, setting up and optimising some assays. Melissopalynology and colour (L*, a*, b*) were determined. Solid-phase extraction (SPE) was used to obtain honeys' phenolic extracts. Total phenolics, total flavonoids and trolox equivalent antioxidant capacity (TEAC) were determined in both honeys and extracts. It was verified that total flavonoids determination in neutral media must be carried out on extracts instead of on honeys, because of sugars' interferences; likewise, extracts' colours must be corrected in this assay. The endpoint for honeys' trolox equivalent antioxidant capacity (TEAC) was researched. Significant linear relationships were found between TEAC values of honeys and honeys' phenolic extracts, as well as between the results of TEAC measured at different times. Therefore, it would be possible to reliably calculate TEAC at 60 min (endpoint), measuring the absorbance at 6 min, thus saving analysis time and reducing costs. The aim of this study was to research some parameters related to antioxidant activity of fifty-six representative Spanish honeys and their phenolic extracts. In order to set up a reliable trolox equivalent antioxidant capacity (TEAC) assay for honeys, this procedure was carried out in both honeys and extracts, measuring the absorbance at 734 nm at three different times (6, 30 and 60 min) until constant values (60 min). Significant linear relationships were found between TEAC values of honeys and honeys' phenolic extracts, as well as between the results of TEAC measured at different times. Therefore, it would be possible to reliably calculate TEAC at 60 min, measuring the absorbance at 6 min, thus saving analysis time and reducing costs.","author":[{"dropping-particle":"","family":"Sancho","given":"M. Teresa","non-dropping-particle":"","parse-names":false,"suffix":""},{"dropping-particle":"","family":"Pascual-Maté","given":"Ana","non-dropping-particle":"","parse-names":false,"suffix":""},{"dropping-particle":"","family":"Rodríguez-Morales","given":"Elena G.","non-dropping-particle":"","parse-names":false,"suffix":""},{"dropping-particle":"","family":"Osés","given":"Sandra M.","non-dropping-particle":"","parse-names":false,"suffix":""},{"dropping-particle":"","family":"Escriche","given":"Isabel","non-dropping-particle":"","parse-names":false,"suffix":""},{"dropping-particle":"","family":"Periche","given":"Ángela","non-dropping-particle":"","parse-names":false,"suffix":""},{"dropping-particle":"","family":"Fernández-Muiño","given":"Miguel A.","non-dropping-particle":"","parse-names":false,"suffix":""}],"container-title":"International Journal of Food Science and Technology","id":"ITEM-1","issue":"1","issued":{"date-parts":[["2016","1","1"]]},"page":"30-36","publisher":"Blackwell Publishing Ltd","title":"Critical assessment of antioxidant-related parameters of honey","type":"article-journal","volume":"51"},"uris":["http://www.mendeley.com/documents/?uuid=a54e5a1c-5fe5-3570-80a0-895d29b76e64"]}],"mendeley":{"formattedCitation":"(Sancho et al., 2016)","plainTextFormattedCitation":"(Sancho et al., 2016)","previouslyFormattedCitation":"(Sancho et al., 2016)"},"properties":{"noteIndex":0},"schema":"https://github.com/citation-style-language/schema/raw/master/csl-citation.json"}</w:instrText>
      </w:r>
      <w:r w:rsidR="00404ED3" w:rsidRPr="007A7CB2">
        <w:rPr>
          <w:lang w:val="en-US"/>
        </w:rPr>
        <w:fldChar w:fldCharType="separate"/>
      </w:r>
      <w:r w:rsidR="008F3B48" w:rsidRPr="007A7CB2">
        <w:rPr>
          <w:noProof/>
          <w:lang w:val="en-US"/>
        </w:rPr>
        <w:t>(Sancho et al., 2016)</w:t>
      </w:r>
      <w:r w:rsidR="00404ED3" w:rsidRPr="007A7CB2">
        <w:rPr>
          <w:lang w:val="en-US"/>
        </w:rPr>
        <w:fldChar w:fldCharType="end"/>
      </w:r>
      <w:r w:rsidR="00AA4676" w:rsidRPr="007A7CB2">
        <w:rPr>
          <w:lang w:val="en-US"/>
        </w:rPr>
        <w:t>,</w:t>
      </w:r>
      <w:r w:rsidRPr="007A7CB2">
        <w:rPr>
          <w:lang w:val="en-US"/>
        </w:rPr>
        <w:t xml:space="preserve"> based on the </w:t>
      </w:r>
      <w:r w:rsidR="0013002D" w:rsidRPr="007A7CB2">
        <w:rPr>
          <w:lang w:val="en-US"/>
        </w:rPr>
        <w:t xml:space="preserve">inhibition of </w:t>
      </w:r>
      <w:r w:rsidRPr="007A7CB2">
        <w:rPr>
          <w:b/>
          <w:i/>
          <w:lang w:val="en-US"/>
        </w:rPr>
        <w:t>ABTS</w:t>
      </w:r>
      <w:r w:rsidR="002F351E" w:rsidRPr="007A7CB2">
        <w:rPr>
          <w:lang w:val="en-US"/>
        </w:rPr>
        <w:t xml:space="preserve"> by </w:t>
      </w:r>
      <w:r w:rsidR="007A675A" w:rsidRPr="007A7CB2">
        <w:rPr>
          <w:lang w:val="en-US"/>
        </w:rPr>
        <w:t>honey</w:t>
      </w:r>
      <w:r w:rsidR="002F351E" w:rsidRPr="007A7CB2">
        <w:rPr>
          <w:lang w:val="en-US"/>
        </w:rPr>
        <w:t xml:space="preserve"> components</w:t>
      </w:r>
      <w:r w:rsidRPr="007A7CB2">
        <w:rPr>
          <w:lang w:val="en-US"/>
        </w:rPr>
        <w:t>.</w:t>
      </w:r>
      <w:r w:rsidR="00C2510A" w:rsidRPr="007A7CB2">
        <w:rPr>
          <w:lang w:val="en-US"/>
        </w:rPr>
        <w:t xml:space="preserve"> </w:t>
      </w:r>
      <w:r w:rsidR="003210CB" w:rsidRPr="007A7CB2">
        <w:rPr>
          <w:lang w:val="en-US"/>
        </w:rPr>
        <w:t>To carry out this assay,</w:t>
      </w:r>
      <w:r w:rsidR="00CE27BA" w:rsidRPr="007A7CB2">
        <w:rPr>
          <w:lang w:val="en-US"/>
        </w:rPr>
        <w:t xml:space="preserve"> </w:t>
      </w:r>
      <w:r w:rsidRPr="007A7CB2">
        <w:rPr>
          <w:lang w:val="en-US"/>
        </w:rPr>
        <w:t xml:space="preserve">10 µl of </w:t>
      </w:r>
      <w:r w:rsidR="003210CB" w:rsidRPr="007A7CB2">
        <w:rPr>
          <w:b/>
          <w:lang w:val="en-US"/>
        </w:rPr>
        <w:t>HOx</w:t>
      </w:r>
      <w:r w:rsidR="003210CB" w:rsidRPr="007A7CB2">
        <w:rPr>
          <w:lang w:val="en-US"/>
        </w:rPr>
        <w:t xml:space="preserve"> </w:t>
      </w:r>
      <w:r w:rsidR="00ED20E8" w:rsidRPr="007A7CB2">
        <w:rPr>
          <w:lang w:val="en-US"/>
        </w:rPr>
        <w:t>was</w:t>
      </w:r>
      <w:r w:rsidR="003210CB" w:rsidRPr="007A7CB2">
        <w:rPr>
          <w:lang w:val="en-US"/>
        </w:rPr>
        <w:t xml:space="preserve"> mixed with 1490 µl of </w:t>
      </w:r>
      <w:r w:rsidR="003210CB" w:rsidRPr="007A7CB2">
        <w:rPr>
          <w:b/>
          <w:i/>
          <w:lang w:val="en-US"/>
        </w:rPr>
        <w:t>ABTS</w:t>
      </w:r>
      <w:r w:rsidR="003210CB" w:rsidRPr="007A7CB2">
        <w:rPr>
          <w:lang w:val="en-US"/>
        </w:rPr>
        <w:t xml:space="preserve"> </w:t>
      </w:r>
      <w:r w:rsidR="007A675A" w:rsidRPr="007A7CB2">
        <w:rPr>
          <w:lang w:val="en-US"/>
        </w:rPr>
        <w:t>radical</w:t>
      </w:r>
      <w:r w:rsidR="00543752" w:rsidRPr="007A7CB2">
        <w:rPr>
          <w:lang w:val="en-US"/>
        </w:rPr>
        <w:t xml:space="preserve"> (</w:t>
      </w:r>
      <w:r w:rsidR="00543752" w:rsidRPr="007A7CB2">
        <w:rPr>
          <w:b/>
          <w:bCs/>
          <w:i/>
          <w:color w:val="000000" w:themeColor="text1"/>
          <w:szCs w:val="18"/>
          <w:lang w:val="en-US"/>
        </w:rPr>
        <w:t>ABTS</w:t>
      </w:r>
      <w:r w:rsidR="00543752" w:rsidRPr="007A7CB2">
        <w:rPr>
          <w:b/>
          <w:bCs/>
          <w:color w:val="000000" w:themeColor="text1"/>
          <w:szCs w:val="18"/>
          <w:lang w:val="en-US"/>
        </w:rPr>
        <w:t xml:space="preserve"> </w:t>
      </w:r>
      <w:r w:rsidR="00543752" w:rsidRPr="007A7CB2">
        <w:rPr>
          <w:color w:val="000000" w:themeColor="text1"/>
          <w:szCs w:val="18"/>
          <w:lang w:val="en-US"/>
        </w:rPr>
        <w:t>radical is generated by mixing</w:t>
      </w:r>
      <w:r w:rsidR="00543752" w:rsidRPr="007A7CB2">
        <w:rPr>
          <w:b/>
          <w:bCs/>
          <w:color w:val="000000" w:themeColor="text1"/>
          <w:szCs w:val="18"/>
          <w:lang w:val="en-US"/>
        </w:rPr>
        <w:t xml:space="preserve"> </w:t>
      </w:r>
      <w:r w:rsidR="00543752" w:rsidRPr="007A7CB2">
        <w:rPr>
          <w:color w:val="000000" w:themeColor="text1"/>
          <w:szCs w:val="18"/>
          <w:lang w:val="en-US"/>
        </w:rPr>
        <w:t xml:space="preserve">an aqueous solution of </w:t>
      </w:r>
      <w:r w:rsidR="00543752" w:rsidRPr="007A7CB2">
        <w:rPr>
          <w:b/>
          <w:bCs/>
          <w:i/>
          <w:color w:val="000000" w:themeColor="text1"/>
          <w:szCs w:val="18"/>
          <w:lang w:val="en-US"/>
        </w:rPr>
        <w:t>ABTS</w:t>
      </w:r>
      <w:r w:rsidR="00543752" w:rsidRPr="007A7CB2">
        <w:rPr>
          <w:color w:val="000000" w:themeColor="text1"/>
          <w:szCs w:val="18"/>
          <w:lang w:val="en-US"/>
        </w:rPr>
        <w:t xml:space="preserve"> (7 mM), and K</w:t>
      </w:r>
      <w:r w:rsidR="00543752" w:rsidRPr="007A7CB2">
        <w:rPr>
          <w:color w:val="000000" w:themeColor="text1"/>
          <w:szCs w:val="18"/>
          <w:vertAlign w:val="subscript"/>
          <w:lang w:val="en-US"/>
        </w:rPr>
        <w:t>2</w:t>
      </w:r>
      <w:r w:rsidR="00543752" w:rsidRPr="007A7CB2">
        <w:rPr>
          <w:color w:val="000000" w:themeColor="text1"/>
          <w:szCs w:val="18"/>
          <w:lang w:val="en-US"/>
        </w:rPr>
        <w:t>S</w:t>
      </w:r>
      <w:r w:rsidR="00543752" w:rsidRPr="007A7CB2">
        <w:rPr>
          <w:color w:val="000000" w:themeColor="text1"/>
          <w:szCs w:val="18"/>
          <w:vertAlign w:val="subscript"/>
          <w:lang w:val="en-US"/>
        </w:rPr>
        <w:t>2</w:t>
      </w:r>
      <w:r w:rsidR="00543752" w:rsidRPr="007A7CB2">
        <w:rPr>
          <w:color w:val="000000" w:themeColor="text1"/>
          <w:szCs w:val="18"/>
          <w:lang w:val="en-US"/>
        </w:rPr>
        <w:t>O</w:t>
      </w:r>
      <w:r w:rsidR="00543752" w:rsidRPr="007A7CB2">
        <w:rPr>
          <w:color w:val="000000" w:themeColor="text1"/>
          <w:szCs w:val="18"/>
          <w:vertAlign w:val="subscript"/>
          <w:lang w:val="en-US"/>
        </w:rPr>
        <w:t xml:space="preserve">8 </w:t>
      </w:r>
      <w:r w:rsidR="00543752" w:rsidRPr="007A7CB2">
        <w:rPr>
          <w:color w:val="000000" w:themeColor="text1"/>
          <w:szCs w:val="18"/>
          <w:lang w:val="en-US"/>
        </w:rPr>
        <w:t xml:space="preserve">(2.45 mM) aqueous solution. The resulting solution was stirred in </w:t>
      </w:r>
      <w:r w:rsidR="00A1690C" w:rsidRPr="007A7CB2">
        <w:rPr>
          <w:color w:val="000000" w:themeColor="text1"/>
          <w:szCs w:val="18"/>
          <w:lang w:val="en-US"/>
        </w:rPr>
        <w:t>darkness</w:t>
      </w:r>
      <w:r w:rsidR="00543752" w:rsidRPr="007A7CB2">
        <w:rPr>
          <w:color w:val="000000" w:themeColor="text1"/>
          <w:szCs w:val="18"/>
          <w:lang w:val="en-US"/>
        </w:rPr>
        <w:t xml:space="preserve"> for 16-18 h at room temperature. Secondly, 1490 µl of </w:t>
      </w:r>
      <w:r w:rsidR="00543752" w:rsidRPr="007A7CB2">
        <w:rPr>
          <w:b/>
          <w:bCs/>
          <w:i/>
          <w:color w:val="000000" w:themeColor="text1"/>
          <w:szCs w:val="18"/>
          <w:lang w:val="en-US"/>
        </w:rPr>
        <w:t>ABTS</w:t>
      </w:r>
      <w:r w:rsidR="00543752" w:rsidRPr="007A7CB2">
        <w:rPr>
          <w:color w:val="000000" w:themeColor="text1"/>
          <w:szCs w:val="18"/>
          <w:lang w:val="en-US"/>
        </w:rPr>
        <w:t xml:space="preserve"> reagent was mixed with 10 µl of standard </w:t>
      </w:r>
      <w:r w:rsidR="00543752" w:rsidRPr="007A7CB2">
        <w:rPr>
          <w:bCs/>
          <w:color w:val="000000" w:themeColor="text1"/>
          <w:szCs w:val="18"/>
          <w:lang w:val="en-US"/>
        </w:rPr>
        <w:t>trolox</w:t>
      </w:r>
      <w:r w:rsidR="00543752" w:rsidRPr="007A7CB2">
        <w:rPr>
          <w:color w:val="000000" w:themeColor="text1"/>
          <w:szCs w:val="18"/>
          <w:lang w:val="en-US"/>
        </w:rPr>
        <w:t xml:space="preserve"> aqueous solution</w:t>
      </w:r>
      <w:r w:rsidR="00543752" w:rsidRPr="007A7CB2">
        <w:rPr>
          <w:rFonts w:eastAsiaTheme="minorEastAsia"/>
          <w:color w:val="000000" w:themeColor="text1"/>
          <w:szCs w:val="18"/>
          <w:lang w:val="en-US"/>
        </w:rPr>
        <w:t>s ranging from 0 to 3 mM, and the absorbance at 734 nm was recorded after 6 minutes (A</w:t>
      </w:r>
      <w:r w:rsidR="00543752" w:rsidRPr="007A7CB2">
        <w:rPr>
          <w:rFonts w:eastAsiaTheme="minorEastAsia"/>
          <w:color w:val="000000" w:themeColor="text1"/>
          <w:szCs w:val="18"/>
          <w:vertAlign w:val="subscript"/>
          <w:lang w:val="en-US"/>
        </w:rPr>
        <w:t>6</w:t>
      </w:r>
      <w:r w:rsidR="00543752" w:rsidRPr="007A7CB2">
        <w:rPr>
          <w:rFonts w:eastAsiaTheme="minorEastAsia"/>
          <w:color w:val="000000" w:themeColor="text1"/>
          <w:szCs w:val="18"/>
          <w:lang w:val="en-US"/>
        </w:rPr>
        <w:t>) by triplicate. The inhibition percentage of the sample was obtained by the following equation (</w:t>
      </w:r>
      <w:r w:rsidR="00543752" w:rsidRPr="007A7CB2">
        <w:rPr>
          <w:rFonts w:eastAsiaTheme="minorEastAsia"/>
          <w:b/>
          <w:bCs/>
          <w:color w:val="000000" w:themeColor="text1"/>
          <w:szCs w:val="18"/>
          <w:lang w:val="en-US"/>
        </w:rPr>
        <w:t>100*(A</w:t>
      </w:r>
      <w:r w:rsidR="00543752" w:rsidRPr="007A7CB2">
        <w:rPr>
          <w:rFonts w:eastAsiaTheme="minorEastAsia"/>
          <w:b/>
          <w:bCs/>
          <w:color w:val="000000" w:themeColor="text1"/>
          <w:szCs w:val="18"/>
          <w:vertAlign w:val="subscript"/>
          <w:lang w:val="en-US"/>
        </w:rPr>
        <w:t>b</w:t>
      </w:r>
      <w:r w:rsidR="00543752" w:rsidRPr="007A7CB2">
        <w:rPr>
          <w:rFonts w:eastAsiaTheme="minorEastAsia"/>
          <w:b/>
          <w:bCs/>
          <w:color w:val="000000" w:themeColor="text1"/>
          <w:szCs w:val="18"/>
          <w:lang w:val="en-US"/>
        </w:rPr>
        <w:t>-A</w:t>
      </w:r>
      <w:r w:rsidR="00543752" w:rsidRPr="007A7CB2">
        <w:rPr>
          <w:rFonts w:eastAsiaTheme="minorEastAsia"/>
          <w:b/>
          <w:bCs/>
          <w:color w:val="000000" w:themeColor="text1"/>
          <w:szCs w:val="18"/>
          <w:vertAlign w:val="subscript"/>
          <w:lang w:val="en-US"/>
        </w:rPr>
        <w:t>6</w:t>
      </w:r>
      <w:r w:rsidR="00543752" w:rsidRPr="007A7CB2">
        <w:rPr>
          <w:rFonts w:eastAsiaTheme="minorEastAsia"/>
          <w:b/>
          <w:bCs/>
          <w:color w:val="000000" w:themeColor="text1"/>
          <w:szCs w:val="18"/>
          <w:lang w:val="en-US"/>
        </w:rPr>
        <w:t>)/A</w:t>
      </w:r>
      <w:r w:rsidR="00543752" w:rsidRPr="007A7CB2">
        <w:rPr>
          <w:rFonts w:eastAsiaTheme="minorEastAsia"/>
          <w:b/>
          <w:bCs/>
          <w:color w:val="000000" w:themeColor="text1"/>
          <w:szCs w:val="18"/>
          <w:vertAlign w:val="subscript"/>
          <w:lang w:val="en-US"/>
        </w:rPr>
        <w:t>b</w:t>
      </w:r>
      <w:r w:rsidR="00543752" w:rsidRPr="007A7CB2">
        <w:rPr>
          <w:rFonts w:eastAsiaTheme="minorEastAsia"/>
          <w:color w:val="000000" w:themeColor="text1"/>
          <w:szCs w:val="18"/>
          <w:lang w:val="en-US"/>
        </w:rPr>
        <w:t xml:space="preserve">), where </w:t>
      </w:r>
      <w:r w:rsidR="00543752" w:rsidRPr="007A7CB2">
        <w:rPr>
          <w:rFonts w:eastAsiaTheme="minorEastAsia"/>
          <w:b/>
          <w:bCs/>
          <w:color w:val="000000" w:themeColor="text1"/>
          <w:szCs w:val="18"/>
          <w:lang w:val="en-US"/>
        </w:rPr>
        <w:t>A</w:t>
      </w:r>
      <w:r w:rsidR="00543752" w:rsidRPr="007A7CB2">
        <w:rPr>
          <w:rFonts w:eastAsiaTheme="minorEastAsia"/>
          <w:b/>
          <w:bCs/>
          <w:color w:val="000000" w:themeColor="text1"/>
          <w:szCs w:val="18"/>
          <w:vertAlign w:val="subscript"/>
          <w:lang w:val="en-US"/>
        </w:rPr>
        <w:t>b</w:t>
      </w:r>
      <w:r w:rsidR="00543752" w:rsidRPr="007A7CB2">
        <w:rPr>
          <w:rFonts w:eastAsiaTheme="minorEastAsia"/>
          <w:color w:val="000000" w:themeColor="text1"/>
          <w:szCs w:val="18"/>
          <w:lang w:val="en-US"/>
        </w:rPr>
        <w:t xml:space="preserve"> is the absorbance (734nm) of the sample used as blank and</w:t>
      </w:r>
      <w:r w:rsidR="00543752" w:rsidRPr="007A7CB2">
        <w:rPr>
          <w:rFonts w:eastAsiaTheme="minorEastAsia"/>
          <w:b/>
          <w:bCs/>
          <w:color w:val="000000" w:themeColor="text1"/>
          <w:szCs w:val="18"/>
          <w:lang w:val="en-US"/>
        </w:rPr>
        <w:t xml:space="preserve"> A</w:t>
      </w:r>
      <w:r w:rsidR="00543752" w:rsidRPr="007A7CB2">
        <w:rPr>
          <w:rFonts w:eastAsiaTheme="minorEastAsia"/>
          <w:b/>
          <w:bCs/>
          <w:color w:val="000000" w:themeColor="text1"/>
          <w:szCs w:val="18"/>
          <w:vertAlign w:val="subscript"/>
          <w:lang w:val="en-US"/>
        </w:rPr>
        <w:t>6</w:t>
      </w:r>
      <w:r w:rsidR="00543752" w:rsidRPr="007A7CB2">
        <w:rPr>
          <w:rFonts w:eastAsiaTheme="minorEastAsia"/>
          <w:color w:val="000000" w:themeColor="text1"/>
          <w:szCs w:val="18"/>
          <w:lang w:val="en-US"/>
        </w:rPr>
        <w:t xml:space="preserve"> the absorbance of the mixture of </w:t>
      </w:r>
      <w:r w:rsidR="00543752" w:rsidRPr="007A7CB2">
        <w:rPr>
          <w:rFonts w:eastAsiaTheme="minorEastAsia"/>
          <w:b/>
          <w:bCs/>
          <w:color w:val="000000" w:themeColor="text1"/>
          <w:szCs w:val="18"/>
          <w:lang w:val="en-US"/>
        </w:rPr>
        <w:t>ABTS</w:t>
      </w:r>
      <w:r w:rsidR="00543752" w:rsidRPr="007A7CB2">
        <w:rPr>
          <w:rFonts w:eastAsiaTheme="minorEastAsia"/>
          <w:color w:val="000000" w:themeColor="text1"/>
          <w:szCs w:val="18"/>
          <w:lang w:val="en-US"/>
        </w:rPr>
        <w:t xml:space="preserve"> and</w:t>
      </w:r>
      <w:r w:rsidR="00543752" w:rsidRPr="007A7CB2">
        <w:rPr>
          <w:rFonts w:eastAsiaTheme="minorEastAsia"/>
          <w:b/>
          <w:bCs/>
          <w:color w:val="000000" w:themeColor="text1"/>
          <w:szCs w:val="18"/>
          <w:lang w:val="en-US"/>
        </w:rPr>
        <w:t xml:space="preserve"> Trolox</w:t>
      </w:r>
      <w:r w:rsidR="00543752" w:rsidRPr="007A7CB2">
        <w:rPr>
          <w:rFonts w:eastAsiaTheme="minorEastAsia"/>
          <w:color w:val="000000" w:themeColor="text1"/>
          <w:szCs w:val="18"/>
          <w:lang w:val="en-US"/>
        </w:rPr>
        <w:t xml:space="preserve"> sample after 6 minutes mixed). </w:t>
      </w:r>
      <w:r w:rsidR="003210CB" w:rsidRPr="007A7CB2">
        <w:rPr>
          <w:lang w:val="en-US"/>
        </w:rPr>
        <w:t xml:space="preserve">The resulting </w:t>
      </w:r>
      <w:r w:rsidR="00CE27BA" w:rsidRPr="007A7CB2">
        <w:rPr>
          <w:lang w:val="en-US"/>
        </w:rPr>
        <w:t xml:space="preserve">mixture was homogenized and then, </w:t>
      </w:r>
      <w:r w:rsidR="003210CB" w:rsidRPr="007A7CB2">
        <w:rPr>
          <w:lang w:val="en-US"/>
        </w:rPr>
        <w:t>the samples wer</w:t>
      </w:r>
      <w:r w:rsidR="00CE27BA" w:rsidRPr="007A7CB2">
        <w:rPr>
          <w:lang w:val="en-US"/>
        </w:rPr>
        <w:t>e incubated for 6 minutes</w:t>
      </w:r>
      <w:r w:rsidR="003210CB" w:rsidRPr="007A7CB2">
        <w:rPr>
          <w:lang w:val="en-US"/>
        </w:rPr>
        <w:t xml:space="preserve"> </w:t>
      </w:r>
      <w:r w:rsidR="00CE27BA" w:rsidRPr="007A7CB2">
        <w:rPr>
          <w:lang w:val="en-US"/>
        </w:rPr>
        <w:t xml:space="preserve">in darkness </w:t>
      </w:r>
      <w:r w:rsidR="003210CB" w:rsidRPr="007A7CB2">
        <w:rPr>
          <w:lang w:val="en-US"/>
        </w:rPr>
        <w:t xml:space="preserve">at room temperature </w:t>
      </w:r>
      <w:r w:rsidRPr="007A7CB2">
        <w:rPr>
          <w:lang w:val="en-US"/>
        </w:rPr>
        <w:t>and the absorbance</w:t>
      </w:r>
      <w:r w:rsidR="00CE27BA" w:rsidRPr="007A7CB2">
        <w:rPr>
          <w:lang w:val="en-US"/>
        </w:rPr>
        <w:t xml:space="preserve"> of samples was recorded</w:t>
      </w:r>
      <w:r w:rsidRPr="007A7CB2">
        <w:rPr>
          <w:lang w:val="en-US"/>
        </w:rPr>
        <w:t xml:space="preserve"> at 734 nm</w:t>
      </w:r>
      <w:r w:rsidR="00CE27BA" w:rsidRPr="007A7CB2">
        <w:rPr>
          <w:lang w:val="en-US"/>
        </w:rPr>
        <w:t xml:space="preserve"> </w:t>
      </w:r>
      <w:r w:rsidR="003210CB" w:rsidRPr="007A7CB2">
        <w:rPr>
          <w:lang w:val="en-US"/>
        </w:rPr>
        <w:t xml:space="preserve">using a Hitachi U-3900 UV/Vis </w:t>
      </w:r>
      <w:r w:rsidR="00C2510A" w:rsidRPr="007A7CB2">
        <w:rPr>
          <w:lang w:val="en-US"/>
        </w:rPr>
        <w:t>spectrophotometer</w:t>
      </w:r>
      <w:r w:rsidRPr="007A7CB2">
        <w:rPr>
          <w:lang w:val="en-US"/>
        </w:rPr>
        <w:t>.</w:t>
      </w:r>
      <w:r w:rsidR="00397A5B" w:rsidRPr="007A7CB2">
        <w:rPr>
          <w:lang w:val="en-US"/>
        </w:rPr>
        <w:t xml:space="preserve"> More information about this method in </w:t>
      </w:r>
      <w:r w:rsidR="00BE43D4" w:rsidRPr="007A7CB2">
        <w:rPr>
          <w:b/>
          <w:bCs/>
          <w:lang w:val="en-US"/>
        </w:rPr>
        <w:t>ESI S4</w:t>
      </w:r>
      <w:r w:rsidR="00397A5B" w:rsidRPr="007A7CB2">
        <w:rPr>
          <w:b/>
          <w:bCs/>
          <w:lang w:val="en-US"/>
        </w:rPr>
        <w:t xml:space="preserve">. </w:t>
      </w:r>
    </w:p>
    <w:p w14:paraId="166FBAA4" w14:textId="058A101C" w:rsidR="00523B21" w:rsidRPr="007A7CB2" w:rsidRDefault="006E3772" w:rsidP="00E85686">
      <w:pPr>
        <w:jc w:val="both"/>
        <w:rPr>
          <w:lang w:val="en-US"/>
        </w:rPr>
      </w:pPr>
      <w:r w:rsidRPr="007A7CB2">
        <w:rPr>
          <w:lang w:val="en-US"/>
        </w:rPr>
        <w:t xml:space="preserve">For the analysis with the sensory colorimetric films, </w:t>
      </w:r>
      <w:r w:rsidR="00C87B83" w:rsidRPr="007A7CB2">
        <w:rPr>
          <w:lang w:val="en-US"/>
        </w:rPr>
        <w:t xml:space="preserve">8 mm diameter discs were directly dipped for 2 hours in 10 ml of </w:t>
      </w:r>
      <w:r w:rsidR="00C87B83" w:rsidRPr="007A7CB2">
        <w:rPr>
          <w:b/>
          <w:lang w:val="en-US"/>
        </w:rPr>
        <w:t>B-HOx</w:t>
      </w:r>
      <w:r w:rsidR="00C87B83" w:rsidRPr="007A7CB2">
        <w:rPr>
          <w:lang w:val="en-US"/>
        </w:rPr>
        <w:t xml:space="preserve"> at room temperature, without </w:t>
      </w:r>
      <w:r w:rsidR="00A22D84" w:rsidRPr="007A7CB2">
        <w:rPr>
          <w:lang w:val="en-US"/>
        </w:rPr>
        <w:t xml:space="preserve">a </w:t>
      </w:r>
      <w:r w:rsidR="00C87B83" w:rsidRPr="007A7CB2">
        <w:rPr>
          <w:lang w:val="en-US"/>
        </w:rPr>
        <w:t xml:space="preserve">further </w:t>
      </w:r>
      <w:r w:rsidR="00AE5F26" w:rsidRPr="007A7CB2">
        <w:rPr>
          <w:lang w:val="en-US"/>
        </w:rPr>
        <w:t xml:space="preserve">experimental </w:t>
      </w:r>
      <w:r w:rsidR="00C87B83" w:rsidRPr="007A7CB2">
        <w:rPr>
          <w:lang w:val="en-US"/>
        </w:rPr>
        <w:t>procedure. T</w:t>
      </w:r>
      <w:r w:rsidR="00B15D85" w:rsidRPr="007A7CB2">
        <w:rPr>
          <w:lang w:val="en-US"/>
        </w:rPr>
        <w:t>he disc</w:t>
      </w:r>
      <w:r w:rsidR="00C87B83" w:rsidRPr="007A7CB2">
        <w:rPr>
          <w:lang w:val="en-US"/>
        </w:rPr>
        <w:t>s</w:t>
      </w:r>
      <w:r w:rsidR="00B15D85" w:rsidRPr="007A7CB2">
        <w:rPr>
          <w:lang w:val="en-US"/>
        </w:rPr>
        <w:t xml:space="preserve"> w</w:t>
      </w:r>
      <w:r w:rsidR="00C87B83" w:rsidRPr="007A7CB2">
        <w:rPr>
          <w:lang w:val="en-US"/>
        </w:rPr>
        <w:t>ere</w:t>
      </w:r>
      <w:r w:rsidR="00B15D85" w:rsidRPr="007A7CB2">
        <w:rPr>
          <w:lang w:val="en-US"/>
        </w:rPr>
        <w:t xml:space="preserve"> removed </w:t>
      </w:r>
      <w:r w:rsidR="00C87B83" w:rsidRPr="007A7CB2">
        <w:rPr>
          <w:lang w:val="en-US"/>
        </w:rPr>
        <w:t xml:space="preserve">from the solution </w:t>
      </w:r>
      <w:r w:rsidR="00B15D85" w:rsidRPr="007A7CB2">
        <w:rPr>
          <w:lang w:val="en-US"/>
        </w:rPr>
        <w:t xml:space="preserve">and </w:t>
      </w:r>
      <w:r w:rsidR="008934F1" w:rsidRPr="007A7CB2">
        <w:rPr>
          <w:lang w:val="en-US"/>
        </w:rPr>
        <w:t>washed</w:t>
      </w:r>
      <w:r w:rsidR="00B15D85" w:rsidRPr="007A7CB2">
        <w:rPr>
          <w:lang w:val="en-US"/>
        </w:rPr>
        <w:t xml:space="preserve"> 3 times with NaOH 0.1M </w:t>
      </w:r>
      <w:r w:rsidR="00D12265" w:rsidRPr="007A7CB2">
        <w:rPr>
          <w:lang w:val="en-US"/>
        </w:rPr>
        <w:t>for 15 minutes for</w:t>
      </w:r>
      <w:r w:rsidR="00397A5B" w:rsidRPr="007A7CB2">
        <w:rPr>
          <w:lang w:val="en-US"/>
        </w:rPr>
        <w:t xml:space="preserve"> finally</w:t>
      </w:r>
      <w:r w:rsidR="00B15D85" w:rsidRPr="007A7CB2">
        <w:rPr>
          <w:lang w:val="en-US"/>
        </w:rPr>
        <w:t xml:space="preserve"> tak</w:t>
      </w:r>
      <w:r w:rsidR="007A675A" w:rsidRPr="007A7CB2">
        <w:rPr>
          <w:lang w:val="en-US"/>
        </w:rPr>
        <w:t>ing</w:t>
      </w:r>
      <w:r w:rsidR="00B15D85" w:rsidRPr="007A7CB2">
        <w:rPr>
          <w:lang w:val="en-US"/>
        </w:rPr>
        <w:t xml:space="preserve"> the </w:t>
      </w:r>
      <w:r w:rsidR="00C87B83" w:rsidRPr="007A7CB2">
        <w:rPr>
          <w:lang w:val="en-US"/>
        </w:rPr>
        <w:t xml:space="preserve">photographs </w:t>
      </w:r>
      <w:r w:rsidR="007A675A" w:rsidRPr="007A7CB2">
        <w:rPr>
          <w:lang w:val="en-US"/>
        </w:rPr>
        <w:t>in</w:t>
      </w:r>
      <w:r w:rsidR="00C87B83" w:rsidRPr="007A7CB2">
        <w:rPr>
          <w:lang w:val="en-US"/>
        </w:rPr>
        <w:t xml:space="preserve"> triplicate</w:t>
      </w:r>
      <w:r w:rsidR="002B313D" w:rsidRPr="007A7CB2">
        <w:rPr>
          <w:lang w:val="en-US"/>
        </w:rPr>
        <w:t xml:space="preserve">. </w:t>
      </w:r>
      <w:r w:rsidR="0081472F" w:rsidRPr="007A7CB2">
        <w:rPr>
          <w:lang w:val="en-US"/>
        </w:rPr>
        <w:t>RGB</w:t>
      </w:r>
      <w:r w:rsidR="00C87B83" w:rsidRPr="007A7CB2">
        <w:rPr>
          <w:lang w:val="en-US"/>
        </w:rPr>
        <w:t xml:space="preserve"> </w:t>
      </w:r>
      <w:r w:rsidR="0081472F" w:rsidRPr="007A7CB2">
        <w:rPr>
          <w:lang w:val="en-US"/>
        </w:rPr>
        <w:t xml:space="preserve">parameters </w:t>
      </w:r>
      <w:r w:rsidR="00C87B83" w:rsidRPr="007A7CB2">
        <w:rPr>
          <w:lang w:val="en-US"/>
        </w:rPr>
        <w:t xml:space="preserve">of the pictures were analyzed using </w:t>
      </w:r>
      <w:r w:rsidR="007E4D46" w:rsidRPr="007A7CB2">
        <w:rPr>
          <w:lang w:val="en-US"/>
        </w:rPr>
        <w:t>GIMP 2 free</w:t>
      </w:r>
      <w:r w:rsidR="00C87B83" w:rsidRPr="007A7CB2">
        <w:rPr>
          <w:lang w:val="en-US"/>
        </w:rPr>
        <w:t xml:space="preserve"> image software, and it was found that the B (blue) parameter is the only significant variable, the only one that brings relevant information. </w:t>
      </w:r>
      <w:r w:rsidR="00692376" w:rsidRPr="007A7CB2">
        <w:rPr>
          <w:lang w:val="en-US"/>
        </w:rPr>
        <w:t>In the same way</w:t>
      </w:r>
      <w:r w:rsidR="00BA69F7" w:rsidRPr="007A7CB2">
        <w:rPr>
          <w:lang w:val="en-US"/>
        </w:rPr>
        <w:t xml:space="preserve">, a titration </w:t>
      </w:r>
      <w:r w:rsidR="00AE5F26" w:rsidRPr="007A7CB2">
        <w:rPr>
          <w:lang w:val="en-US"/>
        </w:rPr>
        <w:t>of</w:t>
      </w:r>
      <w:r w:rsidR="00AA5AFB" w:rsidRPr="007A7CB2">
        <w:rPr>
          <w:lang w:val="en-US"/>
        </w:rPr>
        <w:t xml:space="preserve"> the sensory colorimetric films with </w:t>
      </w:r>
      <w:r w:rsidR="00BA69F7" w:rsidRPr="007A7CB2">
        <w:rPr>
          <w:lang w:val="en-US"/>
        </w:rPr>
        <w:t xml:space="preserve">gallic acid </w:t>
      </w:r>
      <w:r w:rsidR="00443D79" w:rsidRPr="007A7CB2">
        <w:rPr>
          <w:lang w:val="en-US"/>
        </w:rPr>
        <w:t>(</w:t>
      </w:r>
      <w:r w:rsidR="00443D79" w:rsidRPr="007A7CB2">
        <w:rPr>
          <w:b/>
          <w:lang w:val="en-US"/>
        </w:rPr>
        <w:t>GA</w:t>
      </w:r>
      <w:r w:rsidR="00443D79" w:rsidRPr="007A7CB2">
        <w:rPr>
          <w:lang w:val="en-US"/>
        </w:rPr>
        <w:t xml:space="preserve">) </w:t>
      </w:r>
      <w:r w:rsidR="00BA69F7" w:rsidRPr="007A7CB2">
        <w:rPr>
          <w:lang w:val="en-US"/>
        </w:rPr>
        <w:t>w</w:t>
      </w:r>
      <w:r w:rsidR="002B4C7B" w:rsidRPr="007A7CB2">
        <w:rPr>
          <w:lang w:val="en-US"/>
        </w:rPr>
        <w:t>as</w:t>
      </w:r>
      <w:r w:rsidR="00026735" w:rsidRPr="007A7CB2">
        <w:rPr>
          <w:lang w:val="en-US"/>
        </w:rPr>
        <w:t xml:space="preserve"> carried out</w:t>
      </w:r>
      <w:r w:rsidR="00AA5AFB" w:rsidRPr="007A7CB2">
        <w:rPr>
          <w:lang w:val="en-US"/>
        </w:rPr>
        <w:t xml:space="preserve">, by dipping </w:t>
      </w:r>
      <w:r w:rsidR="00B15D85" w:rsidRPr="007A7CB2">
        <w:rPr>
          <w:lang w:val="en-US"/>
        </w:rPr>
        <w:t>8</w:t>
      </w:r>
      <w:r w:rsidR="0032720B" w:rsidRPr="007A7CB2">
        <w:rPr>
          <w:lang w:val="en-US"/>
        </w:rPr>
        <w:t xml:space="preserve"> </w:t>
      </w:r>
      <w:r w:rsidR="00B15D85" w:rsidRPr="007A7CB2">
        <w:rPr>
          <w:lang w:val="en-US"/>
        </w:rPr>
        <w:t xml:space="preserve">mm </w:t>
      </w:r>
      <w:r w:rsidR="00AA5AFB" w:rsidRPr="007A7CB2">
        <w:rPr>
          <w:lang w:val="en-US"/>
        </w:rPr>
        <w:t xml:space="preserve">diameter discs in basic aqueous solutions (NaOH 0.1M) of </w:t>
      </w:r>
      <w:r w:rsidR="002F4507" w:rsidRPr="007A7CB2">
        <w:rPr>
          <w:b/>
          <w:lang w:val="en-US"/>
        </w:rPr>
        <w:t>GA</w:t>
      </w:r>
      <w:r w:rsidR="00AA5AFB" w:rsidRPr="007A7CB2">
        <w:rPr>
          <w:lang w:val="en-US"/>
        </w:rPr>
        <w:t xml:space="preserve"> ranging from 50 to 260 mg/L</w:t>
      </w:r>
      <w:r w:rsidR="00B15D85" w:rsidRPr="007A7CB2">
        <w:rPr>
          <w:lang w:val="en-US"/>
        </w:rPr>
        <w:t>.</w:t>
      </w:r>
    </w:p>
    <w:p w14:paraId="4E87F36B" w14:textId="77777777" w:rsidR="005517A5" w:rsidRPr="007A7CB2" w:rsidRDefault="005517A5" w:rsidP="00E85686">
      <w:pPr>
        <w:jc w:val="both"/>
        <w:rPr>
          <w:lang w:val="en-US"/>
        </w:rPr>
      </w:pPr>
    </w:p>
    <w:p w14:paraId="5FBDCE07" w14:textId="7150A914" w:rsidR="002B25A5" w:rsidRPr="007A7CB2" w:rsidRDefault="002B25A5" w:rsidP="00E85686">
      <w:pPr>
        <w:pStyle w:val="Prrafodelista"/>
        <w:numPr>
          <w:ilvl w:val="0"/>
          <w:numId w:val="35"/>
        </w:numPr>
        <w:spacing w:after="0" w:line="240" w:lineRule="auto"/>
        <w:ind w:left="0" w:firstLine="0"/>
        <w:jc w:val="both"/>
        <w:rPr>
          <w:rFonts w:ascii="Times New Roman" w:hAnsi="Times New Roman" w:cs="Times New Roman"/>
          <w:b/>
          <w:color w:val="000000" w:themeColor="text1"/>
          <w:sz w:val="24"/>
        </w:rPr>
      </w:pPr>
      <w:r w:rsidRPr="007A7CB2">
        <w:rPr>
          <w:rFonts w:ascii="Times New Roman" w:hAnsi="Times New Roman" w:cs="Times New Roman"/>
          <w:b/>
          <w:sz w:val="24"/>
        </w:rPr>
        <w:t>Results and discussion</w:t>
      </w:r>
    </w:p>
    <w:p w14:paraId="3E7360DF" w14:textId="1D8E97E6" w:rsidR="002B25A5" w:rsidRPr="007A7CB2" w:rsidRDefault="002B25A5" w:rsidP="00E85686">
      <w:pPr>
        <w:jc w:val="both"/>
        <w:rPr>
          <w:color w:val="000000" w:themeColor="text1"/>
        </w:rPr>
      </w:pPr>
    </w:p>
    <w:p w14:paraId="026617F1" w14:textId="56D7C38B" w:rsidR="007D69D0" w:rsidRPr="007A7CB2" w:rsidRDefault="007D69D0">
      <w:pPr>
        <w:jc w:val="both"/>
        <w:rPr>
          <w:lang w:val="en-US"/>
        </w:rPr>
      </w:pPr>
      <w:r w:rsidRPr="007A7CB2">
        <w:rPr>
          <w:lang w:val="en-US"/>
        </w:rPr>
        <w:t>The sensory polymers that the study is about</w:t>
      </w:r>
      <w:r w:rsidR="009C4AE9" w:rsidRPr="007A7CB2">
        <w:rPr>
          <w:lang w:val="en-US"/>
        </w:rPr>
        <w:t xml:space="preserve"> have been already tested and characterized as sensors for different kind</w:t>
      </w:r>
      <w:r w:rsidR="00A22D84" w:rsidRPr="007A7CB2">
        <w:rPr>
          <w:lang w:val="en-US"/>
        </w:rPr>
        <w:t>s</w:t>
      </w:r>
      <w:r w:rsidR="009C4AE9" w:rsidRPr="007A7CB2">
        <w:rPr>
          <w:lang w:val="en-US"/>
        </w:rPr>
        <w:t xml:space="preserve"> of phenols, as phenols used as fungicides and pesticides </w:t>
      </w:r>
      <w:r w:rsidR="009C4AE9" w:rsidRPr="007A7CB2">
        <w:rPr>
          <w:lang w:val="en-US"/>
        </w:rPr>
        <w:fldChar w:fldCharType="begin" w:fldLock="1"/>
      </w:r>
      <w:r w:rsidR="0084145B" w:rsidRPr="007A7CB2">
        <w:rPr>
          <w:lang w:val="en-US"/>
        </w:rPr>
        <w:instrText>ADDIN CSL_CITATION {"citationItems":[{"id":"ITEM-1","itemData":{"DOI":"10.1016/j.jhazmat.2018.11.066","ISSN":"18733336","abstract":"We have prepared polymeric films as easy-to-handle sensory materials for the colorimetric detection and quantification of phenol derivatives (phenols) in water. Phenols in water resources result from their presence in pesticides and fungicides, among other goods, and are harmful ecotoxins. Colorless polymeric films with pendant diazonium groups attached to the acrylic polymer structure were designed and prepared for use as sensory matrices to detect phenol-derived species in water. Upon dipping the sensory films into aqueous media, the material swells, and if phenols are present, they react with the diazonium groups of the polymer to render a highly colored azo group, giving rise to the recognition phenomenon. The color development can be visually followed for a qualitative determination of phenols. Additionally, quantitative analysis can be performed by two different techniques: a) by using a UV–vis spectrophotometer (limit of detection of 0.12 ppm for 2-phenylphenol) and/or b) by using a smartphone with subsequent RGB analysis (limit of detection of 30 ppb for 2-phenylphenol).","author":[{"dropping-particle":"","family":"Bustamante","given":"Saúl E.","non-dropping-particle":"","parse-names":false,"suffix":""},{"dropping-particle":"","family":"Vallejos","given":"Saúl","non-dropping-particle":"","parse-names":false,"suffix":""},{"dropping-particle":"","family":"Pascual-Portal","given":"Blanca Sol","non-dropping-particle":"","parse-names":false,"suffix":""},{"dropping-particle":"","family":"Muñoz","given":"Asunción","non-dropping-particle":"","parse-names":false,"suffix":""},{"dropping-particle":"","family":"Mendia","given":"Aránzazu","non-dropping-particle":"","parse-names":false,"suffix":""},{"dropping-particle":"","family":"Rivas","given":"Bernabé L.","non-dropping-particle":"","parse-names":false,"suffix":""},{"dropping-particle":"","family":"García","given":"Félix C.","non-dropping-particle":"","parse-names":false,"suffix":""},{"dropping-particle":"","family":"García","given":"José M.","non-dropping-particle":"","parse-names":false,"suffix":""}],"container-title":"Journal of Hazardous Materials","id":"ITEM-1","issue":"May 2018","issued":{"date-parts":[["2019"]]},"page":"725-732","title":"Polymer films containing chemically anchored diazonium salts with long-term stability as colorimetric sensors","type":"article-journal","volume":"365"},"uris":["http://www.mendeley.com/documents/?uuid=e6f62090-9291-48cd-b36e-637218c04c0e"]}],"mendeley":{"formattedCitation":"(Bustamante et al., 2019)","plainTextFormattedCitation":"(Bustamante et al., 2019)","previouslyFormattedCitation":"(Bustamante et al., 2019)"},"properties":{"noteIndex":0},"schema":"https://github.com/citation-style-language/schema/raw/master/csl-citation.json"}</w:instrText>
      </w:r>
      <w:r w:rsidR="009C4AE9" w:rsidRPr="007A7CB2">
        <w:rPr>
          <w:vertAlign w:val="superscript"/>
          <w:lang w:val="en-US"/>
        </w:rPr>
        <w:fldChar w:fldCharType="separate"/>
      </w:r>
      <w:r w:rsidR="00702DFA" w:rsidRPr="007A7CB2">
        <w:rPr>
          <w:noProof/>
          <w:lang w:val="en-US"/>
        </w:rPr>
        <w:t>(Bustamante et al., 2019)</w:t>
      </w:r>
      <w:r w:rsidR="009C4AE9" w:rsidRPr="007A7CB2">
        <w:rPr>
          <w:lang w:val="en-US"/>
        </w:rPr>
        <w:fldChar w:fldCharType="end"/>
      </w:r>
      <w:r w:rsidR="003214D1" w:rsidRPr="007A7CB2">
        <w:rPr>
          <w:lang w:val="en-US"/>
        </w:rPr>
        <w:t xml:space="preserve">, or polyphenols in wines </w:t>
      </w:r>
      <w:r w:rsidR="003214D1" w:rsidRPr="007A7CB2">
        <w:rPr>
          <w:lang w:val="en-US"/>
        </w:rPr>
        <w:fldChar w:fldCharType="begin" w:fldLock="1"/>
      </w:r>
      <w:r w:rsidR="0084145B" w:rsidRPr="007A7CB2">
        <w:rPr>
          <w:lang w:val="en-US"/>
        </w:rPr>
        <w:instrText>ADDIN CSL_CITATION {"citationItems":[{"id":"ITEM-1","itemData":{"DOI":"10.1016/j.foodcont.2019.06.010","ISSN":"09567135","abstract":"We have developed a new method for the rapid and inexpensive determination of the total polyphenol index (TPI) in wines by simply immersing our sensory film in red or white wines and visually checking the colour change (qualitative analysis) or by analysing a photo taken of the film with a smartphone (quantitative analysis). This sensory material is straightforward and inexpensively prepared; it requires no monomer synthesis, is based on 100% commercially available monomers, and contains benzenediazonium salt motifs, which in the presence of phenols and/or polyphenol-based structures produce coloured diazo compounds. These sensory motifs are chemically anchored to the polymeric structure, and, accordingly, no migration of organic substances from the material occurs in the sensing process. Our method needs neither reagents nor sample pretreatment and has been contrasted with the standard TPI determination, i.e., measuring the absorbance of diluted wine at 280 nm, obtaining reliable data for white and red wines.","author":[{"dropping-particle":"","family":"Vallejos","given":"Saúl","non-dropping-particle":"","parse-names":false,"suffix":""},{"dropping-particle":"","family":"Moreno","given":"Daniel","non-dropping-particle":"","parse-names":false,"suffix":""},{"dropping-particle":"","family":"Ibeas","given":"Saturnino","non-dropping-particle":"","parse-names":false,"suffix":""},{"dropping-particle":"","family":"Muñoz","given":"Asunción","non-dropping-particle":"","parse-names":false,"suffix":""},{"dropping-particle":"","family":"García","given":"Félix C.","non-dropping-particle":"","parse-names":false,"suffix":""},{"dropping-particle":"","family":"García","given":"José M.","non-dropping-particle":"","parse-names":false,"suffix":""}],"container-title":"Food Control","id":"ITEM-1","issue":"June","issued":{"date-parts":[["2019"]]},"title":"Polymeric chemosensor for the colorimetric determination of the total polyphenol index (TPI) in wines","type":"article-journal","volume":"106"},"uris":["http://www.mendeley.com/documents/?uuid=225a853c-8ad4-4ef4-bbb3-a47482fc30f0"]}],"mendeley":{"formattedCitation":"(Vallejos, Moreno, Ibeas, Muñoz, García, &amp; García, 2019)","plainTextFormattedCitation":"(Vallejos, Moreno, Ibeas, Muñoz, García, &amp; García, 2019)","previouslyFormattedCitation":"(Vallejos, Moreno, Ibeas, Muñoz, García, &amp; García, 2019)"},"properties":{"noteIndex":0},"schema":"https://github.com/citation-style-language/schema/raw/master/csl-citation.json"}</w:instrText>
      </w:r>
      <w:r w:rsidR="003214D1" w:rsidRPr="007A7CB2">
        <w:rPr>
          <w:lang w:val="en-US"/>
        </w:rPr>
        <w:fldChar w:fldCharType="separate"/>
      </w:r>
      <w:r w:rsidR="00702DFA" w:rsidRPr="007A7CB2">
        <w:rPr>
          <w:noProof/>
          <w:lang w:val="en-US"/>
        </w:rPr>
        <w:t>(Vallejos, Moreno, Ibeas, Muñoz, García, &amp; García, 2019)</w:t>
      </w:r>
      <w:r w:rsidR="003214D1" w:rsidRPr="007A7CB2">
        <w:rPr>
          <w:lang w:val="en-US"/>
        </w:rPr>
        <w:fldChar w:fldCharType="end"/>
      </w:r>
      <w:r w:rsidR="003214D1" w:rsidRPr="007A7CB2">
        <w:rPr>
          <w:lang w:val="en-US"/>
        </w:rPr>
        <w:t>.</w:t>
      </w:r>
      <w:r w:rsidR="00E473E7" w:rsidRPr="007A7CB2">
        <w:rPr>
          <w:lang w:val="en-US"/>
        </w:rPr>
        <w:t xml:space="preserve"> In this case, we have oriented the developed materials for a real need, improving the existing reference methods for the determination of </w:t>
      </w:r>
      <w:r w:rsidR="0035028C" w:rsidRPr="007A7CB2">
        <w:rPr>
          <w:b/>
          <w:lang w:val="en-US"/>
        </w:rPr>
        <w:t>TPC</w:t>
      </w:r>
      <w:r w:rsidR="00E473E7" w:rsidRPr="007A7CB2">
        <w:rPr>
          <w:lang w:val="en-US"/>
        </w:rPr>
        <w:t xml:space="preserve"> and </w:t>
      </w:r>
      <w:r w:rsidR="0035028C" w:rsidRPr="007A7CB2">
        <w:rPr>
          <w:b/>
          <w:lang w:val="en-US"/>
        </w:rPr>
        <w:t>AOX</w:t>
      </w:r>
      <w:r w:rsidR="00E473E7" w:rsidRPr="007A7CB2">
        <w:rPr>
          <w:lang w:val="en-US"/>
        </w:rPr>
        <w:t xml:space="preserve"> in terms of time, </w:t>
      </w:r>
      <w:r w:rsidR="001D362E" w:rsidRPr="007A7CB2">
        <w:rPr>
          <w:lang w:val="en-US"/>
        </w:rPr>
        <w:t>money</w:t>
      </w:r>
      <w:r w:rsidR="00A22D84" w:rsidRPr="007A7CB2">
        <w:rPr>
          <w:lang w:val="en-US"/>
        </w:rPr>
        <w:t>,</w:t>
      </w:r>
      <w:r w:rsidR="001D362E" w:rsidRPr="007A7CB2">
        <w:rPr>
          <w:lang w:val="en-US"/>
        </w:rPr>
        <w:t xml:space="preserve"> and</w:t>
      </w:r>
      <w:r w:rsidR="00E473E7" w:rsidRPr="007A7CB2">
        <w:rPr>
          <w:lang w:val="en-US"/>
        </w:rPr>
        <w:t xml:space="preserve"> simplicity.</w:t>
      </w:r>
      <w:r w:rsidR="001D362E" w:rsidRPr="007A7CB2">
        <w:rPr>
          <w:lang w:val="en-US"/>
        </w:rPr>
        <w:t xml:space="preserve"> For that, honeys were firstly analyzed with the reference methods, and secondly with the proposed one.</w:t>
      </w:r>
    </w:p>
    <w:p w14:paraId="6D83411D" w14:textId="77777777" w:rsidR="00B26A1F" w:rsidRPr="007A7CB2" w:rsidRDefault="00B26A1F">
      <w:pPr>
        <w:jc w:val="both"/>
        <w:rPr>
          <w:i/>
          <w:iCs/>
          <w:lang w:val="en-US"/>
        </w:rPr>
      </w:pPr>
    </w:p>
    <w:p w14:paraId="36FD1F4A" w14:textId="543529F6" w:rsidR="00CC574E" w:rsidRPr="007A7CB2" w:rsidRDefault="00F31522">
      <w:pPr>
        <w:jc w:val="both"/>
        <w:rPr>
          <w:i/>
          <w:iCs/>
          <w:lang w:val="en-US"/>
        </w:rPr>
      </w:pPr>
      <w:r w:rsidRPr="007A7CB2">
        <w:rPr>
          <w:i/>
          <w:iCs/>
          <w:lang w:val="en-US"/>
        </w:rPr>
        <w:t>3</w:t>
      </w:r>
      <w:r w:rsidR="00B26A1F" w:rsidRPr="007A7CB2">
        <w:rPr>
          <w:i/>
          <w:iCs/>
          <w:lang w:val="en-US"/>
        </w:rPr>
        <w:t xml:space="preserve">.1. </w:t>
      </w:r>
      <w:r w:rsidR="00D063E0" w:rsidRPr="007A7CB2">
        <w:rPr>
          <w:i/>
          <w:iCs/>
          <w:lang w:val="en-US"/>
        </w:rPr>
        <w:t>T</w:t>
      </w:r>
      <w:r w:rsidR="00B14AF6" w:rsidRPr="007A7CB2">
        <w:rPr>
          <w:i/>
          <w:iCs/>
          <w:lang w:val="en-US"/>
        </w:rPr>
        <w:t xml:space="preserve">itration of </w:t>
      </w:r>
      <w:r w:rsidR="00AF3AA0" w:rsidRPr="007A7CB2">
        <w:rPr>
          <w:i/>
          <w:iCs/>
          <w:lang w:val="en-US"/>
        </w:rPr>
        <w:t>sensory colorimetric films</w:t>
      </w:r>
      <w:r w:rsidR="00026735" w:rsidRPr="007A7CB2">
        <w:rPr>
          <w:i/>
          <w:iCs/>
          <w:lang w:val="en-US"/>
        </w:rPr>
        <w:t xml:space="preserve"> with </w:t>
      </w:r>
      <w:r w:rsidR="002F4507" w:rsidRPr="007A7CB2">
        <w:rPr>
          <w:b/>
          <w:i/>
          <w:lang w:val="en-US"/>
        </w:rPr>
        <w:t xml:space="preserve">GA </w:t>
      </w:r>
      <w:r w:rsidR="00026735" w:rsidRPr="007A7CB2">
        <w:rPr>
          <w:i/>
          <w:iCs/>
          <w:lang w:val="en-US"/>
        </w:rPr>
        <w:t xml:space="preserve">using the </w:t>
      </w:r>
      <w:r w:rsidR="00D063E0" w:rsidRPr="007A7CB2">
        <w:rPr>
          <w:i/>
          <w:iCs/>
          <w:lang w:val="en-US"/>
        </w:rPr>
        <w:t>sensory colorimetric films</w:t>
      </w:r>
    </w:p>
    <w:p w14:paraId="03D8C79D" w14:textId="77777777" w:rsidR="004E1467" w:rsidRPr="007A7CB2" w:rsidRDefault="004E1467">
      <w:pPr>
        <w:jc w:val="both"/>
        <w:rPr>
          <w:lang w:val="en-US"/>
        </w:rPr>
      </w:pPr>
    </w:p>
    <w:p w14:paraId="288C8DC1" w14:textId="4824442F" w:rsidR="00026735" w:rsidRPr="007A7CB2" w:rsidRDefault="002F4507">
      <w:pPr>
        <w:jc w:val="both"/>
        <w:rPr>
          <w:lang w:val="en-US"/>
        </w:rPr>
      </w:pPr>
      <w:r w:rsidRPr="007A7CB2">
        <w:rPr>
          <w:b/>
          <w:lang w:val="en-US"/>
        </w:rPr>
        <w:t xml:space="preserve">GA </w:t>
      </w:r>
      <w:r w:rsidR="005CA418" w:rsidRPr="007A7CB2">
        <w:rPr>
          <w:lang w:val="en-US"/>
        </w:rPr>
        <w:t>is t</w:t>
      </w:r>
      <w:r w:rsidR="308F59EB" w:rsidRPr="007A7CB2">
        <w:rPr>
          <w:lang w:val="en-US"/>
        </w:rPr>
        <w:t xml:space="preserve">he phenol used as </w:t>
      </w:r>
      <w:r w:rsidR="00A22D84" w:rsidRPr="007A7CB2">
        <w:rPr>
          <w:lang w:val="en-US"/>
        </w:rPr>
        <w:t xml:space="preserve">a </w:t>
      </w:r>
      <w:r w:rsidR="308F59EB" w:rsidRPr="007A7CB2">
        <w:rPr>
          <w:lang w:val="en-US"/>
        </w:rPr>
        <w:t xml:space="preserve">standard in </w:t>
      </w:r>
      <w:r w:rsidR="308F59EB" w:rsidRPr="007A7CB2">
        <w:rPr>
          <w:b/>
          <w:i/>
          <w:lang w:val="en-US"/>
        </w:rPr>
        <w:t>Folin-Ciocalteu</w:t>
      </w:r>
      <w:r w:rsidR="308F59EB" w:rsidRPr="007A7CB2">
        <w:rPr>
          <w:lang w:val="en-US"/>
        </w:rPr>
        <w:t xml:space="preserve"> </w:t>
      </w:r>
      <w:r w:rsidR="00D063E0" w:rsidRPr="007A7CB2">
        <w:rPr>
          <w:lang w:val="en-US"/>
        </w:rPr>
        <w:t xml:space="preserve">reference </w:t>
      </w:r>
      <w:r w:rsidR="308F59EB" w:rsidRPr="007A7CB2">
        <w:rPr>
          <w:lang w:val="en-US"/>
        </w:rPr>
        <w:t>method</w:t>
      </w:r>
      <w:r w:rsidR="055BD3CE" w:rsidRPr="007A7CB2">
        <w:rPr>
          <w:lang w:val="en-US"/>
        </w:rPr>
        <w:t>.</w:t>
      </w:r>
      <w:r w:rsidR="00026735" w:rsidRPr="007A7CB2">
        <w:rPr>
          <w:lang w:val="en-US"/>
        </w:rPr>
        <w:t xml:space="preserve"> In our previous works</w:t>
      </w:r>
      <w:r w:rsidR="007D4589" w:rsidRPr="007A7CB2">
        <w:rPr>
          <w:lang w:val="en-US"/>
        </w:rPr>
        <w:t xml:space="preserve"> </w:t>
      </w:r>
      <w:r w:rsidR="007D4589" w:rsidRPr="007A7CB2">
        <w:rPr>
          <w:lang w:val="en-US"/>
        </w:rPr>
        <w:fldChar w:fldCharType="begin" w:fldLock="1"/>
      </w:r>
      <w:r w:rsidR="0084145B" w:rsidRPr="007A7CB2">
        <w:rPr>
          <w:lang w:val="en-US"/>
        </w:rPr>
        <w:instrText>ADDIN CSL_CITATION {"citationItems":[{"id":"ITEM-1","itemData":{"DOI":"10.1016/j.jhazmat.2018.11.066","ISSN":"18733336","abstract":"We have prepared polymeric films as easy-to-handle sensory materials for the colorimetric detection and quantification of phenol derivatives (phenols) in water. Phenols in water resources result from their presence in pesticides and fungicides, among other goods, and are harmful ecotoxins. Colorless polymeric films with pendant diazonium groups attached to the acrylic polymer structure were designed and prepared for use as sensory matrices to detect phenol-derived species in water. Upon dipping the sensory films into aqueous media, the material swells, and if phenols are present, they react with the diazonium groups of the polymer to render a highly colored azo group, giving rise to the recognition phenomenon. The color development can be visually followed for a qualitative determination of phenols. Additionally, quantitative analysis can be performed by two different techniques: a) by using a UV–vis spectrophotometer (limit of detection of 0.12 ppm for 2-phenylphenol) and/or b) by using a smartphone with subsequent RGB analysis (limit of detection of 30 ppb for 2-phenylphenol).","author":[{"dropping-particle":"","family":"Bustamante","given":"Saúl E.","non-dropping-particle":"","parse-names":false,"suffix":""},{"dropping-particle":"","family":"Vallejos","given":"Saúl","non-dropping-particle":"","parse-names":false,"suffix":""},{"dropping-particle":"","family":"Pascual-Portal","given":"Blanca Sol","non-dropping-particle":"","parse-names":false,"suffix":""},{"dropping-particle":"","family":"Muñoz","given":"Asunción","non-dropping-particle":"","parse-names":false,"suffix":""},{"dropping-particle":"","family":"Mendia","given":"Aránzazu","non-dropping-particle":"","parse-names":false,"suffix":""},{"dropping-particle":"","family":"Rivas","given":"Bernabé L.","non-dropping-particle":"","parse-names":false,"suffix":""},{"dropping-particle":"","family":"García","given":"Félix C.","non-dropping-particle":"","parse-names":false,"suffix":""},{"dropping-particle":"","family":"García","given":"José M.","non-dropping-particle":"","parse-names":false,"suffix":""}],"container-title":"Journal of Hazardous Materials","id":"ITEM-1","issue":"May 2018","issued":{"date-parts":[["2019"]]},"page":"725-732","title":"Polymer films containing chemically anchored diazonium salts with long-term stability as colorimetric sensors","type":"article-journal","volume":"365"},"uris":["http://www.mendeley.com/documents/?uuid=e6f62090-9291-48cd-b36e-637218c04c0e"]}],"mendeley":{"formattedCitation":"(Bustamante et al., 2019)","plainTextFormattedCitation":"(Bustamante et al., 2019)","previouslyFormattedCitation":"(Bustamante et al., 2019)"},"properties":{"noteIndex":0},"schema":"https://github.com/citation-style-language/schema/raw/master/csl-citation.json"}</w:instrText>
      </w:r>
      <w:r w:rsidR="007D4589" w:rsidRPr="007A7CB2">
        <w:rPr>
          <w:vertAlign w:val="superscript"/>
          <w:lang w:val="en-US"/>
        </w:rPr>
        <w:fldChar w:fldCharType="separate"/>
      </w:r>
      <w:r w:rsidR="00702DFA" w:rsidRPr="007A7CB2">
        <w:rPr>
          <w:noProof/>
          <w:lang w:val="en-US"/>
        </w:rPr>
        <w:t>(Bustamante et al., 2019)</w:t>
      </w:r>
      <w:r w:rsidR="007D4589" w:rsidRPr="007A7CB2">
        <w:rPr>
          <w:lang w:val="en-US"/>
        </w:rPr>
        <w:fldChar w:fldCharType="end"/>
      </w:r>
      <w:r w:rsidR="00026735" w:rsidRPr="007A7CB2">
        <w:rPr>
          <w:lang w:val="en-US"/>
        </w:rPr>
        <w:t xml:space="preserve">, this sensor has been tested with various phenols, </w:t>
      </w:r>
      <w:r w:rsidR="00D063E0" w:rsidRPr="007A7CB2">
        <w:rPr>
          <w:lang w:val="en-US"/>
        </w:rPr>
        <w:t>but not with</w:t>
      </w:r>
      <w:r w:rsidR="00026735" w:rsidRPr="007A7CB2">
        <w:rPr>
          <w:lang w:val="en-US"/>
        </w:rPr>
        <w:t xml:space="preserve"> </w:t>
      </w:r>
      <w:r w:rsidRPr="007A7CB2">
        <w:rPr>
          <w:b/>
          <w:lang w:val="en-US"/>
        </w:rPr>
        <w:t>GA</w:t>
      </w:r>
      <w:r w:rsidR="00026735" w:rsidRPr="007A7CB2">
        <w:rPr>
          <w:lang w:val="en-US"/>
        </w:rPr>
        <w:t xml:space="preserve">, so </w:t>
      </w:r>
      <w:r w:rsidR="00D063E0" w:rsidRPr="007A7CB2">
        <w:rPr>
          <w:lang w:val="en-US"/>
        </w:rPr>
        <w:t>we found mandatory</w:t>
      </w:r>
      <w:r w:rsidR="00026735" w:rsidRPr="007A7CB2">
        <w:rPr>
          <w:lang w:val="en-US"/>
        </w:rPr>
        <w:t xml:space="preserve"> to </w:t>
      </w:r>
      <w:r w:rsidR="00D063E0" w:rsidRPr="007A7CB2">
        <w:rPr>
          <w:lang w:val="en-US"/>
        </w:rPr>
        <w:t xml:space="preserve">confirm the sensory behavior </w:t>
      </w:r>
      <w:r w:rsidR="00AE5F26" w:rsidRPr="007A7CB2">
        <w:rPr>
          <w:lang w:val="en-US"/>
        </w:rPr>
        <w:t xml:space="preserve">of the sensory colorimetric films </w:t>
      </w:r>
      <w:r w:rsidR="00D063E0" w:rsidRPr="007A7CB2">
        <w:rPr>
          <w:lang w:val="en-US"/>
        </w:rPr>
        <w:t>with this phenol.</w:t>
      </w:r>
      <w:r w:rsidR="003907B8" w:rsidRPr="007A7CB2">
        <w:rPr>
          <w:lang w:val="en-US"/>
        </w:rPr>
        <w:t xml:space="preserve"> However, this is only a verification test, which does not take in account the matrix effect of honey.</w:t>
      </w:r>
    </w:p>
    <w:p w14:paraId="2F1C813F" w14:textId="1285F4F6" w:rsidR="004769DE" w:rsidRPr="007A7CB2" w:rsidRDefault="5CAFF44F">
      <w:pPr>
        <w:jc w:val="both"/>
        <w:rPr>
          <w:b/>
          <w:bCs/>
          <w:lang w:val="en-US"/>
        </w:rPr>
      </w:pPr>
      <w:r w:rsidRPr="007A7CB2">
        <w:rPr>
          <w:lang w:val="en-US"/>
        </w:rPr>
        <w:t xml:space="preserve">The titration </w:t>
      </w:r>
      <w:r w:rsidR="002F4507" w:rsidRPr="007A7CB2">
        <w:rPr>
          <w:lang w:val="en-US"/>
        </w:rPr>
        <w:t>with</w:t>
      </w:r>
      <w:r w:rsidRPr="007A7CB2">
        <w:rPr>
          <w:lang w:val="en-US"/>
        </w:rPr>
        <w:t xml:space="preserve"> </w:t>
      </w:r>
      <w:r w:rsidR="002F4507" w:rsidRPr="007A7CB2">
        <w:rPr>
          <w:b/>
          <w:lang w:val="en-US"/>
        </w:rPr>
        <w:t>GA</w:t>
      </w:r>
      <w:r w:rsidRPr="007A7CB2">
        <w:rPr>
          <w:lang w:val="en-US"/>
        </w:rPr>
        <w:t xml:space="preserve"> was performed by dipping 8 mm sensory discs</w:t>
      </w:r>
      <w:r w:rsidR="75C98C20" w:rsidRPr="007A7CB2">
        <w:rPr>
          <w:lang w:val="en-US"/>
        </w:rPr>
        <w:t xml:space="preserve"> in aqueous basic solutions (NaOH, 0.1 M) of </w:t>
      </w:r>
      <w:r w:rsidR="002F4507" w:rsidRPr="007A7CB2">
        <w:rPr>
          <w:b/>
          <w:lang w:val="en-US"/>
        </w:rPr>
        <w:t xml:space="preserve">GA </w:t>
      </w:r>
      <w:r w:rsidR="00D755B3" w:rsidRPr="007A7CB2">
        <w:rPr>
          <w:lang w:val="en-US"/>
        </w:rPr>
        <w:t>in concentrations ranging from 50 to 26</w:t>
      </w:r>
      <w:r w:rsidR="75C98C20" w:rsidRPr="007A7CB2">
        <w:rPr>
          <w:lang w:val="en-US"/>
        </w:rPr>
        <w:t>0 mg/</w:t>
      </w:r>
      <w:r w:rsidR="00A6683F" w:rsidRPr="007A7CB2">
        <w:rPr>
          <w:lang w:val="en-US"/>
        </w:rPr>
        <w:t>L</w:t>
      </w:r>
      <w:r w:rsidR="5E7FC200" w:rsidRPr="007A7CB2">
        <w:rPr>
          <w:lang w:val="en-US"/>
        </w:rPr>
        <w:t xml:space="preserve"> </w:t>
      </w:r>
      <w:r w:rsidR="75C98C20" w:rsidRPr="007A7CB2">
        <w:rPr>
          <w:lang w:val="en-US"/>
        </w:rPr>
        <w:t>(</w:t>
      </w:r>
      <w:r w:rsidR="00E34527" w:rsidRPr="007A7CB2">
        <w:rPr>
          <w:b/>
          <w:bCs/>
          <w:lang w:val="en-US"/>
        </w:rPr>
        <w:t>Figure 1</w:t>
      </w:r>
      <w:r w:rsidR="164A0D44" w:rsidRPr="007A7CB2">
        <w:rPr>
          <w:lang w:val="en-US"/>
        </w:rPr>
        <w:t>)</w:t>
      </w:r>
      <w:r w:rsidR="5A2B7F90" w:rsidRPr="007A7CB2">
        <w:rPr>
          <w:lang w:val="en-US"/>
        </w:rPr>
        <w:t xml:space="preserve"> following the procedure </w:t>
      </w:r>
      <w:r w:rsidR="00A41003" w:rsidRPr="007A7CB2">
        <w:rPr>
          <w:lang w:val="en-US"/>
        </w:rPr>
        <w:t xml:space="preserve">and washing process </w:t>
      </w:r>
      <w:r w:rsidR="5A2B7F90" w:rsidRPr="007A7CB2">
        <w:rPr>
          <w:lang w:val="en-US"/>
        </w:rPr>
        <w:t>described in the experimental part</w:t>
      </w:r>
      <w:r w:rsidR="004769DE" w:rsidRPr="007A7CB2">
        <w:rPr>
          <w:lang w:val="en-US"/>
        </w:rPr>
        <w:t xml:space="preserve">. </w:t>
      </w:r>
      <w:r w:rsidR="374E467C" w:rsidRPr="007A7CB2">
        <w:rPr>
          <w:lang w:val="en-US"/>
        </w:rPr>
        <w:t xml:space="preserve">The color development of the sensory films </w:t>
      </w:r>
      <w:r w:rsidR="6C5DDEF5" w:rsidRPr="007A7CB2">
        <w:rPr>
          <w:lang w:val="en-US"/>
        </w:rPr>
        <w:t xml:space="preserve">from grey to brow-yellowish could be visually </w:t>
      </w:r>
      <w:r w:rsidR="1BDFAA4D" w:rsidRPr="007A7CB2">
        <w:rPr>
          <w:lang w:val="en-US"/>
        </w:rPr>
        <w:t xml:space="preserve">broadly correlated with the </w:t>
      </w:r>
      <w:r w:rsidR="002F4507" w:rsidRPr="007A7CB2">
        <w:rPr>
          <w:b/>
          <w:lang w:val="en-US"/>
        </w:rPr>
        <w:t xml:space="preserve">GA </w:t>
      </w:r>
      <w:r w:rsidR="1BDFAA4D" w:rsidRPr="007A7CB2">
        <w:rPr>
          <w:lang w:val="en-US"/>
        </w:rPr>
        <w:t>concentration. The titration curve was built correlating the</w:t>
      </w:r>
      <w:r w:rsidR="004769DE" w:rsidRPr="007A7CB2">
        <w:rPr>
          <w:lang w:val="en-US"/>
        </w:rPr>
        <w:t xml:space="preserve"> blue (B) parameter</w:t>
      </w:r>
      <w:r w:rsidR="41EE2300" w:rsidRPr="007A7CB2">
        <w:rPr>
          <w:lang w:val="en-US"/>
        </w:rPr>
        <w:t>s</w:t>
      </w:r>
      <w:r w:rsidR="004769DE" w:rsidRPr="007A7CB2">
        <w:rPr>
          <w:lang w:val="en-US"/>
        </w:rPr>
        <w:t xml:space="preserve"> of the digital images </w:t>
      </w:r>
      <w:r w:rsidR="46FB725D" w:rsidRPr="007A7CB2">
        <w:rPr>
          <w:lang w:val="en-US"/>
        </w:rPr>
        <w:t>of the films</w:t>
      </w:r>
      <w:r w:rsidR="10102D0D" w:rsidRPr="007A7CB2">
        <w:rPr>
          <w:lang w:val="en-US"/>
        </w:rPr>
        <w:t xml:space="preserve"> with the concentration of </w:t>
      </w:r>
      <w:r w:rsidR="002F4507" w:rsidRPr="007A7CB2">
        <w:rPr>
          <w:b/>
          <w:lang w:val="en-US"/>
        </w:rPr>
        <w:t>GA</w:t>
      </w:r>
      <w:r w:rsidR="10102D0D" w:rsidRPr="007A7CB2">
        <w:rPr>
          <w:lang w:val="en-US"/>
        </w:rPr>
        <w:t>, as depicted in</w:t>
      </w:r>
      <w:r w:rsidR="00694391" w:rsidRPr="007A7CB2">
        <w:rPr>
          <w:lang w:val="en-US"/>
        </w:rPr>
        <w:t xml:space="preserve"> </w:t>
      </w:r>
      <w:r w:rsidR="00E34527" w:rsidRPr="007A7CB2">
        <w:rPr>
          <w:b/>
          <w:bCs/>
          <w:lang w:val="en-US"/>
        </w:rPr>
        <w:t>Figure 1</w:t>
      </w:r>
      <w:r w:rsidR="00D75C34" w:rsidRPr="007A7CB2">
        <w:rPr>
          <w:lang w:val="en-US"/>
        </w:rPr>
        <w:t xml:space="preserve"> </w:t>
      </w:r>
      <w:r w:rsidR="3B7DB03A" w:rsidRPr="007A7CB2">
        <w:rPr>
          <w:lang w:val="en-US"/>
        </w:rPr>
        <w:t xml:space="preserve">(RGB parameters of the digital photographs are shown in </w:t>
      </w:r>
      <w:r w:rsidR="3B7DB03A" w:rsidRPr="007A7CB2">
        <w:rPr>
          <w:b/>
          <w:bCs/>
          <w:lang w:val="en-US"/>
        </w:rPr>
        <w:t>ESI, Section S2</w:t>
      </w:r>
      <w:r w:rsidR="3B7DB03A" w:rsidRPr="007A7CB2">
        <w:rPr>
          <w:lang w:val="en-US"/>
        </w:rPr>
        <w:t xml:space="preserve">). </w:t>
      </w:r>
      <w:r w:rsidR="00D75C34" w:rsidRPr="007A7CB2">
        <w:rPr>
          <w:lang w:val="en-US"/>
        </w:rPr>
        <w:t xml:space="preserve">This Figure shows </w:t>
      </w:r>
      <w:r w:rsidR="54ED36DA" w:rsidRPr="007A7CB2">
        <w:rPr>
          <w:lang w:val="en-US"/>
        </w:rPr>
        <w:t xml:space="preserve">a linear </w:t>
      </w:r>
      <w:r w:rsidR="57AE21B1" w:rsidRPr="007A7CB2">
        <w:rPr>
          <w:lang w:val="en-US"/>
        </w:rPr>
        <w:t>(R</w:t>
      </w:r>
      <w:r w:rsidR="57AE21B1" w:rsidRPr="007A7CB2">
        <w:rPr>
          <w:vertAlign w:val="superscript"/>
          <w:lang w:val="en-US"/>
        </w:rPr>
        <w:t>2</w:t>
      </w:r>
      <w:r w:rsidR="00C42D1B" w:rsidRPr="007A7CB2">
        <w:rPr>
          <w:lang w:val="en-US"/>
        </w:rPr>
        <w:t xml:space="preserve"> = 0.994</w:t>
      </w:r>
      <w:r w:rsidR="57AE21B1" w:rsidRPr="007A7CB2">
        <w:rPr>
          <w:lang w:val="en-US"/>
        </w:rPr>
        <w:t xml:space="preserve">) </w:t>
      </w:r>
      <w:r w:rsidR="54ED36DA" w:rsidRPr="007A7CB2">
        <w:rPr>
          <w:lang w:val="en-US"/>
        </w:rPr>
        <w:t xml:space="preserve">correlation pointing out to the </w:t>
      </w:r>
      <w:r w:rsidR="7B04BA8A" w:rsidRPr="007A7CB2">
        <w:rPr>
          <w:lang w:val="en-US"/>
        </w:rPr>
        <w:t xml:space="preserve">sensory films as tools to detect and measure the concentration of </w:t>
      </w:r>
      <w:r w:rsidR="002F4507" w:rsidRPr="007A7CB2">
        <w:rPr>
          <w:b/>
          <w:lang w:val="en-US"/>
        </w:rPr>
        <w:t>GA</w:t>
      </w:r>
      <w:r w:rsidR="7B04BA8A" w:rsidRPr="007A7CB2">
        <w:rPr>
          <w:lang w:val="en-US"/>
        </w:rPr>
        <w:t xml:space="preserve"> in water environments</w:t>
      </w:r>
      <w:r w:rsidR="05ADD2F4" w:rsidRPr="007A7CB2">
        <w:rPr>
          <w:lang w:val="en-US"/>
        </w:rPr>
        <w:t>.</w:t>
      </w:r>
      <w:r w:rsidR="00D75C34" w:rsidRPr="007A7CB2">
        <w:rPr>
          <w:lang w:val="en-US"/>
        </w:rPr>
        <w:t xml:space="preserve"> </w:t>
      </w:r>
      <w:r w:rsidR="00CC574E" w:rsidRPr="007A7CB2">
        <w:rPr>
          <w:lang w:val="en-US"/>
        </w:rPr>
        <w:t>Therefore</w:t>
      </w:r>
      <w:r w:rsidR="5E6D075C" w:rsidRPr="007A7CB2">
        <w:rPr>
          <w:lang w:val="en-US"/>
        </w:rPr>
        <w:t>,</w:t>
      </w:r>
      <w:r w:rsidR="00CC574E" w:rsidRPr="007A7CB2">
        <w:rPr>
          <w:lang w:val="en-US"/>
        </w:rPr>
        <w:t xml:space="preserve"> and based on this</w:t>
      </w:r>
      <w:r w:rsidR="5A9E963D" w:rsidRPr="007A7CB2">
        <w:rPr>
          <w:lang w:val="en-US"/>
        </w:rPr>
        <w:t xml:space="preserve"> result,</w:t>
      </w:r>
      <w:r w:rsidR="00CC574E" w:rsidRPr="007A7CB2">
        <w:rPr>
          <w:lang w:val="en-US"/>
        </w:rPr>
        <w:t xml:space="preserve"> </w:t>
      </w:r>
      <w:r w:rsidR="04AAF23F" w:rsidRPr="007A7CB2">
        <w:rPr>
          <w:lang w:val="en-US"/>
        </w:rPr>
        <w:t xml:space="preserve">the next step </w:t>
      </w:r>
      <w:r w:rsidR="00CC574E" w:rsidRPr="007A7CB2">
        <w:rPr>
          <w:lang w:val="en-US"/>
        </w:rPr>
        <w:t xml:space="preserve">was to measure the </w:t>
      </w:r>
      <w:r w:rsidR="0035028C" w:rsidRPr="007A7CB2">
        <w:rPr>
          <w:b/>
          <w:bCs/>
          <w:lang w:val="en-US"/>
        </w:rPr>
        <w:t>TPC</w:t>
      </w:r>
      <w:r w:rsidR="00CC574E" w:rsidRPr="007A7CB2">
        <w:rPr>
          <w:lang w:val="en-US"/>
        </w:rPr>
        <w:t xml:space="preserve"> in honey samples </w:t>
      </w:r>
      <w:r w:rsidR="693C57BE" w:rsidRPr="007A7CB2">
        <w:rPr>
          <w:lang w:val="en-US"/>
        </w:rPr>
        <w:t>with</w:t>
      </w:r>
      <w:r w:rsidR="00CC574E" w:rsidRPr="007A7CB2">
        <w:rPr>
          <w:lang w:val="en-US"/>
        </w:rPr>
        <w:t xml:space="preserve"> the </w:t>
      </w:r>
      <w:r w:rsidR="693C57BE" w:rsidRPr="007A7CB2">
        <w:rPr>
          <w:lang w:val="en-US"/>
        </w:rPr>
        <w:t xml:space="preserve">sensory </w:t>
      </w:r>
      <w:r w:rsidR="00CC574E" w:rsidRPr="007A7CB2">
        <w:rPr>
          <w:lang w:val="en-US"/>
        </w:rPr>
        <w:t xml:space="preserve">polymeric </w:t>
      </w:r>
      <w:r w:rsidR="2DF4F38F" w:rsidRPr="007A7CB2">
        <w:rPr>
          <w:lang w:val="en-US"/>
        </w:rPr>
        <w:t>films</w:t>
      </w:r>
      <w:r w:rsidR="00CC574E" w:rsidRPr="007A7CB2">
        <w:rPr>
          <w:lang w:val="en-US"/>
        </w:rPr>
        <w:t xml:space="preserve"> comparing</w:t>
      </w:r>
      <w:r w:rsidR="14901AD8" w:rsidRPr="007A7CB2">
        <w:rPr>
          <w:lang w:val="en-US"/>
        </w:rPr>
        <w:t>, at the same time,</w:t>
      </w:r>
      <w:r w:rsidR="00CC574E" w:rsidRPr="007A7CB2">
        <w:rPr>
          <w:lang w:val="en-US"/>
        </w:rPr>
        <w:t xml:space="preserve"> the results </w:t>
      </w:r>
      <w:r w:rsidR="34BAE9A9" w:rsidRPr="007A7CB2">
        <w:rPr>
          <w:lang w:val="en-US"/>
        </w:rPr>
        <w:t xml:space="preserve">obtained </w:t>
      </w:r>
      <w:r w:rsidR="00D54395" w:rsidRPr="007A7CB2">
        <w:rPr>
          <w:lang w:val="en-US"/>
        </w:rPr>
        <w:t xml:space="preserve">with </w:t>
      </w:r>
      <w:r w:rsidR="00CC574E" w:rsidRPr="007A7CB2">
        <w:rPr>
          <w:b/>
          <w:i/>
          <w:lang w:val="en-US"/>
        </w:rPr>
        <w:t>Folin-Cioca</w:t>
      </w:r>
      <w:r w:rsidR="00A128DA" w:rsidRPr="007A7CB2">
        <w:rPr>
          <w:b/>
          <w:i/>
          <w:lang w:val="en-US"/>
        </w:rPr>
        <w:t>l</w:t>
      </w:r>
      <w:r w:rsidR="00CC574E" w:rsidRPr="007A7CB2">
        <w:rPr>
          <w:b/>
          <w:i/>
          <w:lang w:val="en-US"/>
        </w:rPr>
        <w:t xml:space="preserve">teu </w:t>
      </w:r>
      <w:r w:rsidR="00CC574E" w:rsidRPr="007A7CB2">
        <w:rPr>
          <w:lang w:val="en-US"/>
        </w:rPr>
        <w:t xml:space="preserve">method. </w:t>
      </w:r>
    </w:p>
    <w:p w14:paraId="25AFD2C3" w14:textId="69404DE6" w:rsidR="00E67B94" w:rsidRPr="007A7CB2" w:rsidRDefault="00E67B94">
      <w:pPr>
        <w:jc w:val="both"/>
        <w:rPr>
          <w:b/>
          <w:bCs/>
          <w:lang w:val="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6"/>
      </w:tblGrid>
      <w:tr w:rsidR="004A7FD1" w:rsidRPr="007A7CB2" w14:paraId="12238246" w14:textId="77777777" w:rsidTr="0152C4EE">
        <w:trPr>
          <w:trHeight w:val="4494"/>
          <w:jc w:val="center"/>
        </w:trPr>
        <w:tc>
          <w:tcPr>
            <w:tcW w:w="5236" w:type="dxa"/>
          </w:tcPr>
          <w:p w14:paraId="50E95588" w14:textId="71014CA8" w:rsidR="002D4DB1" w:rsidRPr="007A7CB2" w:rsidRDefault="007F0D00">
            <w:pPr>
              <w:jc w:val="center"/>
              <w:rPr>
                <w:b/>
                <w:lang w:val="en-US"/>
              </w:rPr>
            </w:pPr>
            <w:r w:rsidRPr="007A7CB2">
              <w:rPr>
                <w:b/>
                <w:noProof/>
                <w:lang w:val="en-US" w:eastAsia="en-US"/>
              </w:rPr>
              <w:drawing>
                <wp:inline distT="0" distB="0" distL="0" distR="0" wp14:anchorId="7B91A6E6" wp14:editId="52B2FB99">
                  <wp:extent cx="3240000" cy="281976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0000" cy="2819767"/>
                          </a:xfrm>
                          <a:prstGeom prst="rect">
                            <a:avLst/>
                          </a:prstGeom>
                          <a:noFill/>
                        </pic:spPr>
                      </pic:pic>
                    </a:graphicData>
                  </a:graphic>
                </wp:inline>
              </w:drawing>
            </w:r>
          </w:p>
          <w:p w14:paraId="11A2159A" w14:textId="6C33C7D9" w:rsidR="00A24154" w:rsidRPr="007A7CB2" w:rsidRDefault="00A24154">
            <w:pPr>
              <w:rPr>
                <w:lang w:val="en-US"/>
              </w:rPr>
            </w:pPr>
          </w:p>
        </w:tc>
      </w:tr>
      <w:tr w:rsidR="00EC4A5E" w:rsidRPr="007A7CB2" w14:paraId="68EE63F4" w14:textId="77777777" w:rsidTr="0152C4EE">
        <w:trPr>
          <w:trHeight w:val="602"/>
          <w:jc w:val="center"/>
        </w:trPr>
        <w:tc>
          <w:tcPr>
            <w:tcW w:w="5236" w:type="dxa"/>
          </w:tcPr>
          <w:p w14:paraId="63C3C877" w14:textId="7E2D95AC" w:rsidR="00EC4A5E" w:rsidRPr="007A7CB2" w:rsidRDefault="00EC4A5E" w:rsidP="00924A5C">
            <w:pPr>
              <w:rPr>
                <w:color w:val="000000" w:themeColor="text1"/>
                <w:sz w:val="20"/>
                <w:szCs w:val="20"/>
                <w:lang w:val="en-US"/>
              </w:rPr>
            </w:pPr>
            <w:r w:rsidRPr="007A7CB2">
              <w:rPr>
                <w:b/>
                <w:bCs/>
                <w:color w:val="000000" w:themeColor="text1"/>
                <w:sz w:val="20"/>
                <w:szCs w:val="20"/>
                <w:lang w:val="en-US"/>
              </w:rPr>
              <w:t xml:space="preserve">Figure 1. </w:t>
            </w:r>
            <w:r w:rsidR="00A2774D" w:rsidRPr="007A7CB2">
              <w:rPr>
                <w:i/>
                <w:color w:val="000000" w:themeColor="text1"/>
                <w:sz w:val="20"/>
                <w:szCs w:val="20"/>
                <w:lang w:val="en-US"/>
              </w:rPr>
              <w:t>Top:</w:t>
            </w:r>
            <w:r w:rsidR="00A2774D" w:rsidRPr="007A7CB2">
              <w:rPr>
                <w:color w:val="000000" w:themeColor="text1"/>
                <w:sz w:val="20"/>
                <w:szCs w:val="20"/>
                <w:lang w:val="en-US"/>
              </w:rPr>
              <w:t xml:space="preserve"> Pictures </w:t>
            </w:r>
            <w:r w:rsidR="00A22D84" w:rsidRPr="007A7CB2">
              <w:rPr>
                <w:color w:val="000000" w:themeColor="text1"/>
                <w:sz w:val="20"/>
                <w:szCs w:val="20"/>
                <w:lang w:val="en-US"/>
              </w:rPr>
              <w:t xml:space="preserve">were </w:t>
            </w:r>
            <w:r w:rsidR="00A2774D" w:rsidRPr="007A7CB2">
              <w:rPr>
                <w:color w:val="000000" w:themeColor="text1"/>
                <w:sz w:val="20"/>
                <w:szCs w:val="20"/>
                <w:lang w:val="en-US"/>
              </w:rPr>
              <w:t xml:space="preserve">taken to the 8 mm diameter sensory films after dipping for 2h in NaOH 0.1M solutions of </w:t>
            </w:r>
            <w:r w:rsidR="002F4507" w:rsidRPr="007A7CB2">
              <w:rPr>
                <w:b/>
                <w:sz w:val="20"/>
                <w:szCs w:val="20"/>
                <w:lang w:val="en-US"/>
              </w:rPr>
              <w:t>GA</w:t>
            </w:r>
            <w:r w:rsidR="002F4507" w:rsidRPr="007A7CB2">
              <w:rPr>
                <w:color w:val="000000" w:themeColor="text1"/>
                <w:sz w:val="20"/>
                <w:szCs w:val="20"/>
                <w:lang w:val="en-US"/>
              </w:rPr>
              <w:t xml:space="preserve"> </w:t>
            </w:r>
            <w:r w:rsidR="00A2774D" w:rsidRPr="007A7CB2">
              <w:rPr>
                <w:color w:val="000000" w:themeColor="text1"/>
                <w:sz w:val="20"/>
                <w:szCs w:val="20"/>
                <w:lang w:val="en-US"/>
              </w:rPr>
              <w:t xml:space="preserve">in </w:t>
            </w:r>
            <w:r w:rsidR="00D755B3" w:rsidRPr="007A7CB2">
              <w:rPr>
                <w:color w:val="000000" w:themeColor="text1"/>
                <w:sz w:val="20"/>
                <w:szCs w:val="20"/>
                <w:lang w:val="en-US"/>
              </w:rPr>
              <w:t>different concentrations; from 50 to 26</w:t>
            </w:r>
            <w:r w:rsidR="00A2774D" w:rsidRPr="007A7CB2">
              <w:rPr>
                <w:color w:val="000000" w:themeColor="text1"/>
                <w:sz w:val="20"/>
                <w:szCs w:val="20"/>
                <w:lang w:val="en-US"/>
              </w:rPr>
              <w:t xml:space="preserve">0 mg/L. </w:t>
            </w:r>
            <w:r w:rsidR="00A2774D" w:rsidRPr="007A7CB2">
              <w:rPr>
                <w:i/>
                <w:color w:val="000000" w:themeColor="text1"/>
                <w:sz w:val="20"/>
                <w:szCs w:val="20"/>
                <w:lang w:val="en-US"/>
              </w:rPr>
              <w:t xml:space="preserve">Graph: </w:t>
            </w:r>
            <w:r w:rsidR="00924A5C" w:rsidRPr="007A7CB2">
              <w:rPr>
                <w:color w:val="000000" w:themeColor="text1"/>
                <w:sz w:val="20"/>
                <w:szCs w:val="20"/>
                <w:lang w:val="en-US"/>
              </w:rPr>
              <w:t>G</w:t>
            </w:r>
            <w:r w:rsidR="00916931" w:rsidRPr="007A7CB2">
              <w:rPr>
                <w:color w:val="000000" w:themeColor="text1"/>
                <w:sz w:val="20"/>
                <w:szCs w:val="20"/>
                <w:lang w:val="en-US"/>
              </w:rPr>
              <w:t xml:space="preserve">raphical representation of the </w:t>
            </w:r>
            <w:r w:rsidR="4EE24B0D" w:rsidRPr="007A7CB2">
              <w:rPr>
                <w:color w:val="000000" w:themeColor="text1"/>
                <w:sz w:val="20"/>
                <w:szCs w:val="20"/>
                <w:lang w:val="en-US"/>
              </w:rPr>
              <w:t>b</w:t>
            </w:r>
            <w:r w:rsidR="24D9880D" w:rsidRPr="007A7CB2">
              <w:rPr>
                <w:color w:val="000000" w:themeColor="text1"/>
                <w:sz w:val="20"/>
                <w:szCs w:val="20"/>
                <w:lang w:val="en-US"/>
              </w:rPr>
              <w:t xml:space="preserve">lue parameter (B) </w:t>
            </w:r>
            <w:r w:rsidR="2B449ACF" w:rsidRPr="007A7CB2">
              <w:rPr>
                <w:color w:val="000000" w:themeColor="text1"/>
                <w:sz w:val="20"/>
                <w:szCs w:val="20"/>
                <w:lang w:val="en-US"/>
              </w:rPr>
              <w:t xml:space="preserve">of </w:t>
            </w:r>
            <w:r w:rsidR="38665959" w:rsidRPr="007A7CB2">
              <w:rPr>
                <w:color w:val="000000" w:themeColor="text1"/>
                <w:sz w:val="20"/>
                <w:szCs w:val="20"/>
                <w:lang w:val="en-US"/>
              </w:rPr>
              <w:t xml:space="preserve">the </w:t>
            </w:r>
            <w:r w:rsidR="0081472F" w:rsidRPr="007A7CB2">
              <w:rPr>
                <w:color w:val="000000" w:themeColor="text1"/>
                <w:sz w:val="20"/>
                <w:szCs w:val="20"/>
                <w:lang w:val="en-US"/>
              </w:rPr>
              <w:t>RGB parameters</w:t>
            </w:r>
            <w:r w:rsidR="00D063E0" w:rsidRPr="007A7CB2">
              <w:rPr>
                <w:color w:val="000000" w:themeColor="text1"/>
                <w:sz w:val="20"/>
                <w:szCs w:val="20"/>
                <w:lang w:val="en-US"/>
              </w:rPr>
              <w:t xml:space="preserve"> </w:t>
            </w:r>
            <w:r w:rsidR="00D063E0" w:rsidRPr="007A7CB2">
              <w:rPr>
                <w:i/>
                <w:color w:val="000000" w:themeColor="text1"/>
                <w:sz w:val="20"/>
                <w:szCs w:val="20"/>
                <w:lang w:val="en-US"/>
              </w:rPr>
              <w:t>vs</w:t>
            </w:r>
            <w:r w:rsidR="00D063E0" w:rsidRPr="007A7CB2">
              <w:rPr>
                <w:color w:val="000000" w:themeColor="text1"/>
                <w:sz w:val="20"/>
                <w:szCs w:val="20"/>
                <w:lang w:val="en-US"/>
              </w:rPr>
              <w:t xml:space="preserve"> </w:t>
            </w:r>
            <w:r w:rsidR="00916931" w:rsidRPr="007A7CB2">
              <w:rPr>
                <w:color w:val="000000" w:themeColor="text1"/>
                <w:sz w:val="20"/>
                <w:szCs w:val="20"/>
                <w:lang w:val="en-US"/>
              </w:rPr>
              <w:t xml:space="preserve">the </w:t>
            </w:r>
            <w:r w:rsidR="00D063E0" w:rsidRPr="007A7CB2">
              <w:rPr>
                <w:color w:val="000000" w:themeColor="text1"/>
                <w:sz w:val="20"/>
                <w:szCs w:val="20"/>
                <w:lang w:val="en-US"/>
              </w:rPr>
              <w:t xml:space="preserve">concentration of </w:t>
            </w:r>
            <w:r w:rsidR="002F4507" w:rsidRPr="007A7CB2">
              <w:rPr>
                <w:b/>
                <w:sz w:val="20"/>
                <w:szCs w:val="20"/>
                <w:lang w:val="en-US"/>
              </w:rPr>
              <w:t>GA</w:t>
            </w:r>
            <w:r w:rsidR="00916931" w:rsidRPr="007A7CB2">
              <w:rPr>
                <w:color w:val="000000" w:themeColor="text1"/>
                <w:sz w:val="20"/>
                <w:szCs w:val="20"/>
                <w:lang w:val="en-US"/>
              </w:rPr>
              <w:t>.</w:t>
            </w:r>
            <w:r w:rsidR="007539A1" w:rsidRPr="007A7CB2">
              <w:rPr>
                <w:color w:val="000000" w:themeColor="text1"/>
                <w:sz w:val="20"/>
                <w:szCs w:val="20"/>
                <w:lang w:val="en-US"/>
              </w:rPr>
              <w:t xml:space="preserve"> The fitted linear equation is showed</w:t>
            </w:r>
            <w:r w:rsidR="00EA7632" w:rsidRPr="007A7CB2">
              <w:rPr>
                <w:color w:val="000000" w:themeColor="text1"/>
                <w:sz w:val="20"/>
                <w:szCs w:val="20"/>
                <w:lang w:val="en-US"/>
              </w:rPr>
              <w:t xml:space="preserve"> within the graph</w:t>
            </w:r>
            <w:r w:rsidR="007539A1" w:rsidRPr="007A7CB2">
              <w:rPr>
                <w:color w:val="000000" w:themeColor="text1"/>
                <w:sz w:val="20"/>
                <w:szCs w:val="20"/>
                <w:lang w:val="en-US"/>
              </w:rPr>
              <w:t>.</w:t>
            </w:r>
          </w:p>
        </w:tc>
      </w:tr>
    </w:tbl>
    <w:p w14:paraId="5CF0EE66" w14:textId="3D46F9B9" w:rsidR="00B14AF6" w:rsidRPr="007A7CB2" w:rsidRDefault="00B14AF6">
      <w:pPr>
        <w:jc w:val="both"/>
        <w:rPr>
          <w:lang w:val="en-US"/>
        </w:rPr>
      </w:pPr>
    </w:p>
    <w:p w14:paraId="66E70B1E" w14:textId="77777777" w:rsidR="0084145B" w:rsidRPr="007A7CB2" w:rsidRDefault="0084145B">
      <w:pPr>
        <w:jc w:val="both"/>
        <w:rPr>
          <w:lang w:val="en-US"/>
        </w:rPr>
      </w:pPr>
    </w:p>
    <w:p w14:paraId="0F1A85B4" w14:textId="7C6B92D3" w:rsidR="002259D2" w:rsidRPr="007A7CB2" w:rsidRDefault="00F31522">
      <w:pPr>
        <w:jc w:val="both"/>
        <w:rPr>
          <w:i/>
          <w:lang w:val="en-US"/>
        </w:rPr>
      </w:pPr>
      <w:r w:rsidRPr="007A7CB2">
        <w:rPr>
          <w:i/>
          <w:lang w:val="en-US"/>
        </w:rPr>
        <w:t>3</w:t>
      </w:r>
      <w:r w:rsidR="00B14AF6" w:rsidRPr="007A7CB2">
        <w:rPr>
          <w:i/>
          <w:lang w:val="en-US"/>
        </w:rPr>
        <w:t xml:space="preserve">.2. </w:t>
      </w:r>
      <w:r w:rsidR="002259D2" w:rsidRPr="007A7CB2">
        <w:rPr>
          <w:i/>
          <w:lang w:val="en-US"/>
        </w:rPr>
        <w:t>Determi</w:t>
      </w:r>
      <w:r w:rsidR="0087429F" w:rsidRPr="007A7CB2">
        <w:rPr>
          <w:i/>
          <w:lang w:val="en-US"/>
        </w:rPr>
        <w:t>nation of</w:t>
      </w:r>
      <w:r w:rsidR="00705356" w:rsidRPr="007A7CB2">
        <w:rPr>
          <w:i/>
          <w:lang w:val="en-US"/>
        </w:rPr>
        <w:t xml:space="preserve"> the</w:t>
      </w:r>
      <w:r w:rsidR="0087429F" w:rsidRPr="007A7CB2">
        <w:rPr>
          <w:i/>
          <w:lang w:val="en-US"/>
        </w:rPr>
        <w:t xml:space="preserve"> </w:t>
      </w:r>
      <w:r w:rsidR="00705356" w:rsidRPr="007A7CB2">
        <w:rPr>
          <w:i/>
          <w:lang w:val="en-US"/>
        </w:rPr>
        <w:t xml:space="preserve">total </w:t>
      </w:r>
      <w:r w:rsidR="003E2803" w:rsidRPr="007A7CB2">
        <w:rPr>
          <w:i/>
          <w:lang w:val="en-US"/>
        </w:rPr>
        <w:t xml:space="preserve">phenolic </w:t>
      </w:r>
      <w:r w:rsidR="00705356" w:rsidRPr="007A7CB2">
        <w:rPr>
          <w:i/>
          <w:lang w:val="en-US"/>
        </w:rPr>
        <w:t xml:space="preserve">content </w:t>
      </w:r>
      <w:r w:rsidR="0035028C" w:rsidRPr="007A7CB2">
        <w:rPr>
          <w:i/>
          <w:lang w:val="en-US"/>
        </w:rPr>
        <w:t>(</w:t>
      </w:r>
      <w:r w:rsidR="0035028C" w:rsidRPr="007A7CB2">
        <w:rPr>
          <w:b/>
          <w:i/>
          <w:lang w:val="en-US"/>
        </w:rPr>
        <w:t>TPC</w:t>
      </w:r>
      <w:r w:rsidR="0035028C" w:rsidRPr="007A7CB2">
        <w:rPr>
          <w:i/>
          <w:lang w:val="en-US"/>
        </w:rPr>
        <w:t xml:space="preserve">) </w:t>
      </w:r>
      <w:r w:rsidR="007C5F30" w:rsidRPr="007A7CB2">
        <w:rPr>
          <w:i/>
          <w:lang w:val="en-US"/>
        </w:rPr>
        <w:t>of honey</w:t>
      </w:r>
      <w:r w:rsidR="005573AF" w:rsidRPr="007A7CB2">
        <w:rPr>
          <w:i/>
          <w:lang w:val="en-US"/>
        </w:rPr>
        <w:t xml:space="preserve">s </w:t>
      </w:r>
      <w:r w:rsidR="00D0205E" w:rsidRPr="007A7CB2">
        <w:rPr>
          <w:i/>
          <w:lang w:val="en-US"/>
        </w:rPr>
        <w:t xml:space="preserve">by </w:t>
      </w:r>
      <w:r w:rsidR="00D0205E" w:rsidRPr="007A7CB2">
        <w:rPr>
          <w:b/>
          <w:i/>
          <w:lang w:val="en-US"/>
        </w:rPr>
        <w:t>Folin-Ciocalteu</w:t>
      </w:r>
      <w:r w:rsidR="00D0205E" w:rsidRPr="007A7CB2">
        <w:rPr>
          <w:i/>
          <w:lang w:val="en-US"/>
        </w:rPr>
        <w:t xml:space="preserve"> method</w:t>
      </w:r>
    </w:p>
    <w:p w14:paraId="38E0AFAF" w14:textId="77777777" w:rsidR="00CC574E" w:rsidRPr="007A7CB2" w:rsidRDefault="00CC574E">
      <w:pPr>
        <w:jc w:val="both"/>
        <w:rPr>
          <w:lang w:val="en-US"/>
        </w:rPr>
      </w:pPr>
    </w:p>
    <w:p w14:paraId="0AB725A1" w14:textId="5D4E697B" w:rsidR="00BE4101" w:rsidRPr="007A7CB2" w:rsidRDefault="00CE1E0A">
      <w:pPr>
        <w:jc w:val="both"/>
        <w:rPr>
          <w:b/>
          <w:bCs/>
          <w:lang w:val="en-US"/>
        </w:rPr>
      </w:pPr>
      <w:r w:rsidRPr="007A7CB2">
        <w:rPr>
          <w:lang w:val="en-US"/>
        </w:rPr>
        <w:t xml:space="preserve">This spectrophotometric method measures the </w:t>
      </w:r>
      <w:r w:rsidR="00A161A3" w:rsidRPr="007A7CB2">
        <w:rPr>
          <w:lang w:val="en-US"/>
        </w:rPr>
        <w:t xml:space="preserve">absorption of a blue complex formed </w:t>
      </w:r>
      <w:r w:rsidR="00246DF5" w:rsidRPr="007A7CB2">
        <w:rPr>
          <w:lang w:val="en-US"/>
        </w:rPr>
        <w:t>through</w:t>
      </w:r>
      <w:r w:rsidR="00A161A3" w:rsidRPr="007A7CB2">
        <w:rPr>
          <w:lang w:val="en-US"/>
        </w:rPr>
        <w:t xml:space="preserve"> a redox reaction between a sample´s phenols and the </w:t>
      </w:r>
      <w:r w:rsidR="00A161A3" w:rsidRPr="007A7CB2">
        <w:rPr>
          <w:b/>
          <w:i/>
          <w:lang w:val="en-US"/>
        </w:rPr>
        <w:t>Folin-Ciocalteu</w:t>
      </w:r>
      <w:r w:rsidR="00A161A3" w:rsidRPr="007A7CB2">
        <w:rPr>
          <w:lang w:val="en-US"/>
        </w:rPr>
        <w:t xml:space="preserve"> reagent, as compared with a </w:t>
      </w:r>
      <w:r w:rsidR="002F4507" w:rsidRPr="007A7CB2">
        <w:rPr>
          <w:b/>
          <w:lang w:val="en-US"/>
        </w:rPr>
        <w:t xml:space="preserve">GA </w:t>
      </w:r>
      <w:r w:rsidR="00A161A3" w:rsidRPr="007A7CB2">
        <w:rPr>
          <w:lang w:val="en-US"/>
        </w:rPr>
        <w:t xml:space="preserve">standard </w:t>
      </w:r>
      <w:r w:rsidR="00A161A3" w:rsidRPr="007A7CB2">
        <w:rPr>
          <w:lang w:val="en-US"/>
        </w:rPr>
        <w:fldChar w:fldCharType="begin" w:fldLock="1"/>
      </w:r>
      <w:r w:rsidR="0084145B" w:rsidRPr="007A7CB2">
        <w:rPr>
          <w:lang w:val="en-US"/>
        </w:rPr>
        <w:instrText>ADDIN CSL_CITATION {"citationItems":[{"id":"ITEM-1","itemData":{"DOI":"10.1016/j.foodchem.2003.12.008","ISSN":"03088146","abstract":"The antioxidant activity of water and ethanol extracts of clove (Eugenia carophyllata) buds and lavender (Lavandula stoechas L.) was studied. The antioxidant properties of both extracts of clove and lavender were evaluated using different antioxidant tests; reductive potential, free radical scavenging, superoxide anion radical scavenging and metal chelating activities. The both extracts of clove and lavender exhibited strong total antioxidant activity. At the concentrations of 20, 40, and 60 μg/ml, water extract of clove and lavender showed 93.3%, 95.5%, 97.9%, 86.9%, 92.3%, and 94.8% inhibition on lipid peroxidation of linoleic acid emulsion, respectively. At the same concentrations, ethanol extract of clove and lavender exhibited 94.9%, 95.5%, 98.2%, 92.5%, 93.8%, and 96.5%, respectively. Comparable, 60 μg/ml of standard antioxidant such as butylated hydroxyanisole (BHA), butylated hydroxytoluene (BHT), and α-tocopherol exhibited 96.5%, 99.2%, and 61.1% inhibition on peroxidation of linoleic acid emulsion, respectively. The both extracts of clove and lavender had effective reductive potential, free radical scavenging, superoxide anion radical scavenging, and metal chelating activities at all tested concentrations (20, 40, and 60 μg/ml). Those various antioxidant activities were compared to standard antioxidants such as BHA, BHT, and α-tocopherol. In addition, total phenolic compounds in the both extracts of clove and lavender were determined as gallic acid equivalent. © 2004 Elsevier Ltd. All rights reserved.","author":[{"dropping-particle":"","family":"Gülçin","given":"Ìlhami","non-dropping-particle":"","parse-names":false,"suffix":""},{"dropping-particle":"","family":"Şat","given":"I. Güngör","non-dropping-particle":"","parse-names":false,"suffix":""},{"dropping-particle":"","family":"Beydemir","given":"Şükrü","non-dropping-particle":"","parse-names":false,"suffix":""},{"dropping-particle":"","family":"Elmastaş","given":"Mahfuz","non-dropping-particle":"","parse-names":false,"suffix":""},{"dropping-particle":"","family":"Küfrevioǧlu","given":"Ö Irfan","non-dropping-particle":"","parse-names":false,"suffix":""}],"container-title":"Food Chemistry","id":"ITEM-1","issue":"3","issued":{"date-parts":[["2004","9","1"]]},"page":"393-400","publisher":"Elsevier","title":"Comparison of antioxidant activity of clove (Eugenia caryophylata Thunb) buds and lavender (Lavandula stoechas L.)","type":"article-journal","volume":"87"},"uris":["http://www.mendeley.com/documents/?uuid=baaf8dee-14aa-34cd-bec6-ded5b3cfe0cd"]}],"mendeley":{"formattedCitation":"(Gülçin, Şat, Beydemir, Elmastaş, &amp; Küfrevioǧlu, 2004)","plainTextFormattedCitation":"(Gülçin, Şat, Beydemir, Elmastaş, &amp; Küfrevioǧlu, 2004)","previouslyFormattedCitation":"(Gülçin, Şat, Beydemir, Elmastaş, &amp; Küfrevioǧlu, 2004)"},"properties":{"noteIndex":0},"schema":"https://github.com/citation-style-language/schema/raw/master/csl-citation.json"}</w:instrText>
      </w:r>
      <w:r w:rsidR="00A161A3" w:rsidRPr="007A7CB2">
        <w:rPr>
          <w:vertAlign w:val="superscript"/>
          <w:lang w:val="en-US"/>
        </w:rPr>
        <w:fldChar w:fldCharType="separate"/>
      </w:r>
      <w:r w:rsidR="00702DFA" w:rsidRPr="007A7CB2">
        <w:rPr>
          <w:noProof/>
          <w:lang w:val="en-US"/>
        </w:rPr>
        <w:t>(Gülçin, Şat, Beydemir, Elmastaş, &amp; Küfrevioǧlu, 2004)</w:t>
      </w:r>
      <w:r w:rsidR="00A161A3" w:rsidRPr="007A7CB2">
        <w:rPr>
          <w:lang w:val="en-US"/>
        </w:rPr>
        <w:fldChar w:fldCharType="end"/>
      </w:r>
      <w:r w:rsidR="00A161A3" w:rsidRPr="007A7CB2">
        <w:rPr>
          <w:lang w:val="en-US"/>
        </w:rPr>
        <w:t xml:space="preserve">. </w:t>
      </w:r>
      <w:r w:rsidR="4A9FA0C7" w:rsidRPr="007A7CB2">
        <w:rPr>
          <w:lang w:val="en-US"/>
        </w:rPr>
        <w:t>Th</w:t>
      </w:r>
      <w:r w:rsidR="00A161A3" w:rsidRPr="007A7CB2">
        <w:rPr>
          <w:lang w:val="en-US"/>
        </w:rPr>
        <w:t xml:space="preserve">e </w:t>
      </w:r>
      <w:r w:rsidR="00E4332E" w:rsidRPr="007A7CB2">
        <w:rPr>
          <w:b/>
          <w:lang w:val="en-US"/>
        </w:rPr>
        <w:t>TPC</w:t>
      </w:r>
      <w:r w:rsidR="00141F09" w:rsidRPr="007A7CB2">
        <w:rPr>
          <w:lang w:val="en-US"/>
        </w:rPr>
        <w:t xml:space="preserve"> </w:t>
      </w:r>
      <w:r w:rsidR="005573AF" w:rsidRPr="007A7CB2">
        <w:rPr>
          <w:lang w:val="en-US"/>
        </w:rPr>
        <w:t>of</w:t>
      </w:r>
      <w:r w:rsidR="588E1594" w:rsidRPr="007A7CB2">
        <w:rPr>
          <w:lang w:val="en-US"/>
        </w:rPr>
        <w:t xml:space="preserve"> honeys</w:t>
      </w:r>
      <w:r w:rsidR="00A161A3" w:rsidRPr="007A7CB2">
        <w:rPr>
          <w:lang w:val="en-US"/>
        </w:rPr>
        <w:t xml:space="preserve"> is</w:t>
      </w:r>
      <w:r w:rsidR="588E1594" w:rsidRPr="007A7CB2">
        <w:rPr>
          <w:lang w:val="en-US"/>
        </w:rPr>
        <w:t xml:space="preserve"> </w:t>
      </w:r>
      <w:r w:rsidR="00070F4C" w:rsidRPr="007A7CB2">
        <w:rPr>
          <w:lang w:val="en-US"/>
        </w:rPr>
        <w:t xml:space="preserve">expressed as </w:t>
      </w:r>
      <w:r w:rsidR="00141F09" w:rsidRPr="007A7CB2">
        <w:rPr>
          <w:lang w:val="en-US"/>
        </w:rPr>
        <w:t xml:space="preserve">mg of </w:t>
      </w:r>
      <w:r w:rsidR="002F4507" w:rsidRPr="007A7CB2">
        <w:rPr>
          <w:b/>
          <w:lang w:val="en-US"/>
        </w:rPr>
        <w:t xml:space="preserve">GA </w:t>
      </w:r>
      <w:r w:rsidR="004C0C3C" w:rsidRPr="007A7CB2">
        <w:rPr>
          <w:lang w:val="en-US"/>
        </w:rPr>
        <w:t>per 100 grams of honey</w:t>
      </w:r>
      <w:r w:rsidR="00141F09" w:rsidRPr="007A7CB2">
        <w:rPr>
          <w:lang w:val="en-US"/>
        </w:rPr>
        <w:t xml:space="preserve">. </w:t>
      </w:r>
      <w:r w:rsidR="00141F09" w:rsidRPr="007A7CB2">
        <w:rPr>
          <w:b/>
          <w:lang w:val="en-US"/>
        </w:rPr>
        <w:t>Table 1</w:t>
      </w:r>
      <w:r w:rsidR="00141F09" w:rsidRPr="007A7CB2">
        <w:rPr>
          <w:lang w:val="en-US"/>
        </w:rPr>
        <w:t xml:space="preserve"> shows the</w:t>
      </w:r>
      <w:r w:rsidR="009C55EE" w:rsidRPr="007A7CB2">
        <w:rPr>
          <w:lang w:val="en-US"/>
        </w:rPr>
        <w:t xml:space="preserve"> results for the measured honey samples</w:t>
      </w:r>
      <w:r w:rsidR="00141F09" w:rsidRPr="007A7CB2">
        <w:rPr>
          <w:lang w:val="en-US"/>
        </w:rPr>
        <w:t xml:space="preserve">, and the corresponding </w:t>
      </w:r>
      <w:r w:rsidR="3B2ACBA9" w:rsidRPr="007A7CB2">
        <w:rPr>
          <w:lang w:val="en-US"/>
        </w:rPr>
        <w:t xml:space="preserve">titration </w:t>
      </w:r>
      <w:r w:rsidR="00A2628F" w:rsidRPr="007A7CB2">
        <w:rPr>
          <w:lang w:val="en-US"/>
        </w:rPr>
        <w:t xml:space="preserve">curve </w:t>
      </w:r>
      <w:r w:rsidR="00141F09" w:rsidRPr="007A7CB2">
        <w:rPr>
          <w:lang w:val="en-US"/>
        </w:rPr>
        <w:t>with</w:t>
      </w:r>
      <w:r w:rsidR="00A2628F" w:rsidRPr="007A7CB2">
        <w:rPr>
          <w:lang w:val="en-US"/>
        </w:rPr>
        <w:t xml:space="preserve"> </w:t>
      </w:r>
      <w:r w:rsidR="002F4507" w:rsidRPr="007A7CB2">
        <w:rPr>
          <w:b/>
          <w:lang w:val="en-US"/>
        </w:rPr>
        <w:t>GA</w:t>
      </w:r>
      <w:r w:rsidR="00C10BA3" w:rsidRPr="007A7CB2">
        <w:rPr>
          <w:lang w:val="en-US"/>
        </w:rPr>
        <w:t xml:space="preserve"> can be found in</w:t>
      </w:r>
      <w:r w:rsidR="00D0205E" w:rsidRPr="007A7CB2">
        <w:rPr>
          <w:b/>
          <w:bCs/>
          <w:lang w:val="en-US"/>
        </w:rPr>
        <w:t xml:space="preserve"> </w:t>
      </w:r>
      <w:r w:rsidR="00E34527" w:rsidRPr="007A7CB2">
        <w:rPr>
          <w:b/>
          <w:bCs/>
          <w:lang w:val="en-US"/>
        </w:rPr>
        <w:t>ESI S3</w:t>
      </w:r>
      <w:r w:rsidR="00C10BA3" w:rsidRPr="007A7CB2">
        <w:rPr>
          <w:b/>
          <w:bCs/>
          <w:lang w:val="en-US"/>
        </w:rPr>
        <w:t>.</w:t>
      </w:r>
    </w:p>
    <w:tbl>
      <w:tblPr>
        <w:tblStyle w:val="Tablaconcuadrcula"/>
        <w:tblW w:w="0" w:type="auto"/>
        <w:jc w:val="center"/>
        <w:tblLayout w:type="fixed"/>
        <w:tblLook w:val="04A0" w:firstRow="1" w:lastRow="0" w:firstColumn="1" w:lastColumn="0" w:noHBand="0" w:noVBand="1"/>
      </w:tblPr>
      <w:tblGrid>
        <w:gridCol w:w="1985"/>
        <w:gridCol w:w="1984"/>
      </w:tblGrid>
      <w:tr w:rsidR="003D7A33" w:rsidRPr="00A52CF6" w14:paraId="68CB7722" w14:textId="77777777" w:rsidTr="003D7A33">
        <w:trPr>
          <w:jc w:val="center"/>
        </w:trPr>
        <w:tc>
          <w:tcPr>
            <w:tcW w:w="3969" w:type="dxa"/>
            <w:gridSpan w:val="2"/>
            <w:tcBorders>
              <w:top w:val="nil"/>
              <w:left w:val="nil"/>
              <w:bottom w:val="single" w:sz="4" w:space="0" w:color="auto"/>
              <w:right w:val="nil"/>
            </w:tcBorders>
            <w:vAlign w:val="center"/>
          </w:tcPr>
          <w:p w14:paraId="1CE7198A" w14:textId="057AC87F" w:rsidR="003D7A33" w:rsidRPr="007A7CB2" w:rsidRDefault="003D7A33">
            <w:pPr>
              <w:rPr>
                <w:b/>
                <w:bCs/>
                <w:color w:val="000000" w:themeColor="text1"/>
                <w:kern w:val="3"/>
                <w:lang w:val="en-US"/>
              </w:rPr>
            </w:pPr>
            <w:r w:rsidRPr="007A7CB2">
              <w:rPr>
                <w:b/>
                <w:bCs/>
                <w:color w:val="000000" w:themeColor="text1"/>
                <w:kern w:val="3"/>
                <w:sz w:val="20"/>
                <w:szCs w:val="18"/>
                <w:lang w:val="en-US"/>
              </w:rPr>
              <w:t xml:space="preserve">Table 1. </w:t>
            </w:r>
            <w:r w:rsidRPr="007A7CB2">
              <w:rPr>
                <w:color w:val="000000" w:themeColor="text1"/>
                <w:kern w:val="3"/>
                <w:sz w:val="20"/>
                <w:szCs w:val="18"/>
                <w:lang w:val="en-US"/>
              </w:rPr>
              <w:t>Total phenol</w:t>
            </w:r>
            <w:r w:rsidR="007F14F4" w:rsidRPr="007A7CB2">
              <w:rPr>
                <w:color w:val="000000" w:themeColor="text1"/>
                <w:kern w:val="3"/>
                <w:sz w:val="20"/>
                <w:szCs w:val="18"/>
                <w:lang w:val="en-US"/>
              </w:rPr>
              <w:t>ic</w:t>
            </w:r>
            <w:r w:rsidRPr="007A7CB2">
              <w:rPr>
                <w:color w:val="000000" w:themeColor="text1"/>
                <w:kern w:val="3"/>
                <w:sz w:val="20"/>
                <w:szCs w:val="18"/>
                <w:lang w:val="en-US"/>
              </w:rPr>
              <w:t xml:space="preserve"> content of the measured honeys by the </w:t>
            </w:r>
            <w:r w:rsidRPr="007A7CB2">
              <w:rPr>
                <w:b/>
                <w:i/>
                <w:color w:val="000000" w:themeColor="text1"/>
                <w:kern w:val="3"/>
                <w:sz w:val="20"/>
                <w:szCs w:val="18"/>
                <w:lang w:val="en-US"/>
              </w:rPr>
              <w:t>Folin-Ciocalteu</w:t>
            </w:r>
            <w:r w:rsidRPr="007A7CB2">
              <w:rPr>
                <w:color w:val="000000" w:themeColor="text1"/>
                <w:kern w:val="3"/>
                <w:sz w:val="20"/>
                <w:szCs w:val="18"/>
                <w:lang w:val="en-US"/>
              </w:rPr>
              <w:t xml:space="preserve"> method. T</w:t>
            </w:r>
            <w:r w:rsidR="00A22D84" w:rsidRPr="007A7CB2">
              <w:rPr>
                <w:color w:val="000000" w:themeColor="text1"/>
                <w:kern w:val="3"/>
                <w:sz w:val="20"/>
                <w:szCs w:val="18"/>
                <w:lang w:val="en-US"/>
              </w:rPr>
              <w:t>he t</w:t>
            </w:r>
            <w:r w:rsidRPr="007A7CB2">
              <w:rPr>
                <w:color w:val="000000" w:themeColor="text1"/>
                <w:kern w:val="3"/>
                <w:sz w:val="20"/>
                <w:szCs w:val="18"/>
                <w:lang w:val="en-US"/>
              </w:rPr>
              <w:t xml:space="preserve">able shows the average of the 3 measurements of each honey sample. </w:t>
            </w:r>
          </w:p>
        </w:tc>
      </w:tr>
      <w:tr w:rsidR="003D7A33" w:rsidRPr="00A52CF6" w14:paraId="2DF19323" w14:textId="14C9445E" w:rsidTr="003D7A33">
        <w:trPr>
          <w:jc w:val="center"/>
        </w:trPr>
        <w:tc>
          <w:tcPr>
            <w:tcW w:w="3969" w:type="dxa"/>
            <w:gridSpan w:val="2"/>
            <w:tcBorders>
              <w:top w:val="single" w:sz="4" w:space="0" w:color="auto"/>
            </w:tcBorders>
            <w:vAlign w:val="center"/>
          </w:tcPr>
          <w:p w14:paraId="3628F86E" w14:textId="5DEAB604" w:rsidR="003D7A33" w:rsidRPr="007A7CB2" w:rsidRDefault="003D7A33">
            <w:pPr>
              <w:jc w:val="center"/>
              <w:rPr>
                <w:b/>
                <w:bCs/>
                <w:color w:val="000000" w:themeColor="text1"/>
                <w:kern w:val="3"/>
                <w:lang w:val="en-US"/>
              </w:rPr>
            </w:pPr>
            <w:r w:rsidRPr="007A7CB2">
              <w:rPr>
                <w:b/>
                <w:bCs/>
                <w:color w:val="000000" w:themeColor="text1"/>
                <w:kern w:val="3"/>
                <w:lang w:val="en-US"/>
              </w:rPr>
              <w:t>Total phenolic content</w:t>
            </w:r>
          </w:p>
          <w:p w14:paraId="08507709" w14:textId="55FDD565" w:rsidR="003D7A33" w:rsidRPr="007A7CB2" w:rsidRDefault="003D7A33" w:rsidP="00C21B5B">
            <w:pPr>
              <w:jc w:val="center"/>
              <w:rPr>
                <w:b/>
                <w:bCs/>
                <w:color w:val="000000" w:themeColor="text1"/>
                <w:kern w:val="3"/>
                <w:lang w:val="en-US"/>
              </w:rPr>
            </w:pPr>
            <w:r w:rsidRPr="007A7CB2">
              <w:rPr>
                <w:b/>
                <w:bCs/>
                <w:color w:val="000000" w:themeColor="text1"/>
                <w:kern w:val="3"/>
                <w:lang w:val="en-US"/>
              </w:rPr>
              <w:t>(</w:t>
            </w:r>
            <w:r w:rsidR="00AA7DA5" w:rsidRPr="007A7CB2">
              <w:rPr>
                <w:b/>
                <w:bCs/>
                <w:color w:val="000000" w:themeColor="text1"/>
                <w:kern w:val="3"/>
                <w:lang w:val="en-US"/>
              </w:rPr>
              <w:t>mg GA</w:t>
            </w:r>
            <w:r w:rsidR="00E709E7" w:rsidRPr="007A7CB2">
              <w:rPr>
                <w:b/>
                <w:bCs/>
                <w:color w:val="000000" w:themeColor="text1"/>
                <w:kern w:val="3"/>
                <w:lang w:val="en-US"/>
              </w:rPr>
              <w:t xml:space="preserve"> </w:t>
            </w:r>
            <w:r w:rsidR="00AA7DA5" w:rsidRPr="007A7CB2">
              <w:rPr>
                <w:b/>
                <w:bCs/>
                <w:color w:val="000000" w:themeColor="text1"/>
                <w:kern w:val="3"/>
                <w:lang w:val="en-US"/>
              </w:rPr>
              <w:t>/</w:t>
            </w:r>
            <w:r w:rsidR="00E709E7" w:rsidRPr="007A7CB2">
              <w:rPr>
                <w:b/>
                <w:bCs/>
                <w:color w:val="000000" w:themeColor="text1"/>
                <w:kern w:val="3"/>
                <w:lang w:val="en-US"/>
              </w:rPr>
              <w:t xml:space="preserve"> </w:t>
            </w:r>
            <w:r w:rsidR="00AA7DA5" w:rsidRPr="007A7CB2">
              <w:rPr>
                <w:b/>
                <w:bCs/>
                <w:color w:val="000000" w:themeColor="text1"/>
                <w:kern w:val="3"/>
                <w:lang w:val="en-US"/>
              </w:rPr>
              <w:t>100 g honey</w:t>
            </w:r>
            <w:r w:rsidRPr="007A7CB2">
              <w:rPr>
                <w:b/>
                <w:bCs/>
                <w:color w:val="000000" w:themeColor="text1"/>
                <w:lang w:val="en-US"/>
              </w:rPr>
              <w:t>)</w:t>
            </w:r>
          </w:p>
        </w:tc>
      </w:tr>
      <w:tr w:rsidR="003D7A33" w:rsidRPr="007A7CB2" w14:paraId="5D41027A" w14:textId="11F3402E" w:rsidTr="003D7A33">
        <w:trPr>
          <w:jc w:val="center"/>
        </w:trPr>
        <w:tc>
          <w:tcPr>
            <w:tcW w:w="1985" w:type="dxa"/>
          </w:tcPr>
          <w:p w14:paraId="28C0AB4B" w14:textId="2C0D2F42" w:rsidR="003D7A33" w:rsidRPr="007A7CB2" w:rsidRDefault="0058197B">
            <w:pPr>
              <w:jc w:val="center"/>
              <w:rPr>
                <w:color w:val="000000" w:themeColor="text1"/>
                <w:lang w:val="en-US"/>
              </w:rPr>
            </w:pPr>
            <w:r w:rsidRPr="007A7CB2">
              <w:rPr>
                <w:color w:val="000000" w:themeColor="text1"/>
                <w:lang w:val="en-US"/>
              </w:rPr>
              <w:t>Honey-</w:t>
            </w:r>
            <w:r w:rsidR="003D7A33" w:rsidRPr="007A7CB2">
              <w:rPr>
                <w:color w:val="000000" w:themeColor="text1"/>
                <w:lang w:val="en-US"/>
              </w:rPr>
              <w:t>1</w:t>
            </w:r>
          </w:p>
        </w:tc>
        <w:tc>
          <w:tcPr>
            <w:tcW w:w="1984" w:type="dxa"/>
            <w:vAlign w:val="center"/>
          </w:tcPr>
          <w:p w14:paraId="3BF1E91F" w14:textId="403412C3" w:rsidR="003D7A33" w:rsidRPr="007A7CB2" w:rsidRDefault="003D7A33">
            <w:pPr>
              <w:jc w:val="center"/>
              <w:rPr>
                <w:color w:val="000000" w:themeColor="text1"/>
                <w:lang w:val="en-US"/>
              </w:rPr>
            </w:pPr>
            <w:r w:rsidRPr="007A7CB2">
              <w:rPr>
                <w:color w:val="000000" w:themeColor="text1"/>
                <w:lang w:val="en-US"/>
              </w:rPr>
              <w:t>106.71±4.87</w:t>
            </w:r>
          </w:p>
        </w:tc>
      </w:tr>
      <w:tr w:rsidR="003D7A33" w:rsidRPr="007A7CB2" w14:paraId="427E0EA5" w14:textId="4A891DE2" w:rsidTr="003D7A33">
        <w:trPr>
          <w:jc w:val="center"/>
        </w:trPr>
        <w:tc>
          <w:tcPr>
            <w:tcW w:w="1985" w:type="dxa"/>
          </w:tcPr>
          <w:p w14:paraId="5430B02B" w14:textId="62D3F908" w:rsidR="003D7A33" w:rsidRPr="007A7CB2" w:rsidRDefault="0058197B">
            <w:pPr>
              <w:jc w:val="center"/>
              <w:rPr>
                <w:color w:val="000000" w:themeColor="text1"/>
                <w:lang w:val="en-US"/>
              </w:rPr>
            </w:pPr>
            <w:r w:rsidRPr="007A7CB2">
              <w:rPr>
                <w:color w:val="000000" w:themeColor="text1"/>
                <w:lang w:val="en-US"/>
              </w:rPr>
              <w:t>Honey-</w:t>
            </w:r>
            <w:r w:rsidR="003D7A33" w:rsidRPr="007A7CB2">
              <w:rPr>
                <w:color w:val="000000" w:themeColor="text1"/>
                <w:lang w:val="en-US"/>
              </w:rPr>
              <w:t>2</w:t>
            </w:r>
          </w:p>
        </w:tc>
        <w:tc>
          <w:tcPr>
            <w:tcW w:w="1984" w:type="dxa"/>
            <w:vAlign w:val="center"/>
          </w:tcPr>
          <w:p w14:paraId="094C35DB" w14:textId="027817AB" w:rsidR="003D7A33" w:rsidRPr="007A7CB2" w:rsidRDefault="003D7A33">
            <w:pPr>
              <w:jc w:val="center"/>
              <w:rPr>
                <w:color w:val="000000" w:themeColor="text1"/>
                <w:lang w:val="en-US"/>
              </w:rPr>
            </w:pPr>
            <w:r w:rsidRPr="007A7CB2">
              <w:rPr>
                <w:color w:val="000000" w:themeColor="text1"/>
                <w:lang w:val="en-US"/>
              </w:rPr>
              <w:t>37.44±3.25</w:t>
            </w:r>
          </w:p>
        </w:tc>
      </w:tr>
      <w:tr w:rsidR="003D7A33" w:rsidRPr="007A7CB2" w14:paraId="0D587DA9" w14:textId="01EB6A4D" w:rsidTr="003D7A33">
        <w:trPr>
          <w:jc w:val="center"/>
        </w:trPr>
        <w:tc>
          <w:tcPr>
            <w:tcW w:w="1985" w:type="dxa"/>
          </w:tcPr>
          <w:p w14:paraId="2DE25EB6" w14:textId="138C19A3" w:rsidR="003D7A33" w:rsidRPr="007A7CB2" w:rsidRDefault="0058197B">
            <w:pPr>
              <w:jc w:val="center"/>
              <w:rPr>
                <w:color w:val="000000" w:themeColor="text1"/>
                <w:lang w:val="en-US"/>
              </w:rPr>
            </w:pPr>
            <w:r w:rsidRPr="007A7CB2">
              <w:rPr>
                <w:color w:val="000000" w:themeColor="text1"/>
                <w:lang w:val="en-US"/>
              </w:rPr>
              <w:t>Honey-</w:t>
            </w:r>
            <w:r w:rsidR="003D7A33" w:rsidRPr="007A7CB2">
              <w:rPr>
                <w:color w:val="000000" w:themeColor="text1"/>
                <w:lang w:val="en-US"/>
              </w:rPr>
              <w:t>3</w:t>
            </w:r>
          </w:p>
        </w:tc>
        <w:tc>
          <w:tcPr>
            <w:tcW w:w="1984" w:type="dxa"/>
            <w:vAlign w:val="center"/>
          </w:tcPr>
          <w:p w14:paraId="3F59C7D7" w14:textId="6AE3528A" w:rsidR="003D7A33" w:rsidRPr="007A7CB2" w:rsidRDefault="003D7A33">
            <w:pPr>
              <w:jc w:val="center"/>
              <w:rPr>
                <w:color w:val="000000" w:themeColor="text1"/>
                <w:lang w:val="en-US"/>
              </w:rPr>
            </w:pPr>
            <w:r w:rsidRPr="007A7CB2">
              <w:rPr>
                <w:color w:val="000000" w:themeColor="text1"/>
                <w:lang w:val="en-US"/>
              </w:rPr>
              <w:t>120.90±5.18</w:t>
            </w:r>
          </w:p>
        </w:tc>
      </w:tr>
      <w:tr w:rsidR="003D7A33" w:rsidRPr="007A7CB2" w14:paraId="34238EEB" w14:textId="77777777" w:rsidTr="003D7A33">
        <w:trPr>
          <w:jc w:val="center"/>
        </w:trPr>
        <w:tc>
          <w:tcPr>
            <w:tcW w:w="1985" w:type="dxa"/>
          </w:tcPr>
          <w:p w14:paraId="3397EFAA" w14:textId="480B1EAE" w:rsidR="003D7A33" w:rsidRPr="007A7CB2" w:rsidRDefault="0058197B">
            <w:pPr>
              <w:jc w:val="center"/>
              <w:rPr>
                <w:color w:val="000000" w:themeColor="text1"/>
                <w:lang w:val="en-US"/>
              </w:rPr>
            </w:pPr>
            <w:r w:rsidRPr="007A7CB2">
              <w:rPr>
                <w:color w:val="000000" w:themeColor="text1"/>
                <w:lang w:val="en-US"/>
              </w:rPr>
              <w:t>Honey-</w:t>
            </w:r>
            <w:r w:rsidR="003D7A33" w:rsidRPr="007A7CB2">
              <w:rPr>
                <w:color w:val="000000" w:themeColor="text1"/>
                <w:lang w:val="en-US"/>
              </w:rPr>
              <w:t>4</w:t>
            </w:r>
          </w:p>
        </w:tc>
        <w:tc>
          <w:tcPr>
            <w:tcW w:w="1984" w:type="dxa"/>
            <w:vAlign w:val="center"/>
          </w:tcPr>
          <w:p w14:paraId="3D1A4706" w14:textId="60583937" w:rsidR="003D7A33" w:rsidRPr="007A7CB2" w:rsidRDefault="003D7A33">
            <w:pPr>
              <w:jc w:val="center"/>
              <w:rPr>
                <w:color w:val="000000" w:themeColor="text1"/>
                <w:lang w:val="en-US"/>
              </w:rPr>
            </w:pPr>
            <w:r w:rsidRPr="007A7CB2">
              <w:rPr>
                <w:color w:val="000000" w:themeColor="text1"/>
                <w:lang w:val="en-US"/>
              </w:rPr>
              <w:t>46.85±3.47</w:t>
            </w:r>
          </w:p>
        </w:tc>
      </w:tr>
      <w:tr w:rsidR="003D7A33" w:rsidRPr="007A7CB2" w14:paraId="2A65D19B" w14:textId="725461F7" w:rsidTr="003D7A33">
        <w:trPr>
          <w:jc w:val="center"/>
        </w:trPr>
        <w:tc>
          <w:tcPr>
            <w:tcW w:w="1985" w:type="dxa"/>
          </w:tcPr>
          <w:p w14:paraId="22CFBEEB" w14:textId="59A429D3" w:rsidR="003D7A33" w:rsidRPr="007A7CB2" w:rsidRDefault="0058197B">
            <w:pPr>
              <w:jc w:val="center"/>
              <w:rPr>
                <w:color w:val="000000" w:themeColor="text1"/>
                <w:lang w:val="en-US"/>
              </w:rPr>
            </w:pPr>
            <w:r w:rsidRPr="007A7CB2">
              <w:rPr>
                <w:color w:val="000000" w:themeColor="text1"/>
                <w:lang w:val="en-US"/>
              </w:rPr>
              <w:t>Honey-</w:t>
            </w:r>
            <w:r w:rsidR="003D7A33" w:rsidRPr="007A7CB2">
              <w:rPr>
                <w:color w:val="000000" w:themeColor="text1"/>
                <w:lang w:val="en-US"/>
              </w:rPr>
              <w:t>5</w:t>
            </w:r>
          </w:p>
        </w:tc>
        <w:tc>
          <w:tcPr>
            <w:tcW w:w="1984" w:type="dxa"/>
            <w:vAlign w:val="center"/>
          </w:tcPr>
          <w:p w14:paraId="2A3F2FED" w14:textId="66D209D3" w:rsidR="003D7A33" w:rsidRPr="007A7CB2" w:rsidRDefault="003D7A33">
            <w:pPr>
              <w:jc w:val="center"/>
              <w:rPr>
                <w:color w:val="000000" w:themeColor="text1"/>
                <w:lang w:val="en-US"/>
              </w:rPr>
            </w:pPr>
            <w:r w:rsidRPr="007A7CB2">
              <w:rPr>
                <w:color w:val="000000" w:themeColor="text1"/>
                <w:lang w:val="en-US"/>
              </w:rPr>
              <w:t>30.16±3.09</w:t>
            </w:r>
          </w:p>
        </w:tc>
      </w:tr>
      <w:tr w:rsidR="003D7A33" w:rsidRPr="007A7CB2" w14:paraId="1D645EDC" w14:textId="551E5FDA" w:rsidTr="003D7A33">
        <w:trPr>
          <w:jc w:val="center"/>
        </w:trPr>
        <w:tc>
          <w:tcPr>
            <w:tcW w:w="1985" w:type="dxa"/>
          </w:tcPr>
          <w:p w14:paraId="101236BB" w14:textId="05281688" w:rsidR="003D7A33" w:rsidRPr="007A7CB2" w:rsidRDefault="0058197B">
            <w:pPr>
              <w:jc w:val="center"/>
              <w:rPr>
                <w:color w:val="000000" w:themeColor="text1"/>
                <w:lang w:val="en-US"/>
              </w:rPr>
            </w:pPr>
            <w:r w:rsidRPr="007A7CB2">
              <w:rPr>
                <w:color w:val="000000" w:themeColor="text1"/>
                <w:lang w:val="en-US"/>
              </w:rPr>
              <w:t>Honey-</w:t>
            </w:r>
            <w:r w:rsidR="003D7A33" w:rsidRPr="007A7CB2">
              <w:rPr>
                <w:color w:val="000000" w:themeColor="text1"/>
                <w:lang w:val="en-US"/>
              </w:rPr>
              <w:t>6</w:t>
            </w:r>
          </w:p>
        </w:tc>
        <w:tc>
          <w:tcPr>
            <w:tcW w:w="1984" w:type="dxa"/>
            <w:vAlign w:val="center"/>
          </w:tcPr>
          <w:p w14:paraId="09501659" w14:textId="16DBF9FE" w:rsidR="003D7A33" w:rsidRPr="007A7CB2" w:rsidRDefault="003D7A33">
            <w:pPr>
              <w:jc w:val="center"/>
              <w:rPr>
                <w:color w:val="000000" w:themeColor="text1"/>
                <w:lang w:val="en-US"/>
              </w:rPr>
            </w:pPr>
            <w:r w:rsidRPr="007A7CB2">
              <w:rPr>
                <w:color w:val="000000" w:themeColor="text1"/>
                <w:lang w:val="en-US"/>
              </w:rPr>
              <w:t>53.91±3.63</w:t>
            </w:r>
          </w:p>
        </w:tc>
      </w:tr>
      <w:tr w:rsidR="003D7A33" w:rsidRPr="007A7CB2" w14:paraId="3B43D0B4" w14:textId="60761A3D" w:rsidTr="003D7A33">
        <w:trPr>
          <w:trHeight w:val="140"/>
          <w:jc w:val="center"/>
        </w:trPr>
        <w:tc>
          <w:tcPr>
            <w:tcW w:w="1985" w:type="dxa"/>
          </w:tcPr>
          <w:p w14:paraId="5DDBB093" w14:textId="6B7FAF3B" w:rsidR="003D7A33" w:rsidRPr="007A7CB2" w:rsidRDefault="0058197B">
            <w:pPr>
              <w:jc w:val="center"/>
              <w:rPr>
                <w:color w:val="000000" w:themeColor="text1"/>
                <w:lang w:val="en-US"/>
              </w:rPr>
            </w:pPr>
            <w:r w:rsidRPr="007A7CB2">
              <w:rPr>
                <w:color w:val="000000" w:themeColor="text1"/>
                <w:lang w:val="en-US"/>
              </w:rPr>
              <w:t>Honey-</w:t>
            </w:r>
            <w:r w:rsidR="003D7A33" w:rsidRPr="007A7CB2">
              <w:rPr>
                <w:color w:val="000000" w:themeColor="text1"/>
                <w:lang w:val="en-US"/>
              </w:rPr>
              <w:t>7</w:t>
            </w:r>
          </w:p>
        </w:tc>
        <w:tc>
          <w:tcPr>
            <w:tcW w:w="1984" w:type="dxa"/>
            <w:vAlign w:val="center"/>
          </w:tcPr>
          <w:p w14:paraId="2DD9820F" w14:textId="25CA52EA" w:rsidR="003D7A33" w:rsidRPr="007A7CB2" w:rsidRDefault="003D7A33">
            <w:pPr>
              <w:jc w:val="center"/>
              <w:rPr>
                <w:color w:val="000000" w:themeColor="text1"/>
                <w:lang w:val="en-US"/>
              </w:rPr>
            </w:pPr>
            <w:r w:rsidRPr="007A7CB2">
              <w:rPr>
                <w:color w:val="000000" w:themeColor="text1"/>
                <w:lang w:val="en-US"/>
              </w:rPr>
              <w:t>93.68±4.56</w:t>
            </w:r>
          </w:p>
        </w:tc>
      </w:tr>
      <w:tr w:rsidR="003D7A33" w:rsidRPr="007A7CB2" w14:paraId="0B4A17D3" w14:textId="0C5F4282" w:rsidTr="003D7A33">
        <w:trPr>
          <w:jc w:val="center"/>
        </w:trPr>
        <w:tc>
          <w:tcPr>
            <w:tcW w:w="1985" w:type="dxa"/>
          </w:tcPr>
          <w:p w14:paraId="59132C7C" w14:textId="028E3111" w:rsidR="003D7A33" w:rsidRPr="007A7CB2" w:rsidRDefault="0058197B">
            <w:pPr>
              <w:jc w:val="center"/>
              <w:rPr>
                <w:color w:val="000000" w:themeColor="text1"/>
                <w:lang w:val="en-US"/>
              </w:rPr>
            </w:pPr>
            <w:r w:rsidRPr="007A7CB2">
              <w:rPr>
                <w:color w:val="000000" w:themeColor="text1"/>
                <w:lang w:val="en-US"/>
              </w:rPr>
              <w:t>Honey-</w:t>
            </w:r>
            <w:r w:rsidR="003D7A33" w:rsidRPr="007A7CB2">
              <w:rPr>
                <w:color w:val="000000" w:themeColor="text1"/>
                <w:lang w:val="en-US"/>
              </w:rPr>
              <w:t>8</w:t>
            </w:r>
          </w:p>
        </w:tc>
        <w:tc>
          <w:tcPr>
            <w:tcW w:w="1984" w:type="dxa"/>
            <w:vAlign w:val="center"/>
          </w:tcPr>
          <w:p w14:paraId="3D872C86" w14:textId="5011E1E0" w:rsidR="003D7A33" w:rsidRPr="007A7CB2" w:rsidRDefault="003D7A33">
            <w:pPr>
              <w:jc w:val="center"/>
              <w:rPr>
                <w:color w:val="000000" w:themeColor="text1"/>
                <w:lang w:val="en-US"/>
              </w:rPr>
            </w:pPr>
            <w:r w:rsidRPr="007A7CB2">
              <w:rPr>
                <w:color w:val="000000" w:themeColor="text1"/>
                <w:lang w:val="en-US"/>
              </w:rPr>
              <w:t>35.72±3.21</w:t>
            </w:r>
          </w:p>
        </w:tc>
      </w:tr>
    </w:tbl>
    <w:p w14:paraId="468D2110" w14:textId="71D23764" w:rsidR="2058B4B2" w:rsidRPr="007A7CB2" w:rsidRDefault="2058B4B2">
      <w:pPr>
        <w:jc w:val="both"/>
        <w:rPr>
          <w:color w:val="000000" w:themeColor="text1"/>
          <w:lang w:val="en-US"/>
        </w:rPr>
      </w:pPr>
    </w:p>
    <w:p w14:paraId="38333887" w14:textId="6FD1E893" w:rsidR="00B14AF6" w:rsidRPr="007A7CB2" w:rsidRDefault="00F31522">
      <w:pPr>
        <w:rPr>
          <w:i/>
          <w:iCs/>
          <w:lang w:val="en-US"/>
        </w:rPr>
      </w:pPr>
      <w:r w:rsidRPr="007A7CB2">
        <w:rPr>
          <w:i/>
          <w:color w:val="000000" w:themeColor="text1"/>
          <w:lang w:val="en-US"/>
        </w:rPr>
        <w:t>3</w:t>
      </w:r>
      <w:r w:rsidR="00B14AF6" w:rsidRPr="007A7CB2">
        <w:rPr>
          <w:i/>
          <w:color w:val="000000" w:themeColor="text1"/>
          <w:lang w:val="en-US"/>
        </w:rPr>
        <w:t xml:space="preserve">.3. </w:t>
      </w:r>
      <w:r w:rsidR="00B14AF6" w:rsidRPr="007A7CB2">
        <w:rPr>
          <w:i/>
          <w:iCs/>
          <w:color w:val="000000" w:themeColor="text1"/>
          <w:lang w:val="en-US"/>
        </w:rPr>
        <w:t xml:space="preserve">Determination of antioxidant activity by </w:t>
      </w:r>
      <w:r w:rsidR="007A675A" w:rsidRPr="007A7CB2">
        <w:rPr>
          <w:b/>
          <w:bCs/>
          <w:i/>
          <w:iCs/>
          <w:color w:val="000000" w:themeColor="text1"/>
          <w:lang w:val="en-US"/>
        </w:rPr>
        <w:t>TEAC</w:t>
      </w:r>
      <w:r w:rsidR="00B14AF6" w:rsidRPr="007A7CB2">
        <w:rPr>
          <w:b/>
          <w:bCs/>
          <w:i/>
          <w:iCs/>
          <w:color w:val="000000" w:themeColor="text1"/>
          <w:lang w:val="en-US"/>
        </w:rPr>
        <w:t xml:space="preserve"> </w:t>
      </w:r>
      <w:r w:rsidR="00B14AF6" w:rsidRPr="007A7CB2">
        <w:rPr>
          <w:i/>
          <w:iCs/>
          <w:color w:val="000000" w:themeColor="text1"/>
          <w:lang w:val="en-US"/>
        </w:rPr>
        <w:t>ass</w:t>
      </w:r>
      <w:r w:rsidR="00B14AF6" w:rsidRPr="007A7CB2">
        <w:rPr>
          <w:i/>
          <w:iCs/>
          <w:lang w:val="en-US"/>
        </w:rPr>
        <w:t>ay</w:t>
      </w:r>
    </w:p>
    <w:p w14:paraId="46C5CC8B" w14:textId="2D32ACBE" w:rsidR="00BF0A74" w:rsidRPr="007A7CB2" w:rsidRDefault="00BF0A74">
      <w:pPr>
        <w:jc w:val="both"/>
        <w:rPr>
          <w:color w:val="000000" w:themeColor="text1"/>
          <w:lang w:val="en-US"/>
        </w:rPr>
      </w:pPr>
    </w:p>
    <w:p w14:paraId="2CDD86A4" w14:textId="7CC1080F" w:rsidR="008B733A" w:rsidRPr="007A7CB2" w:rsidRDefault="00622B93">
      <w:pPr>
        <w:jc w:val="both"/>
        <w:rPr>
          <w:b/>
          <w:bCs/>
          <w:lang w:val="en-US"/>
        </w:rPr>
      </w:pPr>
      <w:r w:rsidRPr="007A7CB2">
        <w:rPr>
          <w:lang w:val="en-US"/>
        </w:rPr>
        <w:t xml:space="preserve">The method follows the suppression of the characteristic </w:t>
      </w:r>
      <w:r w:rsidR="00A22D84" w:rsidRPr="007A7CB2">
        <w:rPr>
          <w:lang w:val="en-US"/>
        </w:rPr>
        <w:t>long-</w:t>
      </w:r>
      <w:r w:rsidRPr="007A7CB2">
        <w:rPr>
          <w:lang w:val="en-US"/>
        </w:rPr>
        <w:t xml:space="preserve">wave absorption band of the </w:t>
      </w:r>
      <w:r w:rsidRPr="007A7CB2">
        <w:rPr>
          <w:b/>
          <w:i/>
          <w:lang w:val="en-US"/>
        </w:rPr>
        <w:t>ABTS</w:t>
      </w:r>
      <w:r w:rsidRPr="007A7CB2">
        <w:rPr>
          <w:lang w:val="en-US"/>
        </w:rPr>
        <w:t xml:space="preserve"> radical in</w:t>
      </w:r>
      <w:r w:rsidR="00A22D84" w:rsidRPr="007A7CB2">
        <w:rPr>
          <w:lang w:val="en-US"/>
        </w:rPr>
        <w:t xml:space="preserve"> </w:t>
      </w:r>
      <w:r w:rsidRPr="007A7CB2">
        <w:rPr>
          <w:lang w:val="en-US"/>
        </w:rPr>
        <w:t>presence of hydrogen-donating antioxidants</w:t>
      </w:r>
      <w:r w:rsidR="0076617E" w:rsidRPr="007A7CB2">
        <w:rPr>
          <w:lang w:val="en-US"/>
        </w:rPr>
        <w:t xml:space="preserve">. </w:t>
      </w:r>
      <w:r w:rsidR="00052150" w:rsidRPr="007A7CB2">
        <w:rPr>
          <w:lang w:val="en-US"/>
        </w:rPr>
        <w:t xml:space="preserve">This </w:t>
      </w:r>
      <w:r w:rsidR="00933200" w:rsidRPr="007A7CB2">
        <w:rPr>
          <w:lang w:val="en-US"/>
        </w:rPr>
        <w:t xml:space="preserve">spectrophotometric </w:t>
      </w:r>
      <w:r w:rsidR="00052150" w:rsidRPr="007A7CB2">
        <w:rPr>
          <w:lang w:val="en-US"/>
        </w:rPr>
        <w:t xml:space="preserve">assay measures the relative ability of antioxidants to scavenge the </w:t>
      </w:r>
      <w:r w:rsidR="00052150" w:rsidRPr="007A7CB2">
        <w:rPr>
          <w:b/>
          <w:i/>
          <w:lang w:val="en-US"/>
        </w:rPr>
        <w:t>ABTS</w:t>
      </w:r>
      <w:r w:rsidR="00052150" w:rsidRPr="007A7CB2">
        <w:rPr>
          <w:lang w:val="en-US"/>
        </w:rPr>
        <w:t xml:space="preserve"> </w:t>
      </w:r>
      <w:r w:rsidR="006510EA" w:rsidRPr="007A7CB2">
        <w:rPr>
          <w:lang w:val="en-US"/>
        </w:rPr>
        <w:t xml:space="preserve">radical </w:t>
      </w:r>
      <w:r w:rsidR="00052150" w:rsidRPr="007A7CB2">
        <w:rPr>
          <w:lang w:val="en-US"/>
        </w:rPr>
        <w:t>generated in aqu</w:t>
      </w:r>
      <w:r w:rsidRPr="007A7CB2">
        <w:rPr>
          <w:lang w:val="en-US"/>
        </w:rPr>
        <w:t>eous phase, as compared with a t</w:t>
      </w:r>
      <w:r w:rsidR="00052150" w:rsidRPr="007A7CB2">
        <w:rPr>
          <w:lang w:val="en-US"/>
        </w:rPr>
        <w:t>rolox (</w:t>
      </w:r>
      <w:r w:rsidR="00A22D84" w:rsidRPr="007A7CB2">
        <w:rPr>
          <w:lang w:val="en-US"/>
        </w:rPr>
        <w:t>water-</w:t>
      </w:r>
      <w:r w:rsidR="00052150" w:rsidRPr="007A7CB2">
        <w:rPr>
          <w:lang w:val="en-US"/>
        </w:rPr>
        <w:t>soluble vitamin E analog) standard</w:t>
      </w:r>
      <w:r w:rsidRPr="007A7CB2">
        <w:rPr>
          <w:lang w:val="en-US"/>
        </w:rPr>
        <w:t xml:space="preserve"> </w:t>
      </w:r>
      <w:r w:rsidRPr="007A7CB2">
        <w:rPr>
          <w:lang w:val="en-US"/>
        </w:rPr>
        <w:fldChar w:fldCharType="begin" w:fldLock="1"/>
      </w:r>
      <w:r w:rsidR="0084145B" w:rsidRPr="007A7CB2">
        <w:rPr>
          <w:lang w:val="en-US"/>
        </w:rPr>
        <w:instrText>ADDIN CSL_CITATION {"citationItems":[{"id":"ITEM-1","itemData":{"DOI":"10.1021/jf050419e","ISSN":"00218561","abstract":"The effects of plant color, pericarp thickness, pigmented testa, and spreader genes on phenols and antioxidant activity levels of 13 sorghum genotypes were evaluated. Total phenols, condensed tannins, flavan-4-ols, and anthocyanins were measured. Antioxidant activity levels using the 2,2′-azinobis(3-ethyl-benzothiazoline-6-sulfonic acid) and 2,2-diphenyl-1-picrylhydrazyl assays were evaluated. Sorghums with a pigmented testa and spreader genes (B1B2S) had the highest levels of phenols and antioxidant activity. In addition, sorghums with purple/red plants (PQ) and thick pericarp (z) genes had increased levels of phenols and antioxidant activity. Sorghums with a black pericarp had higher levels of flavan-4-ols and anthocyanins than the other varieties. This suggests that genes for plant color, pericarp thickness, presence of a pigmented testa, and spreader genes increase phenols and antioxidant activity levels. This information can be useful in the production of sorghums with increased phenols and antioxidant activity levels. © 2005 American Chemical Society.","author":[{"dropping-particle":"","family":"Dykes","given":"Linda","non-dropping-particle":"","parse-names":false,"suffix":""},{"dropping-particle":"","family":"Rooney","given":"Lloyd W.","non-dropping-particle":"","parse-names":false,"suffix":""},{"dropping-particle":"","family":"Waniska","given":"Ralph D.","non-dropping-particle":"","parse-names":false,"suffix":""},{"dropping-particle":"","family":"Rooney","given":"William L.","non-dropping-particle":"","parse-names":false,"suffix":""}],"container-title":"Journal of Agricultural and Food Chemistry","id":"ITEM-1","issue":"17","issued":{"date-parts":[["2005","8","24"]]},"page":"6813-6818","publisher":" American Chemical Society ","title":"Phenolic compounds and antioxidant activity of sorghum grains of varying genotypes","type":"article-journal","volume":"53"},"uris":["http://www.mendeley.com/documents/?uuid=e2dc245f-ba7f-30f8-87cd-0772961acf87"]}],"mendeley":{"formattedCitation":"(Dykes, Rooney, Waniska, &amp; Rooney, 2005)","plainTextFormattedCitation":"(Dykes, Rooney, Waniska, &amp; Rooney, 2005)","previouslyFormattedCitation":"(Dykes, Rooney, Waniska, &amp; Rooney, 2005)"},"properties":{"noteIndex":0},"schema":"https://github.com/citation-style-language/schema/raw/master/csl-citation.json"}</w:instrText>
      </w:r>
      <w:r w:rsidRPr="007A7CB2">
        <w:rPr>
          <w:vertAlign w:val="superscript"/>
          <w:lang w:val="en-US"/>
        </w:rPr>
        <w:fldChar w:fldCharType="separate"/>
      </w:r>
      <w:r w:rsidR="00702DFA" w:rsidRPr="007A7CB2">
        <w:rPr>
          <w:noProof/>
          <w:lang w:val="en-US"/>
        </w:rPr>
        <w:t>(Dykes, Rooney, Waniska, &amp; Rooney, 2005)</w:t>
      </w:r>
      <w:r w:rsidRPr="007A7CB2">
        <w:rPr>
          <w:lang w:val="en-US"/>
        </w:rPr>
        <w:fldChar w:fldCharType="end"/>
      </w:r>
      <w:r w:rsidR="0076617E" w:rsidRPr="007A7CB2">
        <w:rPr>
          <w:lang w:val="en-US"/>
        </w:rPr>
        <w:t>, t</w:t>
      </w:r>
      <w:r w:rsidRPr="007A7CB2">
        <w:rPr>
          <w:lang w:val="en-US"/>
        </w:rPr>
        <w:t>hus, t</w:t>
      </w:r>
      <w:r w:rsidR="006510EA" w:rsidRPr="007A7CB2">
        <w:rPr>
          <w:lang w:val="en-US"/>
        </w:rPr>
        <w:t>he</w:t>
      </w:r>
      <w:r w:rsidR="008B733A" w:rsidRPr="007A7CB2">
        <w:rPr>
          <w:lang w:val="en-US"/>
        </w:rPr>
        <w:t xml:space="preserve"> </w:t>
      </w:r>
      <w:r w:rsidRPr="007A7CB2">
        <w:rPr>
          <w:lang w:val="en-US"/>
        </w:rPr>
        <w:t xml:space="preserve">antioxidant activity </w:t>
      </w:r>
      <w:r w:rsidR="006510EA" w:rsidRPr="007A7CB2">
        <w:rPr>
          <w:lang w:val="en-US"/>
        </w:rPr>
        <w:t xml:space="preserve">is </w:t>
      </w:r>
      <w:r w:rsidRPr="007A7CB2">
        <w:rPr>
          <w:lang w:val="en-US"/>
        </w:rPr>
        <w:t xml:space="preserve">usually </w:t>
      </w:r>
      <w:r w:rsidR="008B733A" w:rsidRPr="007A7CB2">
        <w:rPr>
          <w:lang w:val="en-US"/>
        </w:rPr>
        <w:t xml:space="preserve">expressed as </w:t>
      </w:r>
      <w:r w:rsidR="007931CE" w:rsidRPr="007A7CB2">
        <w:rPr>
          <w:rFonts w:ascii="Symbol" w:hAnsi="Symbol"/>
          <w:lang w:val="en-US"/>
        </w:rPr>
        <w:t></w:t>
      </w:r>
      <w:r w:rsidR="004C0C3C" w:rsidRPr="007A7CB2">
        <w:rPr>
          <w:lang w:val="en-US"/>
        </w:rPr>
        <w:t>mol</w:t>
      </w:r>
      <w:r w:rsidR="008B733A" w:rsidRPr="007A7CB2">
        <w:rPr>
          <w:lang w:val="en-US"/>
        </w:rPr>
        <w:t xml:space="preserve"> of </w:t>
      </w:r>
      <w:r w:rsidR="00AB6CE0" w:rsidRPr="007A7CB2">
        <w:rPr>
          <w:lang w:val="en-US"/>
        </w:rPr>
        <w:t>t</w:t>
      </w:r>
      <w:r w:rsidR="007931CE" w:rsidRPr="007A7CB2">
        <w:rPr>
          <w:lang w:val="en-US"/>
        </w:rPr>
        <w:t>rolox</w:t>
      </w:r>
      <w:r w:rsidR="004C0C3C" w:rsidRPr="007A7CB2">
        <w:rPr>
          <w:lang w:val="en-US"/>
        </w:rPr>
        <w:t xml:space="preserve"> per 100 grams honey</w:t>
      </w:r>
      <w:r w:rsidR="0076617E" w:rsidRPr="007A7CB2">
        <w:rPr>
          <w:lang w:val="en-US"/>
        </w:rPr>
        <w:t>.</w:t>
      </w:r>
      <w:r w:rsidR="00AB6CE0" w:rsidRPr="007A7CB2">
        <w:rPr>
          <w:lang w:val="en-US"/>
        </w:rPr>
        <w:t xml:space="preserve"> </w:t>
      </w:r>
      <w:r w:rsidR="007931CE" w:rsidRPr="007A7CB2">
        <w:rPr>
          <w:b/>
          <w:lang w:val="en-US"/>
        </w:rPr>
        <w:t>Table 2</w:t>
      </w:r>
      <w:r w:rsidR="008B733A" w:rsidRPr="007A7CB2">
        <w:rPr>
          <w:lang w:val="en-US"/>
        </w:rPr>
        <w:t xml:space="preserve"> shows the results for the measured honeys</w:t>
      </w:r>
      <w:r w:rsidR="00DF52FA" w:rsidRPr="007A7CB2">
        <w:rPr>
          <w:lang w:val="en-US"/>
        </w:rPr>
        <w:t xml:space="preserve"> (fresh weight)</w:t>
      </w:r>
      <w:r w:rsidR="008B733A" w:rsidRPr="007A7CB2">
        <w:rPr>
          <w:lang w:val="en-US"/>
        </w:rPr>
        <w:t xml:space="preserve">, and the corresponding titration curve with </w:t>
      </w:r>
      <w:r w:rsidR="007931CE" w:rsidRPr="007A7CB2">
        <w:rPr>
          <w:lang w:val="en-US"/>
        </w:rPr>
        <w:t>trolox</w:t>
      </w:r>
      <w:r w:rsidR="008B733A" w:rsidRPr="007A7CB2">
        <w:rPr>
          <w:lang w:val="en-US"/>
        </w:rPr>
        <w:t xml:space="preserve"> can be found in</w:t>
      </w:r>
      <w:r w:rsidR="008B733A" w:rsidRPr="007A7CB2">
        <w:rPr>
          <w:b/>
          <w:bCs/>
          <w:lang w:val="en-US"/>
        </w:rPr>
        <w:t xml:space="preserve"> ESI S</w:t>
      </w:r>
      <w:r w:rsidR="007931CE" w:rsidRPr="007A7CB2">
        <w:rPr>
          <w:b/>
          <w:bCs/>
          <w:lang w:val="en-US"/>
        </w:rPr>
        <w:t>4</w:t>
      </w:r>
      <w:r w:rsidR="008B733A" w:rsidRPr="007A7CB2">
        <w:rPr>
          <w:b/>
          <w:bCs/>
          <w:lang w:val="en-US"/>
        </w:rPr>
        <w:t>.</w:t>
      </w:r>
    </w:p>
    <w:tbl>
      <w:tblPr>
        <w:tblStyle w:val="Tablaconcuadrcula"/>
        <w:tblW w:w="0" w:type="auto"/>
        <w:jc w:val="center"/>
        <w:tblLook w:val="04A0" w:firstRow="1" w:lastRow="0" w:firstColumn="1" w:lastColumn="0" w:noHBand="0" w:noVBand="1"/>
      </w:tblPr>
      <w:tblGrid>
        <w:gridCol w:w="1701"/>
        <w:gridCol w:w="2235"/>
      </w:tblGrid>
      <w:tr w:rsidR="00E65CCF" w:rsidRPr="00A52CF6" w14:paraId="1583BAF1" w14:textId="77777777" w:rsidTr="005C691D">
        <w:trPr>
          <w:jc w:val="center"/>
        </w:trPr>
        <w:tc>
          <w:tcPr>
            <w:tcW w:w="3936" w:type="dxa"/>
            <w:gridSpan w:val="2"/>
            <w:tcBorders>
              <w:top w:val="nil"/>
              <w:left w:val="nil"/>
              <w:bottom w:val="single" w:sz="4" w:space="0" w:color="auto"/>
              <w:right w:val="nil"/>
            </w:tcBorders>
          </w:tcPr>
          <w:p w14:paraId="45F9A6E0" w14:textId="40D9EC5F" w:rsidR="00E65CCF" w:rsidRPr="007A7CB2" w:rsidRDefault="00E65CCF" w:rsidP="00700B44">
            <w:pPr>
              <w:rPr>
                <w:lang w:val="en-US"/>
              </w:rPr>
            </w:pPr>
            <w:r w:rsidRPr="007A7CB2">
              <w:rPr>
                <w:b/>
                <w:bCs/>
                <w:color w:val="000000" w:themeColor="text1"/>
                <w:kern w:val="3"/>
                <w:sz w:val="20"/>
                <w:szCs w:val="18"/>
                <w:lang w:val="en-US"/>
              </w:rPr>
              <w:t>T</w:t>
            </w:r>
            <w:r w:rsidRPr="007A7CB2">
              <w:rPr>
                <w:b/>
                <w:bCs/>
                <w:color w:val="000000" w:themeColor="text1"/>
                <w:kern w:val="3"/>
                <w:sz w:val="20"/>
                <w:szCs w:val="20"/>
                <w:lang w:val="en-US"/>
              </w:rPr>
              <w:t xml:space="preserve">able 2. </w:t>
            </w:r>
            <w:r w:rsidRPr="007A7CB2">
              <w:rPr>
                <w:bCs/>
                <w:color w:val="000000" w:themeColor="text1"/>
                <w:kern w:val="3"/>
                <w:sz w:val="20"/>
                <w:szCs w:val="20"/>
                <w:lang w:val="en-US"/>
              </w:rPr>
              <w:t xml:space="preserve">Antioxidant activity </w:t>
            </w:r>
            <w:r w:rsidRPr="007A7CB2">
              <w:rPr>
                <w:color w:val="000000" w:themeColor="text1"/>
                <w:kern w:val="3"/>
                <w:sz w:val="20"/>
                <w:szCs w:val="18"/>
                <w:lang w:val="en-US"/>
              </w:rPr>
              <w:t xml:space="preserve">of the measured honey by the </w:t>
            </w:r>
            <w:r w:rsidR="00700B44" w:rsidRPr="007A7CB2">
              <w:rPr>
                <w:b/>
                <w:i/>
                <w:color w:val="000000" w:themeColor="text1"/>
                <w:kern w:val="3"/>
                <w:sz w:val="20"/>
                <w:szCs w:val="18"/>
                <w:lang w:val="en-US"/>
              </w:rPr>
              <w:t>TEAC</w:t>
            </w:r>
            <w:r w:rsidRPr="007A7CB2">
              <w:rPr>
                <w:color w:val="000000" w:themeColor="text1"/>
                <w:kern w:val="3"/>
                <w:sz w:val="20"/>
                <w:szCs w:val="18"/>
                <w:lang w:val="en-US"/>
              </w:rPr>
              <w:t xml:space="preserve"> </w:t>
            </w:r>
            <w:r w:rsidR="00700B44" w:rsidRPr="007A7CB2">
              <w:rPr>
                <w:color w:val="000000" w:themeColor="text1"/>
                <w:kern w:val="3"/>
                <w:sz w:val="20"/>
                <w:szCs w:val="18"/>
                <w:lang w:val="en-US"/>
              </w:rPr>
              <w:t>method</w:t>
            </w:r>
            <w:r w:rsidRPr="007A7CB2">
              <w:rPr>
                <w:color w:val="000000" w:themeColor="text1"/>
                <w:kern w:val="3"/>
                <w:sz w:val="20"/>
                <w:szCs w:val="18"/>
                <w:lang w:val="en-US"/>
              </w:rPr>
              <w:t>. T</w:t>
            </w:r>
            <w:r w:rsidR="00A22D84" w:rsidRPr="007A7CB2">
              <w:rPr>
                <w:color w:val="000000" w:themeColor="text1"/>
                <w:kern w:val="3"/>
                <w:sz w:val="20"/>
                <w:szCs w:val="18"/>
                <w:lang w:val="en-US"/>
              </w:rPr>
              <w:t>he t</w:t>
            </w:r>
            <w:r w:rsidRPr="007A7CB2">
              <w:rPr>
                <w:color w:val="000000" w:themeColor="text1"/>
                <w:kern w:val="3"/>
                <w:sz w:val="20"/>
                <w:szCs w:val="18"/>
                <w:lang w:val="en-US"/>
              </w:rPr>
              <w:t xml:space="preserve">able shows the average of 3 </w:t>
            </w:r>
            <w:r w:rsidR="00F252E6" w:rsidRPr="007A7CB2">
              <w:rPr>
                <w:color w:val="000000" w:themeColor="text1"/>
                <w:kern w:val="3"/>
                <w:sz w:val="20"/>
                <w:szCs w:val="18"/>
                <w:lang w:val="en-US"/>
              </w:rPr>
              <w:t>measurements</w:t>
            </w:r>
            <w:r w:rsidRPr="007A7CB2">
              <w:rPr>
                <w:color w:val="000000" w:themeColor="text1"/>
                <w:kern w:val="3"/>
                <w:sz w:val="20"/>
                <w:szCs w:val="18"/>
                <w:lang w:val="en-US"/>
              </w:rPr>
              <w:t xml:space="preserve"> </w:t>
            </w:r>
            <w:r w:rsidR="00F252E6" w:rsidRPr="007A7CB2">
              <w:rPr>
                <w:color w:val="000000" w:themeColor="text1"/>
                <w:kern w:val="3"/>
                <w:sz w:val="20"/>
                <w:szCs w:val="18"/>
                <w:lang w:val="en-US"/>
              </w:rPr>
              <w:t>of</w:t>
            </w:r>
            <w:r w:rsidRPr="007A7CB2">
              <w:rPr>
                <w:color w:val="000000" w:themeColor="text1"/>
                <w:kern w:val="3"/>
                <w:sz w:val="20"/>
                <w:szCs w:val="18"/>
                <w:lang w:val="en-US"/>
              </w:rPr>
              <w:t xml:space="preserve"> each honey, and the obtained antioxidant activity expressed as </w:t>
            </w:r>
            <w:r w:rsidRPr="007A7CB2">
              <w:rPr>
                <w:rFonts w:ascii="Symbol" w:hAnsi="Symbol"/>
                <w:color w:val="000000" w:themeColor="text1"/>
                <w:kern w:val="3"/>
                <w:sz w:val="20"/>
                <w:szCs w:val="18"/>
                <w:lang w:val="en-US"/>
              </w:rPr>
              <w:t></w:t>
            </w:r>
            <w:r w:rsidR="001E5929" w:rsidRPr="007A7CB2">
              <w:rPr>
                <w:color w:val="000000" w:themeColor="text1"/>
                <w:kern w:val="3"/>
                <w:sz w:val="20"/>
                <w:szCs w:val="18"/>
                <w:lang w:val="en-US"/>
              </w:rPr>
              <w:t>mol</w:t>
            </w:r>
            <w:r w:rsidRPr="007A7CB2">
              <w:rPr>
                <w:color w:val="000000" w:themeColor="text1"/>
                <w:kern w:val="3"/>
                <w:sz w:val="20"/>
                <w:szCs w:val="18"/>
                <w:lang w:val="en-US"/>
              </w:rPr>
              <w:t xml:space="preserve"> of trolox</w:t>
            </w:r>
            <w:r w:rsidR="004C0C3C" w:rsidRPr="007A7CB2">
              <w:rPr>
                <w:color w:val="000000" w:themeColor="text1"/>
                <w:kern w:val="3"/>
                <w:sz w:val="20"/>
                <w:szCs w:val="18"/>
                <w:lang w:val="en-US"/>
              </w:rPr>
              <w:t xml:space="preserve"> / 100 g honey</w:t>
            </w:r>
            <w:r w:rsidRPr="007A7CB2">
              <w:rPr>
                <w:color w:val="000000" w:themeColor="text1"/>
                <w:kern w:val="3"/>
                <w:sz w:val="20"/>
                <w:szCs w:val="18"/>
                <w:lang w:val="en-US"/>
              </w:rPr>
              <w:t>.</w:t>
            </w:r>
          </w:p>
        </w:tc>
      </w:tr>
      <w:tr w:rsidR="00E65CCF" w:rsidRPr="00A52CF6" w14:paraId="32A30657" w14:textId="77777777" w:rsidTr="005C691D">
        <w:trPr>
          <w:jc w:val="center"/>
        </w:trPr>
        <w:tc>
          <w:tcPr>
            <w:tcW w:w="3936" w:type="dxa"/>
            <w:gridSpan w:val="2"/>
            <w:tcBorders>
              <w:top w:val="single" w:sz="4" w:space="0" w:color="auto"/>
            </w:tcBorders>
            <w:vAlign w:val="center"/>
          </w:tcPr>
          <w:p w14:paraId="0294480F" w14:textId="77777777" w:rsidR="00E65CCF" w:rsidRPr="007A7CB2" w:rsidRDefault="00E65CCF">
            <w:pPr>
              <w:jc w:val="center"/>
              <w:rPr>
                <w:b/>
                <w:bCs/>
                <w:color w:val="000000" w:themeColor="text1"/>
                <w:kern w:val="3"/>
                <w:lang w:val="en-US"/>
              </w:rPr>
            </w:pPr>
            <w:r w:rsidRPr="007A7CB2">
              <w:rPr>
                <w:b/>
                <w:bCs/>
                <w:color w:val="000000" w:themeColor="text1"/>
                <w:kern w:val="3"/>
                <w:lang w:val="en-US"/>
              </w:rPr>
              <w:t>Antioxidant activity</w:t>
            </w:r>
          </w:p>
          <w:p w14:paraId="255B178B" w14:textId="11E63CE7" w:rsidR="00E65CCF" w:rsidRPr="007A7CB2" w:rsidRDefault="00E65CCF">
            <w:pPr>
              <w:jc w:val="center"/>
              <w:rPr>
                <w:lang w:val="en-US"/>
              </w:rPr>
            </w:pPr>
            <w:r w:rsidRPr="007A7CB2">
              <w:rPr>
                <w:b/>
                <w:bCs/>
                <w:color w:val="000000" w:themeColor="text1"/>
                <w:kern w:val="3"/>
                <w:lang w:val="en-US"/>
              </w:rPr>
              <w:t>(µ</w:t>
            </w:r>
            <w:r w:rsidR="005772FE" w:rsidRPr="007A7CB2">
              <w:rPr>
                <w:b/>
                <w:bCs/>
                <w:color w:val="000000" w:themeColor="text1"/>
                <w:kern w:val="3"/>
                <w:lang w:val="en-US"/>
              </w:rPr>
              <w:t>mol trolox</w:t>
            </w:r>
            <w:r w:rsidR="00E709E7" w:rsidRPr="007A7CB2">
              <w:rPr>
                <w:b/>
                <w:bCs/>
                <w:color w:val="000000" w:themeColor="text1"/>
                <w:kern w:val="3"/>
                <w:lang w:val="en-US"/>
              </w:rPr>
              <w:t xml:space="preserve"> </w:t>
            </w:r>
            <w:r w:rsidR="005772FE" w:rsidRPr="007A7CB2">
              <w:rPr>
                <w:b/>
                <w:bCs/>
                <w:color w:val="000000" w:themeColor="text1"/>
                <w:kern w:val="3"/>
                <w:lang w:val="en-US"/>
              </w:rPr>
              <w:t>/</w:t>
            </w:r>
            <w:r w:rsidR="00E709E7" w:rsidRPr="007A7CB2">
              <w:rPr>
                <w:b/>
                <w:bCs/>
                <w:color w:val="000000" w:themeColor="text1"/>
                <w:kern w:val="3"/>
                <w:lang w:val="en-US"/>
              </w:rPr>
              <w:t xml:space="preserve"> </w:t>
            </w:r>
            <w:r w:rsidR="005772FE" w:rsidRPr="007A7CB2">
              <w:rPr>
                <w:b/>
                <w:bCs/>
                <w:color w:val="000000" w:themeColor="text1"/>
                <w:kern w:val="3"/>
                <w:lang w:val="en-US"/>
              </w:rPr>
              <w:t>100 g honey</w:t>
            </w:r>
            <w:r w:rsidRPr="007A7CB2">
              <w:rPr>
                <w:b/>
                <w:bCs/>
                <w:color w:val="000000" w:themeColor="text1"/>
                <w:kern w:val="3"/>
                <w:lang w:val="en-US"/>
              </w:rPr>
              <w:t>)</w:t>
            </w:r>
          </w:p>
        </w:tc>
      </w:tr>
      <w:tr w:rsidR="00E65CCF" w:rsidRPr="007A7CB2" w14:paraId="689D122B" w14:textId="77777777" w:rsidTr="005C691D">
        <w:trPr>
          <w:jc w:val="center"/>
        </w:trPr>
        <w:tc>
          <w:tcPr>
            <w:tcW w:w="1701" w:type="dxa"/>
            <w:vAlign w:val="center"/>
          </w:tcPr>
          <w:p w14:paraId="3336FF17" w14:textId="544913EE" w:rsidR="00E65CCF" w:rsidRPr="007A7CB2" w:rsidRDefault="0058197B">
            <w:pPr>
              <w:jc w:val="center"/>
              <w:rPr>
                <w:b/>
                <w:lang w:val="en-US"/>
              </w:rPr>
            </w:pPr>
            <w:r w:rsidRPr="007A7CB2">
              <w:rPr>
                <w:b/>
                <w:color w:val="000000" w:themeColor="text1"/>
                <w:lang w:val="en-US"/>
              </w:rPr>
              <w:t>Honey-</w:t>
            </w:r>
            <w:r w:rsidR="00E65CCF" w:rsidRPr="007A7CB2">
              <w:rPr>
                <w:b/>
                <w:color w:val="000000" w:themeColor="text1"/>
                <w:lang w:val="en-US"/>
              </w:rPr>
              <w:t>1</w:t>
            </w:r>
          </w:p>
        </w:tc>
        <w:tc>
          <w:tcPr>
            <w:tcW w:w="2235" w:type="dxa"/>
            <w:vAlign w:val="center"/>
          </w:tcPr>
          <w:p w14:paraId="5FE4D3C5" w14:textId="2A68B700" w:rsidR="00E65CCF" w:rsidRPr="007A7CB2" w:rsidRDefault="00E65CCF">
            <w:pPr>
              <w:jc w:val="center"/>
              <w:rPr>
                <w:lang w:val="en-US"/>
              </w:rPr>
            </w:pPr>
            <w:r w:rsidRPr="007A7CB2">
              <w:rPr>
                <w:color w:val="000000" w:themeColor="text1"/>
                <w:lang w:val="en-US"/>
              </w:rPr>
              <w:t>729.33±116.02</w:t>
            </w:r>
          </w:p>
        </w:tc>
      </w:tr>
      <w:tr w:rsidR="00E65CCF" w:rsidRPr="007A7CB2" w14:paraId="3BC4CB9E" w14:textId="77777777" w:rsidTr="005C691D">
        <w:trPr>
          <w:jc w:val="center"/>
        </w:trPr>
        <w:tc>
          <w:tcPr>
            <w:tcW w:w="1701" w:type="dxa"/>
            <w:vAlign w:val="center"/>
          </w:tcPr>
          <w:p w14:paraId="6CCEE126" w14:textId="137D298D" w:rsidR="00E65CCF" w:rsidRPr="007A7CB2" w:rsidRDefault="0058197B">
            <w:pPr>
              <w:jc w:val="center"/>
              <w:rPr>
                <w:b/>
                <w:lang w:val="en-US"/>
              </w:rPr>
            </w:pPr>
            <w:r w:rsidRPr="007A7CB2">
              <w:rPr>
                <w:b/>
                <w:color w:val="000000" w:themeColor="text1"/>
                <w:lang w:val="en-US"/>
              </w:rPr>
              <w:t>Honey-</w:t>
            </w:r>
            <w:r w:rsidR="00E65CCF" w:rsidRPr="007A7CB2">
              <w:rPr>
                <w:b/>
                <w:color w:val="000000" w:themeColor="text1"/>
                <w:lang w:val="en-US"/>
              </w:rPr>
              <w:t>2</w:t>
            </w:r>
          </w:p>
        </w:tc>
        <w:tc>
          <w:tcPr>
            <w:tcW w:w="2235" w:type="dxa"/>
            <w:vAlign w:val="center"/>
          </w:tcPr>
          <w:p w14:paraId="57A04D5D" w14:textId="7B18B102" w:rsidR="00E65CCF" w:rsidRPr="007A7CB2" w:rsidRDefault="00E65CCF">
            <w:pPr>
              <w:jc w:val="center"/>
              <w:rPr>
                <w:lang w:val="en-US"/>
              </w:rPr>
            </w:pPr>
            <w:r w:rsidRPr="007A7CB2">
              <w:rPr>
                <w:color w:val="000000" w:themeColor="text1"/>
                <w:lang w:val="en-US"/>
              </w:rPr>
              <w:t>459.53±104.81</w:t>
            </w:r>
          </w:p>
        </w:tc>
      </w:tr>
      <w:tr w:rsidR="00E65CCF" w:rsidRPr="007A7CB2" w14:paraId="2EB7A10F" w14:textId="77777777" w:rsidTr="005C691D">
        <w:trPr>
          <w:jc w:val="center"/>
        </w:trPr>
        <w:tc>
          <w:tcPr>
            <w:tcW w:w="1701" w:type="dxa"/>
            <w:vAlign w:val="center"/>
          </w:tcPr>
          <w:p w14:paraId="07C43648" w14:textId="5F49F843" w:rsidR="00E65CCF" w:rsidRPr="007A7CB2" w:rsidRDefault="0058197B">
            <w:pPr>
              <w:jc w:val="center"/>
              <w:rPr>
                <w:b/>
                <w:lang w:val="en-US"/>
              </w:rPr>
            </w:pPr>
            <w:r w:rsidRPr="007A7CB2">
              <w:rPr>
                <w:b/>
                <w:color w:val="000000" w:themeColor="text1"/>
                <w:lang w:val="en-US"/>
              </w:rPr>
              <w:t>Honey-</w:t>
            </w:r>
            <w:r w:rsidR="00E65CCF" w:rsidRPr="007A7CB2">
              <w:rPr>
                <w:b/>
                <w:color w:val="000000" w:themeColor="text1"/>
                <w:lang w:val="en-US"/>
              </w:rPr>
              <w:t>3</w:t>
            </w:r>
          </w:p>
        </w:tc>
        <w:tc>
          <w:tcPr>
            <w:tcW w:w="2235" w:type="dxa"/>
            <w:vAlign w:val="center"/>
          </w:tcPr>
          <w:p w14:paraId="0D631F62" w14:textId="567D06BB" w:rsidR="00E65CCF" w:rsidRPr="007A7CB2" w:rsidRDefault="00E65CCF">
            <w:pPr>
              <w:jc w:val="center"/>
              <w:rPr>
                <w:lang w:val="en-US"/>
              </w:rPr>
            </w:pPr>
            <w:r w:rsidRPr="007A7CB2">
              <w:rPr>
                <w:color w:val="000000" w:themeColor="text1"/>
                <w:lang w:val="en-US"/>
              </w:rPr>
              <w:t>727.39±115.94</w:t>
            </w:r>
          </w:p>
        </w:tc>
      </w:tr>
      <w:tr w:rsidR="00E65CCF" w:rsidRPr="007A7CB2" w14:paraId="2F061C68" w14:textId="77777777" w:rsidTr="005C691D">
        <w:trPr>
          <w:jc w:val="center"/>
        </w:trPr>
        <w:tc>
          <w:tcPr>
            <w:tcW w:w="1701" w:type="dxa"/>
            <w:vAlign w:val="center"/>
          </w:tcPr>
          <w:p w14:paraId="55AA879A" w14:textId="68EF5C0C" w:rsidR="00E65CCF" w:rsidRPr="007A7CB2" w:rsidRDefault="0058197B">
            <w:pPr>
              <w:jc w:val="center"/>
              <w:rPr>
                <w:b/>
                <w:lang w:val="en-US"/>
              </w:rPr>
            </w:pPr>
            <w:r w:rsidRPr="007A7CB2">
              <w:rPr>
                <w:b/>
                <w:color w:val="000000" w:themeColor="text1"/>
                <w:lang w:val="en-US"/>
              </w:rPr>
              <w:t>Honey-</w:t>
            </w:r>
            <w:r w:rsidR="00E65CCF" w:rsidRPr="007A7CB2">
              <w:rPr>
                <w:b/>
                <w:color w:val="000000" w:themeColor="text1"/>
                <w:lang w:val="en-US"/>
              </w:rPr>
              <w:t>4</w:t>
            </w:r>
          </w:p>
        </w:tc>
        <w:tc>
          <w:tcPr>
            <w:tcW w:w="2235" w:type="dxa"/>
            <w:vAlign w:val="center"/>
          </w:tcPr>
          <w:p w14:paraId="0A20FFE8" w14:textId="394DBB42" w:rsidR="00E65CCF" w:rsidRPr="007A7CB2" w:rsidRDefault="00E65CCF">
            <w:pPr>
              <w:jc w:val="center"/>
              <w:rPr>
                <w:lang w:val="en-US"/>
              </w:rPr>
            </w:pPr>
            <w:r w:rsidRPr="007A7CB2">
              <w:rPr>
                <w:color w:val="000000" w:themeColor="text1"/>
                <w:lang w:val="en-US"/>
              </w:rPr>
              <w:t>485.84±105.90</w:t>
            </w:r>
          </w:p>
        </w:tc>
      </w:tr>
      <w:tr w:rsidR="00E65CCF" w:rsidRPr="007A7CB2" w14:paraId="74A835D9" w14:textId="77777777" w:rsidTr="005C691D">
        <w:trPr>
          <w:jc w:val="center"/>
        </w:trPr>
        <w:tc>
          <w:tcPr>
            <w:tcW w:w="1701" w:type="dxa"/>
            <w:vAlign w:val="center"/>
          </w:tcPr>
          <w:p w14:paraId="187C934E" w14:textId="4E3F7DBE" w:rsidR="00E65CCF" w:rsidRPr="007A7CB2" w:rsidRDefault="0058197B">
            <w:pPr>
              <w:jc w:val="center"/>
              <w:rPr>
                <w:b/>
                <w:lang w:val="en-US"/>
              </w:rPr>
            </w:pPr>
            <w:r w:rsidRPr="007A7CB2">
              <w:rPr>
                <w:b/>
                <w:color w:val="000000" w:themeColor="text1"/>
                <w:lang w:val="en-US"/>
              </w:rPr>
              <w:t>Honey-</w:t>
            </w:r>
            <w:r w:rsidR="00E65CCF" w:rsidRPr="007A7CB2">
              <w:rPr>
                <w:b/>
                <w:color w:val="000000" w:themeColor="text1"/>
                <w:lang w:val="en-US"/>
              </w:rPr>
              <w:t>5</w:t>
            </w:r>
          </w:p>
        </w:tc>
        <w:tc>
          <w:tcPr>
            <w:tcW w:w="2235" w:type="dxa"/>
            <w:vAlign w:val="center"/>
          </w:tcPr>
          <w:p w14:paraId="7E2BE2C9" w14:textId="37BEE92B" w:rsidR="00E65CCF" w:rsidRPr="007A7CB2" w:rsidRDefault="00E65CCF">
            <w:pPr>
              <w:jc w:val="center"/>
              <w:rPr>
                <w:lang w:val="en-US"/>
              </w:rPr>
            </w:pPr>
            <w:r w:rsidRPr="007A7CB2">
              <w:rPr>
                <w:color w:val="000000" w:themeColor="text1"/>
                <w:lang w:val="en-US"/>
              </w:rPr>
              <w:t>395.83±102.16</w:t>
            </w:r>
          </w:p>
        </w:tc>
      </w:tr>
      <w:tr w:rsidR="00E65CCF" w:rsidRPr="007A7CB2" w14:paraId="1A9EB05B" w14:textId="77777777" w:rsidTr="005C691D">
        <w:trPr>
          <w:jc w:val="center"/>
        </w:trPr>
        <w:tc>
          <w:tcPr>
            <w:tcW w:w="1701" w:type="dxa"/>
            <w:vAlign w:val="center"/>
          </w:tcPr>
          <w:p w14:paraId="48E975C2" w14:textId="790A0B6B" w:rsidR="00E65CCF" w:rsidRPr="007A7CB2" w:rsidRDefault="0058197B">
            <w:pPr>
              <w:jc w:val="center"/>
              <w:rPr>
                <w:b/>
                <w:lang w:val="en-US"/>
              </w:rPr>
            </w:pPr>
            <w:r w:rsidRPr="007A7CB2">
              <w:rPr>
                <w:b/>
                <w:color w:val="000000" w:themeColor="text1"/>
                <w:lang w:val="en-US"/>
              </w:rPr>
              <w:t>Honey-</w:t>
            </w:r>
            <w:r w:rsidR="00E65CCF" w:rsidRPr="007A7CB2">
              <w:rPr>
                <w:b/>
                <w:color w:val="000000" w:themeColor="text1"/>
                <w:lang w:val="en-US"/>
              </w:rPr>
              <w:t>6</w:t>
            </w:r>
          </w:p>
        </w:tc>
        <w:tc>
          <w:tcPr>
            <w:tcW w:w="2235" w:type="dxa"/>
            <w:vAlign w:val="center"/>
          </w:tcPr>
          <w:p w14:paraId="3F577E8D" w14:textId="5BD0B4AD" w:rsidR="00E65CCF" w:rsidRPr="007A7CB2" w:rsidRDefault="00E65CCF">
            <w:pPr>
              <w:jc w:val="center"/>
              <w:rPr>
                <w:lang w:val="en-US"/>
              </w:rPr>
            </w:pPr>
            <w:r w:rsidRPr="007A7CB2">
              <w:rPr>
                <w:color w:val="000000" w:themeColor="text1"/>
                <w:lang w:val="en-US"/>
              </w:rPr>
              <w:t>470.66±105.27</w:t>
            </w:r>
          </w:p>
        </w:tc>
      </w:tr>
      <w:tr w:rsidR="00E65CCF" w:rsidRPr="007A7CB2" w14:paraId="004E4446" w14:textId="77777777" w:rsidTr="005C691D">
        <w:trPr>
          <w:jc w:val="center"/>
        </w:trPr>
        <w:tc>
          <w:tcPr>
            <w:tcW w:w="1701" w:type="dxa"/>
            <w:vAlign w:val="center"/>
          </w:tcPr>
          <w:p w14:paraId="159408C7" w14:textId="1D375AF5" w:rsidR="00E65CCF" w:rsidRPr="007A7CB2" w:rsidRDefault="0058197B">
            <w:pPr>
              <w:jc w:val="center"/>
              <w:rPr>
                <w:b/>
                <w:lang w:val="en-US"/>
              </w:rPr>
            </w:pPr>
            <w:r w:rsidRPr="007A7CB2">
              <w:rPr>
                <w:b/>
                <w:color w:val="000000" w:themeColor="text1"/>
                <w:lang w:val="en-US"/>
              </w:rPr>
              <w:t>Honey-</w:t>
            </w:r>
            <w:r w:rsidR="00E65CCF" w:rsidRPr="007A7CB2">
              <w:rPr>
                <w:b/>
                <w:color w:val="000000" w:themeColor="text1"/>
                <w:lang w:val="en-US"/>
              </w:rPr>
              <w:t>7</w:t>
            </w:r>
          </w:p>
        </w:tc>
        <w:tc>
          <w:tcPr>
            <w:tcW w:w="2235" w:type="dxa"/>
            <w:vAlign w:val="center"/>
          </w:tcPr>
          <w:p w14:paraId="6B21873E" w14:textId="33D5176B" w:rsidR="00E65CCF" w:rsidRPr="007A7CB2" w:rsidRDefault="00E65CCF">
            <w:pPr>
              <w:jc w:val="center"/>
              <w:rPr>
                <w:lang w:val="en-US"/>
              </w:rPr>
            </w:pPr>
            <w:r w:rsidRPr="007A7CB2">
              <w:rPr>
                <w:color w:val="000000" w:themeColor="text1"/>
                <w:lang w:val="en-US"/>
              </w:rPr>
              <w:t>615.07±111.27</w:t>
            </w:r>
          </w:p>
        </w:tc>
      </w:tr>
      <w:tr w:rsidR="00E65CCF" w:rsidRPr="007A7CB2" w14:paraId="7AE5C70F" w14:textId="77777777" w:rsidTr="005C691D">
        <w:trPr>
          <w:jc w:val="center"/>
        </w:trPr>
        <w:tc>
          <w:tcPr>
            <w:tcW w:w="1701" w:type="dxa"/>
            <w:vAlign w:val="center"/>
          </w:tcPr>
          <w:p w14:paraId="3A8B5EA3" w14:textId="2261275A" w:rsidR="00E65CCF" w:rsidRPr="007A7CB2" w:rsidRDefault="0058197B">
            <w:pPr>
              <w:jc w:val="center"/>
              <w:rPr>
                <w:b/>
                <w:lang w:val="en-US"/>
              </w:rPr>
            </w:pPr>
            <w:r w:rsidRPr="007A7CB2">
              <w:rPr>
                <w:b/>
                <w:color w:val="000000" w:themeColor="text1"/>
                <w:lang w:val="en-US"/>
              </w:rPr>
              <w:t>Honey-</w:t>
            </w:r>
            <w:r w:rsidR="00E65CCF" w:rsidRPr="007A7CB2">
              <w:rPr>
                <w:b/>
                <w:color w:val="000000" w:themeColor="text1"/>
                <w:lang w:val="en-US"/>
              </w:rPr>
              <w:t>8</w:t>
            </w:r>
          </w:p>
        </w:tc>
        <w:tc>
          <w:tcPr>
            <w:tcW w:w="2235" w:type="dxa"/>
            <w:vAlign w:val="center"/>
          </w:tcPr>
          <w:p w14:paraId="0FBA589A" w14:textId="33A6A83E" w:rsidR="00E65CCF" w:rsidRPr="007A7CB2" w:rsidRDefault="00E65CCF">
            <w:pPr>
              <w:jc w:val="center"/>
              <w:rPr>
                <w:lang w:val="en-US"/>
              </w:rPr>
            </w:pPr>
            <w:r w:rsidRPr="007A7CB2">
              <w:rPr>
                <w:color w:val="000000" w:themeColor="text1"/>
                <w:lang w:val="en-US"/>
              </w:rPr>
              <w:t>447.48±104.30</w:t>
            </w:r>
          </w:p>
        </w:tc>
      </w:tr>
    </w:tbl>
    <w:p w14:paraId="48CE78ED" w14:textId="12C9ADA4" w:rsidR="00910CE6" w:rsidRPr="007A7CB2" w:rsidRDefault="00F31522">
      <w:pPr>
        <w:jc w:val="both"/>
        <w:rPr>
          <w:i/>
          <w:iCs/>
          <w:lang w:val="en-US"/>
        </w:rPr>
      </w:pPr>
      <w:r w:rsidRPr="007A7CB2">
        <w:rPr>
          <w:i/>
          <w:iCs/>
          <w:lang w:val="en-US"/>
        </w:rPr>
        <w:t>3.</w:t>
      </w:r>
      <w:r w:rsidR="5FC92049" w:rsidRPr="007A7CB2">
        <w:rPr>
          <w:i/>
          <w:iCs/>
          <w:lang w:val="en-US"/>
        </w:rPr>
        <w:t>4</w:t>
      </w:r>
      <w:r w:rsidRPr="007A7CB2">
        <w:rPr>
          <w:i/>
          <w:iCs/>
          <w:lang w:val="en-US"/>
        </w:rPr>
        <w:t xml:space="preserve">. </w:t>
      </w:r>
      <w:r w:rsidR="00522494" w:rsidRPr="007A7CB2">
        <w:rPr>
          <w:i/>
          <w:iCs/>
          <w:lang w:val="en-US"/>
        </w:rPr>
        <w:t xml:space="preserve">Correlation study between </w:t>
      </w:r>
      <w:r w:rsidR="00522494" w:rsidRPr="007A7CB2">
        <w:rPr>
          <w:b/>
          <w:i/>
          <w:iCs/>
          <w:lang w:val="en-US"/>
        </w:rPr>
        <w:t>Folin-Ciocalteu</w:t>
      </w:r>
      <w:r w:rsidR="00522494" w:rsidRPr="007A7CB2">
        <w:rPr>
          <w:i/>
          <w:iCs/>
          <w:lang w:val="en-US"/>
        </w:rPr>
        <w:t xml:space="preserve"> and </w:t>
      </w:r>
      <w:r w:rsidR="00700B44" w:rsidRPr="007A7CB2">
        <w:rPr>
          <w:b/>
          <w:i/>
          <w:iCs/>
          <w:lang w:val="en-US"/>
        </w:rPr>
        <w:t>TEAC</w:t>
      </w:r>
      <w:r w:rsidR="00522494" w:rsidRPr="007A7CB2">
        <w:rPr>
          <w:i/>
          <w:iCs/>
          <w:lang w:val="en-US"/>
        </w:rPr>
        <w:t xml:space="preserve"> methods with </w:t>
      </w:r>
      <w:r w:rsidR="11ED9F6E" w:rsidRPr="007A7CB2">
        <w:rPr>
          <w:i/>
          <w:iCs/>
          <w:lang w:val="en-US"/>
        </w:rPr>
        <w:t>the sen</w:t>
      </w:r>
      <w:r w:rsidR="4D4BBF34" w:rsidRPr="007A7CB2">
        <w:rPr>
          <w:i/>
          <w:iCs/>
          <w:lang w:val="en-US"/>
        </w:rPr>
        <w:t>sory</w:t>
      </w:r>
      <w:r w:rsidR="3BCD4E53" w:rsidRPr="007A7CB2">
        <w:rPr>
          <w:i/>
          <w:iCs/>
          <w:lang w:val="en-US"/>
        </w:rPr>
        <w:t xml:space="preserve"> colorimetric</w:t>
      </w:r>
      <w:r w:rsidR="4D4BBF34" w:rsidRPr="007A7CB2">
        <w:rPr>
          <w:i/>
          <w:iCs/>
          <w:lang w:val="en-US"/>
        </w:rPr>
        <w:t xml:space="preserve"> films</w:t>
      </w:r>
      <w:r w:rsidR="00E83B92" w:rsidRPr="007A7CB2">
        <w:rPr>
          <w:i/>
          <w:iCs/>
          <w:lang w:val="en-US"/>
        </w:rPr>
        <w:t>.</w:t>
      </w:r>
    </w:p>
    <w:p w14:paraId="3637A864" w14:textId="77777777" w:rsidR="00D0205E" w:rsidRPr="007A7CB2" w:rsidRDefault="00D0205E">
      <w:pPr>
        <w:jc w:val="both"/>
        <w:rPr>
          <w:i/>
          <w:iCs/>
          <w:lang w:val="en-US"/>
        </w:rPr>
      </w:pPr>
    </w:p>
    <w:p w14:paraId="76547425" w14:textId="25B0F760" w:rsidR="00051C27" w:rsidRPr="007A7CB2" w:rsidRDefault="0060153B">
      <w:pPr>
        <w:jc w:val="both"/>
        <w:rPr>
          <w:color w:val="000000" w:themeColor="text1"/>
          <w:lang w:val="en-US"/>
        </w:rPr>
      </w:pPr>
      <w:r w:rsidRPr="007A7CB2">
        <w:rPr>
          <w:lang w:val="en-US"/>
        </w:rPr>
        <w:t>The proposed</w:t>
      </w:r>
      <w:r w:rsidR="00051C27" w:rsidRPr="007A7CB2">
        <w:rPr>
          <w:lang w:val="en-US"/>
        </w:rPr>
        <w:t xml:space="preserve"> method </w:t>
      </w:r>
      <w:r w:rsidRPr="007A7CB2">
        <w:rPr>
          <w:lang w:val="en-US"/>
        </w:rPr>
        <w:t xml:space="preserve">of the sensory colorimetric films is </w:t>
      </w:r>
      <w:r w:rsidR="00051C27" w:rsidRPr="007A7CB2">
        <w:rPr>
          <w:lang w:val="en-US"/>
        </w:rPr>
        <w:t xml:space="preserve">based on the color change produced by the formed </w:t>
      </w:r>
      <w:r w:rsidR="00910769" w:rsidRPr="007A7CB2">
        <w:rPr>
          <w:lang w:val="en-US"/>
        </w:rPr>
        <w:t>highly</w:t>
      </w:r>
      <w:r w:rsidR="00051C27" w:rsidRPr="007A7CB2">
        <w:rPr>
          <w:lang w:val="en-US"/>
        </w:rPr>
        <w:t xml:space="preserve"> colored azo groups between a sample´s phenols </w:t>
      </w:r>
      <w:r w:rsidR="00910769" w:rsidRPr="007A7CB2">
        <w:rPr>
          <w:lang w:val="en-US"/>
        </w:rPr>
        <w:t>and the diazonium salt motifs of the discs. The measured experimental variable is the blue parameter of the RGB parameters</w:t>
      </w:r>
      <w:r w:rsidR="009D1456" w:rsidRPr="007A7CB2">
        <w:rPr>
          <w:lang w:val="en-US"/>
        </w:rPr>
        <w:t xml:space="preserve"> (see </w:t>
      </w:r>
      <w:r w:rsidR="009D1456" w:rsidRPr="007A7CB2">
        <w:rPr>
          <w:b/>
          <w:lang w:val="en-US"/>
        </w:rPr>
        <w:t>ESI S5</w:t>
      </w:r>
      <w:r w:rsidR="009D1456" w:rsidRPr="007A7CB2">
        <w:rPr>
          <w:lang w:val="en-US"/>
        </w:rPr>
        <w:t>)</w:t>
      </w:r>
      <w:r w:rsidR="00910769" w:rsidRPr="007A7CB2">
        <w:rPr>
          <w:lang w:val="en-US"/>
        </w:rPr>
        <w:t xml:space="preserve">, and is represented </w:t>
      </w:r>
      <w:r w:rsidR="00910769" w:rsidRPr="007A7CB2">
        <w:rPr>
          <w:i/>
          <w:lang w:val="en-US"/>
        </w:rPr>
        <w:t xml:space="preserve">vs </w:t>
      </w:r>
      <w:r w:rsidR="00910769" w:rsidRPr="007A7CB2">
        <w:rPr>
          <w:lang w:val="en-US"/>
        </w:rPr>
        <w:t xml:space="preserve">the obtained data from </w:t>
      </w:r>
      <w:r w:rsidR="00910769" w:rsidRPr="007A7CB2">
        <w:rPr>
          <w:b/>
          <w:i/>
          <w:lang w:val="en-US"/>
        </w:rPr>
        <w:t>Folin-Ciocalteu</w:t>
      </w:r>
      <w:r w:rsidR="00910769" w:rsidRPr="007A7CB2">
        <w:rPr>
          <w:lang w:val="en-US"/>
        </w:rPr>
        <w:t xml:space="preserve"> and </w:t>
      </w:r>
      <w:r w:rsidR="007A675A" w:rsidRPr="007A7CB2">
        <w:rPr>
          <w:b/>
          <w:i/>
          <w:lang w:val="en-US"/>
        </w:rPr>
        <w:t>TEAC</w:t>
      </w:r>
      <w:r w:rsidR="00910769" w:rsidRPr="007A7CB2">
        <w:rPr>
          <w:lang w:val="en-US"/>
        </w:rPr>
        <w:t xml:space="preserve"> methods. </w:t>
      </w:r>
      <w:r w:rsidR="2CAA041A" w:rsidRPr="007A7CB2">
        <w:rPr>
          <w:lang w:val="en-US"/>
        </w:rPr>
        <w:t xml:space="preserve">The correlation </w:t>
      </w:r>
      <w:r w:rsidR="009D1456" w:rsidRPr="007A7CB2">
        <w:rPr>
          <w:lang w:val="en-US"/>
        </w:rPr>
        <w:t xml:space="preserve">between methods </w:t>
      </w:r>
      <w:r w:rsidR="2CAA041A" w:rsidRPr="007A7CB2">
        <w:rPr>
          <w:lang w:val="en-US"/>
        </w:rPr>
        <w:t xml:space="preserve">is clearly observed in </w:t>
      </w:r>
      <w:r w:rsidR="2CAA041A" w:rsidRPr="007A7CB2">
        <w:rPr>
          <w:b/>
          <w:lang w:val="en-US"/>
        </w:rPr>
        <w:t xml:space="preserve">Figure </w:t>
      </w:r>
      <w:r w:rsidR="004D4ADB" w:rsidRPr="007A7CB2">
        <w:rPr>
          <w:b/>
          <w:lang w:val="en-US"/>
        </w:rPr>
        <w:t>2</w:t>
      </w:r>
      <w:r w:rsidR="0006153D" w:rsidRPr="007A7CB2">
        <w:rPr>
          <w:color w:val="000000" w:themeColor="text1"/>
          <w:lang w:val="en-US"/>
        </w:rPr>
        <w:t xml:space="preserve">, and the initial proposal to determine </w:t>
      </w:r>
      <w:r w:rsidR="009D1456" w:rsidRPr="007A7CB2">
        <w:rPr>
          <w:color w:val="000000" w:themeColor="text1"/>
          <w:lang w:val="en-US"/>
        </w:rPr>
        <w:t xml:space="preserve">both </w:t>
      </w:r>
      <w:r w:rsidR="0006153D" w:rsidRPr="007A7CB2">
        <w:rPr>
          <w:color w:val="000000" w:themeColor="text1"/>
          <w:lang w:val="en-US"/>
        </w:rPr>
        <w:t xml:space="preserve">the </w:t>
      </w:r>
      <w:r w:rsidR="00601CCC" w:rsidRPr="007A7CB2">
        <w:rPr>
          <w:b/>
          <w:color w:val="000000" w:themeColor="text1"/>
          <w:lang w:val="en-US"/>
        </w:rPr>
        <w:t>TPC</w:t>
      </w:r>
      <w:r w:rsidR="0006153D" w:rsidRPr="007A7CB2">
        <w:rPr>
          <w:color w:val="000000" w:themeColor="text1"/>
          <w:lang w:val="en-US"/>
        </w:rPr>
        <w:t xml:space="preserve"> and the </w:t>
      </w:r>
      <w:r w:rsidR="00601CCC" w:rsidRPr="007A7CB2">
        <w:rPr>
          <w:b/>
          <w:color w:val="000000" w:themeColor="text1"/>
          <w:lang w:val="en-US"/>
        </w:rPr>
        <w:t>AOX</w:t>
      </w:r>
      <w:r w:rsidR="0006153D" w:rsidRPr="007A7CB2">
        <w:rPr>
          <w:color w:val="000000" w:themeColor="text1"/>
          <w:lang w:val="en-US"/>
        </w:rPr>
        <w:t xml:space="preserve"> </w:t>
      </w:r>
      <w:r w:rsidR="009D1456" w:rsidRPr="007A7CB2">
        <w:rPr>
          <w:color w:val="000000" w:themeColor="text1"/>
          <w:lang w:val="en-US"/>
        </w:rPr>
        <w:t xml:space="preserve">with a single analysis is </w:t>
      </w:r>
      <w:r w:rsidR="0006153D" w:rsidRPr="007A7CB2">
        <w:rPr>
          <w:color w:val="000000" w:themeColor="text1"/>
          <w:lang w:val="en-US"/>
        </w:rPr>
        <w:t xml:space="preserve">confirmed, just by </w:t>
      </w:r>
      <w:r w:rsidR="009D1456" w:rsidRPr="007A7CB2">
        <w:rPr>
          <w:color w:val="000000" w:themeColor="text1"/>
          <w:lang w:val="en-US"/>
        </w:rPr>
        <w:t>dipping</w:t>
      </w:r>
      <w:r w:rsidR="0006153D" w:rsidRPr="007A7CB2">
        <w:rPr>
          <w:color w:val="000000" w:themeColor="text1"/>
          <w:lang w:val="en-US"/>
        </w:rPr>
        <w:t xml:space="preserve"> the sensory colorimetric films </w:t>
      </w:r>
      <w:r w:rsidR="000406EA" w:rsidRPr="007A7CB2">
        <w:rPr>
          <w:color w:val="000000" w:themeColor="text1"/>
          <w:lang w:val="en-US"/>
        </w:rPr>
        <w:t xml:space="preserve">for 2 hours in </w:t>
      </w:r>
      <w:r w:rsidR="000406EA" w:rsidRPr="007A7CB2">
        <w:rPr>
          <w:b/>
          <w:color w:val="000000" w:themeColor="text1"/>
          <w:lang w:val="en-US"/>
        </w:rPr>
        <w:t>B-</w:t>
      </w:r>
      <w:r w:rsidR="000406EA" w:rsidRPr="007A7CB2">
        <w:rPr>
          <w:b/>
          <w:bCs/>
          <w:color w:val="000000" w:themeColor="text1"/>
          <w:lang w:val="en-US"/>
        </w:rPr>
        <w:t>HO</w:t>
      </w:r>
      <w:r w:rsidR="000406EA" w:rsidRPr="007A7CB2">
        <w:rPr>
          <w:b/>
          <w:bCs/>
          <w:color w:val="000000" w:themeColor="text1"/>
          <w:vertAlign w:val="subscript"/>
          <w:lang w:val="en-US"/>
        </w:rPr>
        <w:t xml:space="preserve">(1-8) </w:t>
      </w:r>
      <w:r w:rsidR="000406EA" w:rsidRPr="007A7CB2">
        <w:rPr>
          <w:b/>
          <w:bCs/>
          <w:color w:val="000000" w:themeColor="text1"/>
          <w:lang w:val="en-US"/>
        </w:rPr>
        <w:t xml:space="preserve"> </w:t>
      </w:r>
      <w:r w:rsidR="000406EA" w:rsidRPr="007A7CB2">
        <w:rPr>
          <w:bCs/>
          <w:color w:val="000000" w:themeColor="text1"/>
          <w:lang w:val="en-US"/>
        </w:rPr>
        <w:t xml:space="preserve">solutions </w:t>
      </w:r>
      <w:r w:rsidR="000406EA" w:rsidRPr="007A7CB2">
        <w:rPr>
          <w:color w:val="000000" w:themeColor="text1"/>
          <w:lang w:val="en-US"/>
        </w:rPr>
        <w:t>at room temperature</w:t>
      </w:r>
      <w:r w:rsidR="0006153D" w:rsidRPr="007A7CB2">
        <w:rPr>
          <w:color w:val="000000" w:themeColor="text1"/>
          <w:lang w:val="en-US"/>
        </w:rPr>
        <w:t>.</w:t>
      </w:r>
      <w:r w:rsidR="00D30BF4" w:rsidRPr="007A7CB2">
        <w:rPr>
          <w:color w:val="000000" w:themeColor="text1"/>
          <w:lang w:val="en-US"/>
        </w:rPr>
        <w:t xml:space="preserve"> This new method saves time, reagents</w:t>
      </w:r>
      <w:r w:rsidR="00A22D84" w:rsidRPr="007A7CB2">
        <w:rPr>
          <w:color w:val="000000" w:themeColor="text1"/>
          <w:lang w:val="en-US"/>
        </w:rPr>
        <w:t>,</w:t>
      </w:r>
      <w:r w:rsidR="00D30BF4" w:rsidRPr="007A7CB2">
        <w:rPr>
          <w:color w:val="000000" w:themeColor="text1"/>
          <w:lang w:val="en-US"/>
        </w:rPr>
        <w:t xml:space="preserve"> and money in comparison, not only with </w:t>
      </w:r>
      <w:r w:rsidR="00D30BF4" w:rsidRPr="007A7CB2">
        <w:rPr>
          <w:b/>
          <w:i/>
          <w:color w:val="000000" w:themeColor="text1"/>
          <w:lang w:val="en-US"/>
        </w:rPr>
        <w:t>Folin-Ci</w:t>
      </w:r>
      <w:r w:rsidR="0006153D" w:rsidRPr="007A7CB2">
        <w:rPr>
          <w:b/>
          <w:i/>
          <w:color w:val="000000" w:themeColor="text1"/>
          <w:lang w:val="en-US"/>
        </w:rPr>
        <w:t>ocalteu</w:t>
      </w:r>
      <w:r w:rsidR="0006153D" w:rsidRPr="007A7CB2">
        <w:rPr>
          <w:color w:val="000000" w:themeColor="text1"/>
          <w:lang w:val="en-US"/>
        </w:rPr>
        <w:t xml:space="preserve"> </w:t>
      </w:r>
      <w:r w:rsidR="00D30BF4" w:rsidRPr="007A7CB2">
        <w:rPr>
          <w:color w:val="000000" w:themeColor="text1"/>
          <w:lang w:val="en-US"/>
        </w:rPr>
        <w:t>or</w:t>
      </w:r>
      <w:r w:rsidR="0006153D" w:rsidRPr="007A7CB2">
        <w:rPr>
          <w:color w:val="000000" w:themeColor="text1"/>
          <w:lang w:val="en-US"/>
        </w:rPr>
        <w:t xml:space="preserve"> </w:t>
      </w:r>
      <w:r w:rsidR="007A675A" w:rsidRPr="007A7CB2">
        <w:rPr>
          <w:b/>
          <w:bCs/>
          <w:i/>
          <w:color w:val="000000" w:themeColor="text1"/>
          <w:lang w:val="en-US"/>
        </w:rPr>
        <w:t>TEAC</w:t>
      </w:r>
      <w:r w:rsidR="0006153D" w:rsidRPr="007A7CB2">
        <w:rPr>
          <w:color w:val="000000" w:themeColor="text1"/>
          <w:lang w:val="en-US"/>
        </w:rPr>
        <w:t xml:space="preserve"> </w:t>
      </w:r>
      <w:r w:rsidR="0006153D" w:rsidRPr="007A7CB2">
        <w:rPr>
          <w:lang w:val="en-US"/>
        </w:rPr>
        <w:t>methods</w:t>
      </w:r>
      <w:r w:rsidR="00D30BF4" w:rsidRPr="007A7CB2">
        <w:rPr>
          <w:lang w:val="en-US"/>
        </w:rPr>
        <w:t xml:space="preserve"> but also</w:t>
      </w:r>
      <w:r w:rsidR="0006153D" w:rsidRPr="007A7CB2">
        <w:rPr>
          <w:lang w:val="en-US"/>
        </w:rPr>
        <w:t xml:space="preserve"> </w:t>
      </w:r>
      <w:r w:rsidR="00D30BF4" w:rsidRPr="007A7CB2">
        <w:rPr>
          <w:lang w:val="en-US"/>
        </w:rPr>
        <w:t>with other</w:t>
      </w:r>
      <w:r w:rsidR="00A22D84" w:rsidRPr="007A7CB2">
        <w:rPr>
          <w:lang w:val="en-US"/>
        </w:rPr>
        <w:t>s</w:t>
      </w:r>
      <w:r w:rsidR="00D30BF4" w:rsidRPr="007A7CB2">
        <w:rPr>
          <w:lang w:val="en-US"/>
        </w:rPr>
        <w:t xml:space="preserve"> which present </w:t>
      </w:r>
      <w:r w:rsidR="0006153D" w:rsidRPr="007A7CB2">
        <w:rPr>
          <w:lang w:val="en-US"/>
        </w:rPr>
        <w:t>the same drawbacks</w:t>
      </w:r>
      <w:r w:rsidR="00D30BF4" w:rsidRPr="007A7CB2">
        <w:rPr>
          <w:lang w:val="en-US"/>
        </w:rPr>
        <w:t>.</w:t>
      </w:r>
      <w:r w:rsidR="0006153D" w:rsidRPr="007A7CB2">
        <w:rPr>
          <w:lang w:val="en-US"/>
        </w:rPr>
        <w:t xml:space="preserve"> </w:t>
      </w:r>
      <w:r w:rsidR="0006153D" w:rsidRPr="007A7CB2">
        <w:rPr>
          <w:b/>
          <w:bCs/>
          <w:lang w:val="en-US"/>
        </w:rPr>
        <w:t>Table 3</w:t>
      </w:r>
      <w:r w:rsidR="00976999" w:rsidRPr="007A7CB2">
        <w:rPr>
          <w:lang w:val="en-US"/>
        </w:rPr>
        <w:t xml:space="preserve"> shows a brief comparison of all these methods with our proposed one, in terms of required equipment, response time, visual response (Y/N)</w:t>
      </w:r>
      <w:r w:rsidR="00A22D84" w:rsidRPr="007A7CB2">
        <w:rPr>
          <w:lang w:val="en-US"/>
        </w:rPr>
        <w:t>,</w:t>
      </w:r>
      <w:r w:rsidR="00976999" w:rsidRPr="007A7CB2">
        <w:rPr>
          <w:lang w:val="en-US"/>
        </w:rPr>
        <w:t xml:space="preserve"> and l</w:t>
      </w:r>
      <w:r w:rsidR="0050754C" w:rsidRPr="007A7CB2">
        <w:rPr>
          <w:lang w:val="en-US"/>
        </w:rPr>
        <w:t>ow-c</w:t>
      </w:r>
      <w:r w:rsidR="00976999" w:rsidRPr="007A7CB2">
        <w:rPr>
          <w:lang w:val="en-US"/>
        </w:rPr>
        <w:t>ost nature (Y/N).</w:t>
      </w:r>
    </w:p>
    <w:p w14:paraId="0605ED87" w14:textId="3CF2EE3C" w:rsidR="0084145B" w:rsidRPr="007A7CB2" w:rsidRDefault="0084145B">
      <w:pPr>
        <w:spacing w:after="160" w:line="259" w:lineRule="auto"/>
        <w:rPr>
          <w:lang w:val="en-US"/>
        </w:rPr>
      </w:pPr>
      <w:r w:rsidRPr="007A7CB2">
        <w:rPr>
          <w:lang w:val="en-US"/>
        </w:rPr>
        <w:br w:type="page"/>
      </w:r>
    </w:p>
    <w:p w14:paraId="4EAA58BA" w14:textId="77777777" w:rsidR="00051C27" w:rsidRPr="007A7CB2" w:rsidRDefault="00051C27" w:rsidP="00E85686">
      <w:pPr>
        <w:jc w:val="both"/>
        <w:rPr>
          <w:lang w:val="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2"/>
      </w:tblGrid>
      <w:tr w:rsidR="004238B4" w:rsidRPr="007A7CB2" w14:paraId="3F4834A7" w14:textId="77777777" w:rsidTr="005C691D">
        <w:trPr>
          <w:jc w:val="center"/>
        </w:trPr>
        <w:tc>
          <w:tcPr>
            <w:tcW w:w="6232" w:type="dxa"/>
          </w:tcPr>
          <w:p w14:paraId="23E1B32A" w14:textId="180B300C" w:rsidR="00C10AD8" w:rsidRPr="007A7CB2" w:rsidRDefault="00A725E9">
            <w:pPr>
              <w:pStyle w:val="Prrafodelista"/>
              <w:spacing w:after="0" w:line="240" w:lineRule="auto"/>
              <w:ind w:left="0"/>
              <w:rPr>
                <w:rFonts w:ascii="Times New Roman" w:hAnsi="Times New Roman" w:cs="Times New Roman"/>
                <w:b/>
                <w:sz w:val="24"/>
                <w:szCs w:val="24"/>
              </w:rPr>
            </w:pPr>
            <w:r w:rsidRPr="007A7CB2">
              <w:rPr>
                <w:rFonts w:ascii="Times New Roman" w:hAnsi="Times New Roman" w:cs="Times New Roman"/>
                <w:b/>
                <w:sz w:val="24"/>
                <w:szCs w:val="24"/>
              </w:rPr>
              <w:t>a)</w:t>
            </w:r>
          </w:p>
          <w:p w14:paraId="6327E17A" w14:textId="54BD567E" w:rsidR="00976AFD" w:rsidRPr="007A7CB2" w:rsidRDefault="00976AFD" w:rsidP="00976AFD">
            <w:pPr>
              <w:pStyle w:val="Prrafodelista"/>
              <w:spacing w:after="120" w:line="240" w:lineRule="auto"/>
              <w:ind w:left="0"/>
              <w:jc w:val="center"/>
              <w:rPr>
                <w:rFonts w:ascii="Times New Roman" w:hAnsi="Times New Roman" w:cs="Times New Roman"/>
                <w:b/>
                <w:sz w:val="24"/>
                <w:szCs w:val="24"/>
              </w:rPr>
            </w:pPr>
            <w:r w:rsidRPr="007A7CB2">
              <w:rPr>
                <w:rFonts w:ascii="Times New Roman" w:hAnsi="Times New Roman" w:cs="Times New Roman"/>
                <w:b/>
                <w:noProof/>
                <w:sz w:val="24"/>
                <w:szCs w:val="24"/>
              </w:rPr>
              <w:drawing>
                <wp:inline distT="0" distB="0" distL="0" distR="0" wp14:anchorId="4BFC625E" wp14:editId="2C569800">
                  <wp:extent cx="2598420" cy="327660"/>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2"/>
                          <a:stretch>
                            <a:fillRect/>
                          </a:stretch>
                        </pic:blipFill>
                        <pic:spPr>
                          <a:xfrm>
                            <a:off x="0" y="0"/>
                            <a:ext cx="2598420" cy="327660"/>
                          </a:xfrm>
                          <a:prstGeom prst="rect">
                            <a:avLst/>
                          </a:prstGeom>
                        </pic:spPr>
                      </pic:pic>
                    </a:graphicData>
                  </a:graphic>
                </wp:inline>
              </w:drawing>
            </w:r>
          </w:p>
        </w:tc>
      </w:tr>
      <w:tr w:rsidR="004238B4" w:rsidRPr="007A7CB2" w14:paraId="3FDD0962" w14:textId="77777777" w:rsidTr="005C691D">
        <w:trPr>
          <w:jc w:val="center"/>
        </w:trPr>
        <w:tc>
          <w:tcPr>
            <w:tcW w:w="6232" w:type="dxa"/>
          </w:tcPr>
          <w:p w14:paraId="6B9C810D" w14:textId="695D079A" w:rsidR="00841FE8" w:rsidRPr="007A7CB2" w:rsidRDefault="00A725E9">
            <w:pPr>
              <w:pStyle w:val="Prrafodelista"/>
              <w:spacing w:after="0" w:line="240" w:lineRule="auto"/>
              <w:ind w:left="0"/>
              <w:rPr>
                <w:rFonts w:ascii="Times New Roman" w:hAnsi="Times New Roman" w:cs="Times New Roman"/>
                <w:b/>
                <w:sz w:val="24"/>
                <w:szCs w:val="24"/>
              </w:rPr>
            </w:pPr>
            <w:r w:rsidRPr="007A7CB2">
              <w:rPr>
                <w:rFonts w:ascii="Times New Roman" w:hAnsi="Times New Roman" w:cs="Times New Roman"/>
                <w:b/>
                <w:sz w:val="24"/>
                <w:szCs w:val="24"/>
              </w:rPr>
              <w:t>b)</w:t>
            </w:r>
          </w:p>
          <w:p w14:paraId="29D73370" w14:textId="4C74E819" w:rsidR="004238B4" w:rsidRPr="007A7CB2" w:rsidRDefault="00E709E7">
            <w:pPr>
              <w:jc w:val="center"/>
              <w:rPr>
                <w:b/>
                <w:lang w:val="en-US"/>
              </w:rPr>
            </w:pPr>
            <w:r w:rsidRPr="007A7CB2">
              <w:rPr>
                <w:b/>
                <w:noProof/>
                <w:lang w:val="en-US" w:eastAsia="en-US"/>
              </w:rPr>
              <w:drawing>
                <wp:inline distT="0" distB="0" distL="0" distR="0" wp14:anchorId="5B907378" wp14:editId="5BED864B">
                  <wp:extent cx="3240000" cy="2265028"/>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0000" cy="2265028"/>
                          </a:xfrm>
                          <a:prstGeom prst="rect">
                            <a:avLst/>
                          </a:prstGeom>
                          <a:noFill/>
                        </pic:spPr>
                      </pic:pic>
                    </a:graphicData>
                  </a:graphic>
                </wp:inline>
              </w:drawing>
            </w:r>
          </w:p>
        </w:tc>
      </w:tr>
      <w:tr w:rsidR="004238B4" w:rsidRPr="007A7CB2" w14:paraId="4074D847" w14:textId="77777777" w:rsidTr="005C691D">
        <w:trPr>
          <w:jc w:val="center"/>
        </w:trPr>
        <w:tc>
          <w:tcPr>
            <w:tcW w:w="6232" w:type="dxa"/>
          </w:tcPr>
          <w:p w14:paraId="31FE335B" w14:textId="77777777" w:rsidR="00A725E9" w:rsidRPr="007A7CB2" w:rsidRDefault="00A725E9">
            <w:pPr>
              <w:rPr>
                <w:noProof/>
                <w:lang w:val="en-US" w:eastAsia="en-US"/>
              </w:rPr>
            </w:pPr>
            <w:r w:rsidRPr="007A7CB2">
              <w:rPr>
                <w:b/>
                <w:lang w:val="en-US"/>
              </w:rPr>
              <w:t>c</w:t>
            </w:r>
            <w:r w:rsidRPr="007A7CB2">
              <w:rPr>
                <w:noProof/>
                <w:lang w:val="en-US" w:eastAsia="en-US"/>
              </w:rPr>
              <w:t>)</w:t>
            </w:r>
          </w:p>
          <w:p w14:paraId="73E20208" w14:textId="0EA8679A" w:rsidR="004238B4" w:rsidRPr="007A7CB2" w:rsidRDefault="00EC76C4">
            <w:pPr>
              <w:jc w:val="center"/>
              <w:rPr>
                <w:b/>
                <w:lang w:val="en-US"/>
              </w:rPr>
            </w:pPr>
            <w:r w:rsidRPr="007A7CB2">
              <w:rPr>
                <w:b/>
                <w:noProof/>
                <w:lang w:val="en-US" w:eastAsia="en-US"/>
              </w:rPr>
              <w:drawing>
                <wp:inline distT="0" distB="0" distL="0" distR="0" wp14:anchorId="7D450034" wp14:editId="4B6DC702">
                  <wp:extent cx="3240000" cy="2265028"/>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0000" cy="2265028"/>
                          </a:xfrm>
                          <a:prstGeom prst="rect">
                            <a:avLst/>
                          </a:prstGeom>
                          <a:noFill/>
                        </pic:spPr>
                      </pic:pic>
                    </a:graphicData>
                  </a:graphic>
                </wp:inline>
              </w:drawing>
            </w:r>
          </w:p>
        </w:tc>
      </w:tr>
      <w:tr w:rsidR="002D4DB1" w:rsidRPr="00A52CF6" w14:paraId="7C24F630" w14:textId="77777777" w:rsidTr="005C691D">
        <w:trPr>
          <w:jc w:val="center"/>
        </w:trPr>
        <w:tc>
          <w:tcPr>
            <w:tcW w:w="6232" w:type="dxa"/>
          </w:tcPr>
          <w:p w14:paraId="60AD871B" w14:textId="2137B9BE" w:rsidR="00345518" w:rsidRPr="007A7CB2" w:rsidRDefault="001549DB" w:rsidP="004D4ADB">
            <w:pPr>
              <w:rPr>
                <w:b/>
                <w:bCs/>
                <w:color w:val="000000" w:themeColor="text1"/>
                <w:lang w:val="en-US"/>
              </w:rPr>
            </w:pPr>
            <w:r w:rsidRPr="007A7CB2">
              <w:rPr>
                <w:b/>
                <w:bCs/>
                <w:color w:val="000000" w:themeColor="text1"/>
                <w:sz w:val="20"/>
                <w:szCs w:val="20"/>
                <w:lang w:val="en-US"/>
              </w:rPr>
              <w:t xml:space="preserve">Figure </w:t>
            </w:r>
            <w:r w:rsidR="004D4ADB" w:rsidRPr="007A7CB2">
              <w:rPr>
                <w:b/>
                <w:bCs/>
                <w:color w:val="000000" w:themeColor="text1"/>
                <w:sz w:val="20"/>
                <w:szCs w:val="20"/>
                <w:lang w:val="en-US"/>
              </w:rPr>
              <w:t>2</w:t>
            </w:r>
            <w:r w:rsidRPr="007A7CB2">
              <w:rPr>
                <w:b/>
                <w:bCs/>
                <w:color w:val="000000" w:themeColor="text1"/>
                <w:sz w:val="20"/>
                <w:szCs w:val="20"/>
                <w:lang w:val="en-US"/>
              </w:rPr>
              <w:t>.</w:t>
            </w:r>
            <w:r w:rsidRPr="007A7CB2">
              <w:rPr>
                <w:color w:val="000000" w:themeColor="text1"/>
                <w:sz w:val="20"/>
                <w:szCs w:val="20"/>
                <w:lang w:val="en-US"/>
              </w:rPr>
              <w:t xml:space="preserve"> </w:t>
            </w:r>
            <w:r w:rsidRPr="007A7CB2">
              <w:rPr>
                <w:b/>
                <w:color w:val="000000" w:themeColor="text1"/>
                <w:sz w:val="20"/>
                <w:szCs w:val="20"/>
                <w:lang w:val="en-US"/>
              </w:rPr>
              <w:t>a)</w:t>
            </w:r>
            <w:r w:rsidRPr="007A7CB2">
              <w:rPr>
                <w:color w:val="000000" w:themeColor="text1"/>
                <w:sz w:val="20"/>
                <w:szCs w:val="20"/>
                <w:lang w:val="en-US"/>
              </w:rPr>
              <w:t xml:space="preserve"> </w:t>
            </w:r>
            <w:r w:rsidR="00E11B28" w:rsidRPr="007A7CB2">
              <w:rPr>
                <w:color w:val="000000" w:themeColor="text1"/>
                <w:sz w:val="20"/>
                <w:szCs w:val="20"/>
                <w:lang w:val="en-US"/>
              </w:rPr>
              <w:t>S</w:t>
            </w:r>
            <w:r w:rsidRPr="007A7CB2">
              <w:rPr>
                <w:color w:val="000000" w:themeColor="text1"/>
                <w:sz w:val="20"/>
                <w:szCs w:val="20"/>
                <w:lang w:val="en-US"/>
              </w:rPr>
              <w:t xml:space="preserve">ensory colorimetric films after dipping in </w:t>
            </w:r>
            <w:r w:rsidR="0060153B" w:rsidRPr="007A7CB2">
              <w:rPr>
                <w:color w:val="000000" w:themeColor="text1"/>
                <w:sz w:val="20"/>
                <w:szCs w:val="20"/>
                <w:lang w:val="en-US"/>
              </w:rPr>
              <w:t xml:space="preserve">10 ml of </w:t>
            </w:r>
            <w:r w:rsidR="0060153B" w:rsidRPr="007A7CB2">
              <w:rPr>
                <w:b/>
                <w:color w:val="000000" w:themeColor="text1"/>
                <w:sz w:val="20"/>
                <w:szCs w:val="20"/>
                <w:lang w:val="en-US"/>
              </w:rPr>
              <w:t>B-</w:t>
            </w:r>
            <w:r w:rsidR="0060153B" w:rsidRPr="007A7CB2">
              <w:rPr>
                <w:b/>
                <w:bCs/>
                <w:color w:val="000000" w:themeColor="text1"/>
                <w:sz w:val="20"/>
                <w:szCs w:val="20"/>
                <w:lang w:val="en-US"/>
              </w:rPr>
              <w:t>HO</w:t>
            </w:r>
            <w:r w:rsidR="0060153B" w:rsidRPr="007A7CB2">
              <w:rPr>
                <w:b/>
                <w:bCs/>
                <w:color w:val="000000" w:themeColor="text1"/>
                <w:sz w:val="20"/>
                <w:szCs w:val="20"/>
                <w:vertAlign w:val="subscript"/>
                <w:lang w:val="en-US"/>
              </w:rPr>
              <w:t xml:space="preserve">(1-8) </w:t>
            </w:r>
            <w:r w:rsidRPr="007A7CB2">
              <w:rPr>
                <w:color w:val="000000" w:themeColor="text1"/>
                <w:sz w:val="20"/>
                <w:szCs w:val="20"/>
                <w:lang w:val="en-US"/>
              </w:rPr>
              <w:t>solutions</w:t>
            </w:r>
            <w:r w:rsidR="0060153B" w:rsidRPr="007A7CB2">
              <w:rPr>
                <w:color w:val="000000" w:themeColor="text1"/>
                <w:sz w:val="20"/>
                <w:szCs w:val="20"/>
                <w:lang w:val="en-US"/>
              </w:rPr>
              <w:t xml:space="preserve"> for 2 hours at room temperature</w:t>
            </w:r>
            <w:r w:rsidRPr="007A7CB2">
              <w:rPr>
                <w:color w:val="000000" w:themeColor="text1"/>
                <w:sz w:val="20"/>
                <w:szCs w:val="20"/>
                <w:lang w:val="en-US"/>
              </w:rPr>
              <w:t xml:space="preserve">; </w:t>
            </w:r>
            <w:r w:rsidRPr="007A7CB2">
              <w:rPr>
                <w:b/>
                <w:bCs/>
                <w:color w:val="000000" w:themeColor="text1"/>
                <w:sz w:val="20"/>
                <w:szCs w:val="20"/>
                <w:lang w:val="en-US"/>
              </w:rPr>
              <w:t>b)</w:t>
            </w:r>
            <w:r w:rsidRPr="007A7CB2">
              <w:rPr>
                <w:color w:val="000000" w:themeColor="text1"/>
                <w:sz w:val="20"/>
                <w:szCs w:val="20"/>
                <w:lang w:val="en-US"/>
              </w:rPr>
              <w:t xml:space="preserve"> Correlation </w:t>
            </w:r>
            <w:r w:rsidR="004A3F04" w:rsidRPr="007A7CB2">
              <w:rPr>
                <w:color w:val="000000" w:themeColor="text1"/>
                <w:sz w:val="20"/>
                <w:szCs w:val="20"/>
                <w:lang w:val="en-US"/>
              </w:rPr>
              <w:t xml:space="preserve">between </w:t>
            </w:r>
            <w:r w:rsidRPr="007A7CB2">
              <w:rPr>
                <w:color w:val="000000" w:themeColor="text1"/>
                <w:sz w:val="20"/>
                <w:szCs w:val="20"/>
                <w:lang w:val="en-US"/>
              </w:rPr>
              <w:t>total phenol</w:t>
            </w:r>
            <w:r w:rsidR="007F14F4" w:rsidRPr="007A7CB2">
              <w:rPr>
                <w:color w:val="000000" w:themeColor="text1"/>
                <w:sz w:val="20"/>
                <w:szCs w:val="20"/>
                <w:lang w:val="en-US"/>
              </w:rPr>
              <w:t>ic</w:t>
            </w:r>
            <w:r w:rsidRPr="007A7CB2">
              <w:rPr>
                <w:color w:val="000000" w:themeColor="text1"/>
                <w:sz w:val="20"/>
                <w:szCs w:val="20"/>
                <w:lang w:val="en-US"/>
              </w:rPr>
              <w:t xml:space="preserve"> content obtained by </w:t>
            </w:r>
            <w:r w:rsidRPr="007A7CB2">
              <w:rPr>
                <w:b/>
                <w:i/>
                <w:color w:val="000000" w:themeColor="text1"/>
                <w:sz w:val="20"/>
                <w:szCs w:val="20"/>
                <w:lang w:val="en-US"/>
              </w:rPr>
              <w:t>Folin-Ciocalteu</w:t>
            </w:r>
            <w:r w:rsidRPr="007A7CB2">
              <w:rPr>
                <w:color w:val="000000" w:themeColor="text1"/>
                <w:sz w:val="20"/>
                <w:szCs w:val="20"/>
                <w:lang w:val="en-US"/>
              </w:rPr>
              <w:t xml:space="preserve"> method and </w:t>
            </w:r>
            <w:r w:rsidR="00CE0E60" w:rsidRPr="007A7CB2">
              <w:rPr>
                <w:color w:val="000000" w:themeColor="text1"/>
                <w:sz w:val="20"/>
                <w:szCs w:val="20"/>
                <w:lang w:val="en-US"/>
              </w:rPr>
              <w:t xml:space="preserve">B parameter of </w:t>
            </w:r>
            <w:r w:rsidRPr="007A7CB2">
              <w:rPr>
                <w:color w:val="000000" w:themeColor="text1"/>
                <w:sz w:val="20"/>
                <w:szCs w:val="20"/>
                <w:lang w:val="en-US"/>
              </w:rPr>
              <w:t xml:space="preserve">the sensory colorimetric films (B parameter); </w:t>
            </w:r>
            <w:r w:rsidRPr="007A7CB2">
              <w:rPr>
                <w:b/>
                <w:bCs/>
                <w:color w:val="000000" w:themeColor="text1"/>
                <w:sz w:val="20"/>
                <w:szCs w:val="20"/>
                <w:lang w:val="en-US"/>
              </w:rPr>
              <w:t>c)</w:t>
            </w:r>
            <w:r w:rsidRPr="007A7CB2">
              <w:rPr>
                <w:color w:val="000000" w:themeColor="text1"/>
                <w:sz w:val="20"/>
                <w:szCs w:val="20"/>
                <w:lang w:val="en-US"/>
              </w:rPr>
              <w:t xml:space="preserve"> Correlation </w:t>
            </w:r>
            <w:r w:rsidR="004A3F04" w:rsidRPr="007A7CB2">
              <w:rPr>
                <w:color w:val="000000" w:themeColor="text1"/>
                <w:sz w:val="20"/>
                <w:szCs w:val="20"/>
                <w:lang w:val="en-US"/>
              </w:rPr>
              <w:t xml:space="preserve">between </w:t>
            </w:r>
            <w:r w:rsidRPr="007A7CB2">
              <w:rPr>
                <w:color w:val="000000" w:themeColor="text1"/>
                <w:sz w:val="20"/>
                <w:szCs w:val="20"/>
                <w:lang w:val="en-US"/>
              </w:rPr>
              <w:t xml:space="preserve">the antioxidant activity </w:t>
            </w:r>
            <w:r w:rsidR="002D769B" w:rsidRPr="007A7CB2">
              <w:rPr>
                <w:color w:val="000000" w:themeColor="text1"/>
                <w:sz w:val="20"/>
                <w:szCs w:val="20"/>
                <w:lang w:val="en-US"/>
              </w:rPr>
              <w:t xml:space="preserve">obtained </w:t>
            </w:r>
            <w:r w:rsidRPr="007A7CB2">
              <w:rPr>
                <w:color w:val="000000" w:themeColor="text1"/>
                <w:sz w:val="20"/>
                <w:szCs w:val="20"/>
                <w:lang w:val="en-US"/>
              </w:rPr>
              <w:t xml:space="preserve">by </w:t>
            </w:r>
            <w:r w:rsidR="00700B44" w:rsidRPr="007A7CB2">
              <w:rPr>
                <w:b/>
                <w:bCs/>
                <w:i/>
                <w:color w:val="000000" w:themeColor="text1"/>
                <w:sz w:val="20"/>
                <w:szCs w:val="20"/>
                <w:lang w:val="en-US"/>
              </w:rPr>
              <w:t>TEAC</w:t>
            </w:r>
            <w:r w:rsidR="00700B44" w:rsidRPr="007A7CB2">
              <w:rPr>
                <w:color w:val="000000" w:themeColor="text1"/>
                <w:sz w:val="20"/>
                <w:szCs w:val="20"/>
                <w:lang w:val="en-US"/>
              </w:rPr>
              <w:t xml:space="preserve"> method</w:t>
            </w:r>
            <w:r w:rsidRPr="007A7CB2">
              <w:rPr>
                <w:color w:val="000000" w:themeColor="text1"/>
                <w:sz w:val="20"/>
                <w:szCs w:val="20"/>
                <w:lang w:val="en-US"/>
              </w:rPr>
              <w:t xml:space="preserve"> and </w:t>
            </w:r>
            <w:r w:rsidR="00CE0E60" w:rsidRPr="007A7CB2">
              <w:rPr>
                <w:color w:val="000000" w:themeColor="text1"/>
                <w:sz w:val="20"/>
                <w:szCs w:val="20"/>
                <w:lang w:val="en-US"/>
              </w:rPr>
              <w:t xml:space="preserve">B parameter of the </w:t>
            </w:r>
            <w:r w:rsidRPr="007A7CB2">
              <w:rPr>
                <w:color w:val="000000" w:themeColor="text1"/>
                <w:sz w:val="20"/>
                <w:szCs w:val="20"/>
                <w:lang w:val="en-US"/>
              </w:rPr>
              <w:t xml:space="preserve">sensory colorimetric films. </w:t>
            </w:r>
          </w:p>
        </w:tc>
      </w:tr>
    </w:tbl>
    <w:p w14:paraId="247609EE" w14:textId="45E6D11C" w:rsidR="0084145B" w:rsidRPr="007A7CB2" w:rsidRDefault="0084145B">
      <w:pPr>
        <w:jc w:val="both"/>
        <w:rPr>
          <w:lang w:val="en-US"/>
        </w:rPr>
      </w:pPr>
    </w:p>
    <w:p w14:paraId="42F10AEB" w14:textId="77777777" w:rsidR="0084145B" w:rsidRPr="007A7CB2" w:rsidRDefault="0084145B">
      <w:pPr>
        <w:spacing w:after="160" w:line="259" w:lineRule="auto"/>
        <w:rPr>
          <w:lang w:val="en-US"/>
        </w:rPr>
      </w:pPr>
      <w:r w:rsidRPr="007A7CB2">
        <w:rPr>
          <w:lang w:val="en-US"/>
        </w:rPr>
        <w:br w:type="page"/>
      </w:r>
    </w:p>
    <w:p w14:paraId="2CB8BAE6" w14:textId="77777777" w:rsidR="0064300B" w:rsidRPr="007A7CB2" w:rsidRDefault="0064300B">
      <w:pPr>
        <w:jc w:val="both"/>
        <w:rPr>
          <w:lang w:val="en-US"/>
        </w:rPr>
      </w:pPr>
    </w:p>
    <w:tbl>
      <w:tblPr>
        <w:tblStyle w:val="Tablaconcuadrcula"/>
        <w:tblW w:w="4525" w:type="pct"/>
        <w:tblInd w:w="-5" w:type="dxa"/>
        <w:tblLayout w:type="fixed"/>
        <w:tblLook w:val="04A0" w:firstRow="1" w:lastRow="0" w:firstColumn="1" w:lastColumn="0" w:noHBand="0" w:noVBand="1"/>
      </w:tblPr>
      <w:tblGrid>
        <w:gridCol w:w="1470"/>
        <w:gridCol w:w="1518"/>
        <w:gridCol w:w="1277"/>
        <w:gridCol w:w="994"/>
        <w:gridCol w:w="850"/>
        <w:gridCol w:w="712"/>
        <w:gridCol w:w="1650"/>
      </w:tblGrid>
      <w:tr w:rsidR="00077721" w:rsidRPr="00A52CF6" w14:paraId="11BD3138" w14:textId="77777777" w:rsidTr="00077721">
        <w:tc>
          <w:tcPr>
            <w:tcW w:w="5000" w:type="pct"/>
            <w:gridSpan w:val="7"/>
            <w:tcBorders>
              <w:top w:val="nil"/>
              <w:left w:val="nil"/>
              <w:bottom w:val="single" w:sz="4" w:space="0" w:color="auto"/>
              <w:right w:val="nil"/>
            </w:tcBorders>
            <w:vAlign w:val="center"/>
          </w:tcPr>
          <w:p w14:paraId="701932C2" w14:textId="783ACC58" w:rsidR="00077721" w:rsidRPr="007A7CB2" w:rsidRDefault="00077721" w:rsidP="00077721">
            <w:pPr>
              <w:rPr>
                <w:b/>
                <w:color w:val="000000" w:themeColor="text1"/>
                <w:sz w:val="16"/>
                <w:szCs w:val="18"/>
                <w:lang w:val="en-US"/>
              </w:rPr>
            </w:pPr>
            <w:r w:rsidRPr="007A7CB2">
              <w:rPr>
                <w:b/>
                <w:bCs/>
                <w:sz w:val="20"/>
                <w:szCs w:val="18"/>
                <w:lang w:val="en-US"/>
              </w:rPr>
              <w:t xml:space="preserve">Table 3. </w:t>
            </w:r>
            <w:r w:rsidRPr="007A7CB2">
              <w:rPr>
                <w:sz w:val="20"/>
                <w:szCs w:val="18"/>
                <w:lang w:val="en-US"/>
              </w:rPr>
              <w:t>Comparison between conventional methods and sensory colorimetric film for the determination of the total phenolic content (</w:t>
            </w:r>
            <w:r w:rsidRPr="007A7CB2">
              <w:rPr>
                <w:b/>
                <w:sz w:val="20"/>
                <w:szCs w:val="18"/>
                <w:lang w:val="en-US"/>
              </w:rPr>
              <w:t>TPC</w:t>
            </w:r>
            <w:r w:rsidRPr="007A7CB2">
              <w:rPr>
                <w:sz w:val="20"/>
                <w:szCs w:val="18"/>
                <w:lang w:val="en-US"/>
              </w:rPr>
              <w:t>)and antioxidant activity.</w:t>
            </w:r>
          </w:p>
        </w:tc>
      </w:tr>
      <w:tr w:rsidR="00077721" w:rsidRPr="007A7CB2" w14:paraId="76EC3395" w14:textId="77777777" w:rsidTr="00077721">
        <w:tc>
          <w:tcPr>
            <w:tcW w:w="867" w:type="pct"/>
            <w:tcBorders>
              <w:top w:val="single" w:sz="4" w:space="0" w:color="auto"/>
            </w:tcBorders>
            <w:vAlign w:val="center"/>
          </w:tcPr>
          <w:p w14:paraId="460AFA0E" w14:textId="3CF81DF6" w:rsidR="00077721" w:rsidRPr="007A7CB2" w:rsidRDefault="00077721" w:rsidP="00077721">
            <w:pPr>
              <w:jc w:val="center"/>
              <w:rPr>
                <w:b/>
                <w:sz w:val="16"/>
                <w:szCs w:val="18"/>
                <w:lang w:val="en-US"/>
              </w:rPr>
            </w:pPr>
            <w:r w:rsidRPr="007A7CB2">
              <w:rPr>
                <w:b/>
                <w:sz w:val="16"/>
                <w:szCs w:val="18"/>
                <w:lang w:val="en-US"/>
              </w:rPr>
              <w:t>Methodology</w:t>
            </w:r>
          </w:p>
        </w:tc>
        <w:tc>
          <w:tcPr>
            <w:tcW w:w="896" w:type="pct"/>
            <w:tcBorders>
              <w:top w:val="single" w:sz="4" w:space="0" w:color="auto"/>
            </w:tcBorders>
            <w:vAlign w:val="center"/>
          </w:tcPr>
          <w:p w14:paraId="2E27D410" w14:textId="77777777" w:rsidR="00077721" w:rsidRPr="007A7CB2" w:rsidRDefault="00077721" w:rsidP="00077721">
            <w:pPr>
              <w:jc w:val="center"/>
              <w:rPr>
                <w:b/>
                <w:sz w:val="16"/>
                <w:szCs w:val="18"/>
                <w:lang w:val="en-US"/>
              </w:rPr>
            </w:pPr>
            <w:r w:rsidRPr="007A7CB2">
              <w:rPr>
                <w:b/>
                <w:sz w:val="16"/>
                <w:szCs w:val="18"/>
                <w:lang w:val="en-US"/>
              </w:rPr>
              <w:t>Equipment</w:t>
            </w:r>
          </w:p>
        </w:tc>
        <w:tc>
          <w:tcPr>
            <w:tcW w:w="754" w:type="pct"/>
            <w:tcBorders>
              <w:top w:val="single" w:sz="4" w:space="0" w:color="auto"/>
            </w:tcBorders>
            <w:vAlign w:val="center"/>
          </w:tcPr>
          <w:p w14:paraId="48FF2FA5" w14:textId="77777777" w:rsidR="00077721" w:rsidRPr="007A7CB2" w:rsidRDefault="00077721" w:rsidP="00077721">
            <w:pPr>
              <w:jc w:val="center"/>
              <w:rPr>
                <w:b/>
                <w:sz w:val="16"/>
                <w:szCs w:val="18"/>
                <w:lang w:val="en-US"/>
              </w:rPr>
            </w:pPr>
            <w:r w:rsidRPr="007A7CB2">
              <w:rPr>
                <w:b/>
                <w:sz w:val="16"/>
                <w:szCs w:val="18"/>
                <w:lang w:val="en-US"/>
              </w:rPr>
              <w:t>Measured property</w:t>
            </w:r>
          </w:p>
        </w:tc>
        <w:tc>
          <w:tcPr>
            <w:tcW w:w="587" w:type="pct"/>
            <w:tcBorders>
              <w:top w:val="single" w:sz="4" w:space="0" w:color="auto"/>
            </w:tcBorders>
            <w:vAlign w:val="center"/>
          </w:tcPr>
          <w:p w14:paraId="545B8530" w14:textId="77777777" w:rsidR="00077721" w:rsidRPr="007A7CB2" w:rsidRDefault="00077721" w:rsidP="00077721">
            <w:pPr>
              <w:jc w:val="center"/>
              <w:rPr>
                <w:b/>
                <w:sz w:val="16"/>
                <w:szCs w:val="18"/>
                <w:lang w:val="en-US"/>
              </w:rPr>
            </w:pPr>
            <w:r w:rsidRPr="007A7CB2">
              <w:rPr>
                <w:b/>
                <w:sz w:val="16"/>
                <w:szCs w:val="18"/>
                <w:lang w:val="en-US"/>
              </w:rPr>
              <w:t>Response time</w:t>
            </w:r>
          </w:p>
        </w:tc>
        <w:tc>
          <w:tcPr>
            <w:tcW w:w="502" w:type="pct"/>
            <w:tcBorders>
              <w:top w:val="single" w:sz="4" w:space="0" w:color="auto"/>
            </w:tcBorders>
            <w:vAlign w:val="center"/>
          </w:tcPr>
          <w:p w14:paraId="56115FB9" w14:textId="77777777" w:rsidR="00077721" w:rsidRPr="007A7CB2" w:rsidRDefault="00077721" w:rsidP="00077721">
            <w:pPr>
              <w:jc w:val="center"/>
              <w:rPr>
                <w:b/>
                <w:sz w:val="16"/>
                <w:szCs w:val="18"/>
                <w:lang w:val="en-US"/>
              </w:rPr>
            </w:pPr>
            <w:r w:rsidRPr="007A7CB2">
              <w:rPr>
                <w:b/>
                <w:sz w:val="16"/>
                <w:szCs w:val="18"/>
                <w:lang w:val="en-US"/>
              </w:rPr>
              <w:t>Visual response</w:t>
            </w:r>
          </w:p>
        </w:tc>
        <w:tc>
          <w:tcPr>
            <w:tcW w:w="420" w:type="pct"/>
            <w:tcBorders>
              <w:top w:val="single" w:sz="4" w:space="0" w:color="auto"/>
            </w:tcBorders>
            <w:vAlign w:val="center"/>
          </w:tcPr>
          <w:p w14:paraId="739226FA" w14:textId="77777777" w:rsidR="00077721" w:rsidRPr="007A7CB2" w:rsidRDefault="00077721" w:rsidP="00077721">
            <w:pPr>
              <w:jc w:val="center"/>
              <w:rPr>
                <w:b/>
                <w:sz w:val="16"/>
                <w:szCs w:val="18"/>
                <w:lang w:val="en-US"/>
              </w:rPr>
            </w:pPr>
            <w:r w:rsidRPr="007A7CB2">
              <w:rPr>
                <w:b/>
                <w:sz w:val="16"/>
                <w:szCs w:val="18"/>
                <w:lang w:val="en-US"/>
              </w:rPr>
              <w:t>Low-Cost</w:t>
            </w:r>
          </w:p>
        </w:tc>
        <w:tc>
          <w:tcPr>
            <w:tcW w:w="974" w:type="pct"/>
            <w:tcBorders>
              <w:top w:val="single" w:sz="4" w:space="0" w:color="auto"/>
            </w:tcBorders>
            <w:vAlign w:val="center"/>
          </w:tcPr>
          <w:p w14:paraId="48EE3ECE" w14:textId="77777777" w:rsidR="00077721" w:rsidRPr="007A7CB2" w:rsidRDefault="00077721" w:rsidP="00077721">
            <w:pPr>
              <w:jc w:val="center"/>
              <w:rPr>
                <w:b/>
                <w:color w:val="000000" w:themeColor="text1"/>
                <w:sz w:val="16"/>
                <w:szCs w:val="18"/>
                <w:lang w:val="en-US"/>
              </w:rPr>
            </w:pPr>
            <w:r w:rsidRPr="007A7CB2">
              <w:rPr>
                <w:b/>
                <w:color w:val="000000" w:themeColor="text1"/>
                <w:sz w:val="16"/>
                <w:szCs w:val="18"/>
                <w:lang w:val="en-US"/>
              </w:rPr>
              <w:t>References</w:t>
            </w:r>
          </w:p>
        </w:tc>
      </w:tr>
      <w:tr w:rsidR="00077721" w:rsidRPr="00A52CF6" w14:paraId="2827EEC5" w14:textId="77777777" w:rsidTr="00077721">
        <w:tc>
          <w:tcPr>
            <w:tcW w:w="867" w:type="pct"/>
            <w:vAlign w:val="center"/>
          </w:tcPr>
          <w:p w14:paraId="5E83D7A8" w14:textId="3673B999" w:rsidR="00077721" w:rsidRPr="007A7CB2" w:rsidRDefault="00077721" w:rsidP="00077721">
            <w:pPr>
              <w:jc w:val="center"/>
              <w:rPr>
                <w:b/>
                <w:sz w:val="16"/>
                <w:szCs w:val="16"/>
                <w:lang w:val="en-US"/>
              </w:rPr>
            </w:pPr>
            <w:r w:rsidRPr="007A7CB2">
              <w:rPr>
                <w:b/>
                <w:sz w:val="16"/>
                <w:szCs w:val="16"/>
                <w:lang w:val="en-US"/>
              </w:rPr>
              <w:t>TPC</w:t>
            </w:r>
          </w:p>
        </w:tc>
        <w:tc>
          <w:tcPr>
            <w:tcW w:w="896" w:type="pct"/>
            <w:vAlign w:val="center"/>
          </w:tcPr>
          <w:p w14:paraId="02F5440B" w14:textId="77777777" w:rsidR="00077721" w:rsidRPr="007A7CB2" w:rsidRDefault="00077721" w:rsidP="00077721">
            <w:pPr>
              <w:jc w:val="center"/>
              <w:rPr>
                <w:sz w:val="16"/>
                <w:szCs w:val="16"/>
                <w:lang w:val="en-US"/>
              </w:rPr>
            </w:pPr>
            <w:r w:rsidRPr="007A7CB2">
              <w:rPr>
                <w:sz w:val="16"/>
                <w:szCs w:val="16"/>
                <w:lang w:val="en-US"/>
              </w:rPr>
              <w:t>Spectrophotometer.</w:t>
            </w:r>
          </w:p>
          <w:p w14:paraId="163FFEB7" w14:textId="77777777" w:rsidR="00077721" w:rsidRPr="007A7CB2" w:rsidRDefault="00077721" w:rsidP="00077721">
            <w:pPr>
              <w:jc w:val="center"/>
              <w:rPr>
                <w:sz w:val="16"/>
                <w:szCs w:val="16"/>
                <w:lang w:val="en-US"/>
              </w:rPr>
            </w:pPr>
            <w:r w:rsidRPr="007A7CB2">
              <w:rPr>
                <w:sz w:val="16"/>
                <w:szCs w:val="16"/>
                <w:lang w:val="en-US"/>
              </w:rPr>
              <w:t>Vortex shaker.</w:t>
            </w:r>
          </w:p>
        </w:tc>
        <w:tc>
          <w:tcPr>
            <w:tcW w:w="754" w:type="pct"/>
            <w:vAlign w:val="center"/>
          </w:tcPr>
          <w:p w14:paraId="46BCEDA7" w14:textId="77777777" w:rsidR="00077721" w:rsidRPr="007A7CB2" w:rsidRDefault="00077721" w:rsidP="00077721">
            <w:pPr>
              <w:jc w:val="center"/>
              <w:rPr>
                <w:sz w:val="16"/>
                <w:szCs w:val="16"/>
                <w:lang w:val="en-US"/>
              </w:rPr>
            </w:pPr>
            <w:r w:rsidRPr="007A7CB2">
              <w:rPr>
                <w:sz w:val="16"/>
                <w:szCs w:val="16"/>
                <w:lang w:val="en-US"/>
              </w:rPr>
              <w:t>Polyphenol</w:t>
            </w:r>
          </w:p>
          <w:p w14:paraId="2629106C" w14:textId="58F5E965" w:rsidR="00077721" w:rsidRPr="007A7CB2" w:rsidRDefault="00077721" w:rsidP="00077721">
            <w:pPr>
              <w:jc w:val="center"/>
              <w:rPr>
                <w:sz w:val="16"/>
                <w:szCs w:val="16"/>
                <w:lang w:val="en-US"/>
              </w:rPr>
            </w:pPr>
            <w:r w:rsidRPr="007A7CB2">
              <w:rPr>
                <w:sz w:val="16"/>
                <w:szCs w:val="16"/>
                <w:lang w:val="en-US"/>
              </w:rPr>
              <w:t>content</w:t>
            </w:r>
          </w:p>
        </w:tc>
        <w:tc>
          <w:tcPr>
            <w:tcW w:w="587" w:type="pct"/>
            <w:vAlign w:val="center"/>
          </w:tcPr>
          <w:p w14:paraId="78563E39" w14:textId="77777777" w:rsidR="00077721" w:rsidRPr="007A7CB2" w:rsidRDefault="00077721" w:rsidP="00077721">
            <w:pPr>
              <w:jc w:val="center"/>
              <w:rPr>
                <w:sz w:val="16"/>
                <w:szCs w:val="16"/>
                <w:lang w:val="en-US"/>
              </w:rPr>
            </w:pPr>
            <w:r w:rsidRPr="007A7CB2">
              <w:rPr>
                <w:sz w:val="16"/>
                <w:szCs w:val="16"/>
                <w:lang w:val="en-US"/>
              </w:rPr>
              <w:t>≈3.5 h</w:t>
            </w:r>
          </w:p>
        </w:tc>
        <w:tc>
          <w:tcPr>
            <w:tcW w:w="502" w:type="pct"/>
            <w:vAlign w:val="center"/>
          </w:tcPr>
          <w:p w14:paraId="1F9DFBB5" w14:textId="77777777" w:rsidR="00077721" w:rsidRPr="007A7CB2" w:rsidRDefault="00077721" w:rsidP="00077721">
            <w:pPr>
              <w:jc w:val="center"/>
              <w:rPr>
                <w:sz w:val="16"/>
                <w:szCs w:val="16"/>
                <w:lang w:val="en-US"/>
              </w:rPr>
            </w:pPr>
            <w:r w:rsidRPr="007A7CB2">
              <w:rPr>
                <w:sz w:val="16"/>
                <w:szCs w:val="16"/>
                <w:lang w:val="en-US"/>
              </w:rPr>
              <w:t>No</w:t>
            </w:r>
          </w:p>
        </w:tc>
        <w:tc>
          <w:tcPr>
            <w:tcW w:w="420" w:type="pct"/>
            <w:vAlign w:val="center"/>
          </w:tcPr>
          <w:p w14:paraId="0ACE10EB" w14:textId="77777777" w:rsidR="00077721" w:rsidRPr="007A7CB2" w:rsidRDefault="00077721" w:rsidP="00077721">
            <w:pPr>
              <w:jc w:val="center"/>
              <w:rPr>
                <w:sz w:val="16"/>
                <w:szCs w:val="16"/>
                <w:lang w:val="en-US"/>
              </w:rPr>
            </w:pPr>
            <w:r w:rsidRPr="007A7CB2">
              <w:rPr>
                <w:sz w:val="16"/>
                <w:szCs w:val="16"/>
                <w:lang w:val="en-US"/>
              </w:rPr>
              <w:t>No</w:t>
            </w:r>
          </w:p>
        </w:tc>
        <w:tc>
          <w:tcPr>
            <w:tcW w:w="974" w:type="pct"/>
            <w:vAlign w:val="center"/>
          </w:tcPr>
          <w:p w14:paraId="1E6BC9C3" w14:textId="31047ECB" w:rsidR="00077721" w:rsidRPr="007A7CB2" w:rsidRDefault="00077721" w:rsidP="008F3B48">
            <w:pPr>
              <w:jc w:val="center"/>
              <w:rPr>
                <w:color w:val="000000" w:themeColor="text1"/>
                <w:sz w:val="16"/>
                <w:szCs w:val="16"/>
                <w:lang w:val="en-US"/>
              </w:rPr>
            </w:pPr>
            <w:r w:rsidRPr="007A7CB2">
              <w:rPr>
                <w:color w:val="000000" w:themeColor="text1"/>
                <w:sz w:val="16"/>
                <w:szCs w:val="16"/>
              </w:rPr>
              <w:fldChar w:fldCharType="begin" w:fldLock="1"/>
            </w:r>
            <w:r w:rsidR="0084145B" w:rsidRPr="007A7CB2">
              <w:rPr>
                <w:color w:val="000000" w:themeColor="text1"/>
                <w:sz w:val="16"/>
                <w:szCs w:val="16"/>
              </w:rPr>
              <w:instrText>ADDIN CSL_CITATION {"citationItems":[{"id":"ITEM-1","itemData":{"DOI":"10.1016/j.fct.2010.06.021","ISSN":"02786915","abstract":"Several monofloral Cuban honeys were analyzed to determine their total phenolic, flavonoid, ascorbic acid, amino acid, protein and carotenoid contents as well as their radical-scavenging activity and antimicrobial capacities. The total phenolic, flavonoid and carotenoid contents varied considerably, and the highest values were obtained for Linen vine (Govania polygama (Jack) Urb) honey, which is classified as an amber honey. The highest amino acid content was found in Morning glory (Ipomoea triloba L.) while Liven vine had the highest protein content. Similarly Linen vine honey had the highest antioxidant activity while the lowest was found in Christmas vine (Turbina corymbosa (L.) Raf). Ascorbic acid was absent. Hydroxyl radical formation was studied by EPR and spin trapping, and it was found in all honeys tested. The antimicrobial activity was screened using two Gram-positive and Gram-negative bacteria. S. aureus was the most sensitive microorganism while Pseudomonas aeruginosa presented higher minimum active dilution values. Bacillus subtilis and Escherichia coli were both moderately sensitive to honey antimicrobial activity. A correlation between radical-scavenging activity and total phenolic content was found. Correlation existed also between color vs phenolics content, vs flavonoid content or between phenolic vs flavonoid. © 2010 Elsevier Ltd.","author":[{"dropping-particle":"","family":"Alvarez-Suarez","given":"Jose M.","non-dropping-particle":"","parse-names":false,"suffix":""},{"dropping-particle":"","family":"Tulipani","given":"Sara","non-dropping-particle":"","parse-names":false,"suffix":""},{"dropping-particle":"","family":"Díaz","given":"Daimy","non-dropping-particle":"","parse-names":false,"suffix":""},{"dropping-particle":"","family":"Estevez","given":"Yadiley","non-dropping-particle":"","parse-names":false,"suffix":""},{"d</w:instrText>
            </w:r>
            <w:r w:rsidR="0084145B" w:rsidRPr="007A7CB2">
              <w:rPr>
                <w:color w:val="000000" w:themeColor="text1"/>
                <w:sz w:val="16"/>
                <w:szCs w:val="16"/>
                <w:lang w:val="en-US"/>
              </w:rPr>
              <w:instrText>ropping-particle":"","family":"Romandini","given":"Stefania","non-dropping-particle":"","parse-names":false,"suffix":""},{"dropping-particle":"","family":"Giampieri","given":"Francesca","non-dropping-particle":"","parse-names":false,"suffix":""},{"dropping-particle":"","family":"Damiani","given":"Elisabetta","non-dropping-particle":"","parse-names":false,"suffix":""},{"dropping-particle":"","family":"Astolfi","given":"Paola","non-dropping-particle":"","parse-names":false,"suffix":""},{"dropping-particle":"","family":"Bompadre","given":"Stefano","non-dropping-particle":"","parse-names":false,"suffix":""},{"dropping-particle":"","family":"Battino","given":"Maurizio","non-dropping-particle":"","parse-names":false,"suffix":""}],"container-title":"Food and Chemical Toxicology","id":"ITEM-1","issue":"8-9","issued":{"date-parts":[["2010","8","1"]]},"page":"2490-2499","publisher":"Pergamon","title":"Antioxidant and antimicrobial capacity of several monofloral Cuban honeys and their correlation with color, polyphenol content and other chemical compounds","type":"article-journal","volume":"48"},"uris":["http://www.mendeley.com/documents/?uuid=4442fccb-c333-3947-aaaf-2515e0242614"]}],"mendeley":{"formattedCitation":"(Alvarez-Suarez et al., 2010)","plainTextFormattedCitation":"(Alvarez-Suarez et al., 2010)","previouslyFormattedCitation":"(Alvarez-Suarez et al., 2010)"},"properties":{"noteIndex":0},"schema":"https://github.com/citation-style-language/schema/raw/master/csl-citation.json"}</w:instrText>
            </w:r>
            <w:r w:rsidRPr="007A7CB2">
              <w:rPr>
                <w:color w:val="000000" w:themeColor="text1"/>
                <w:sz w:val="16"/>
                <w:szCs w:val="16"/>
                <w:vertAlign w:val="superscript"/>
              </w:rPr>
              <w:fldChar w:fldCharType="separate"/>
            </w:r>
            <w:r w:rsidR="00702DFA" w:rsidRPr="007A7CB2">
              <w:rPr>
                <w:noProof/>
                <w:color w:val="000000" w:themeColor="text1"/>
                <w:sz w:val="16"/>
                <w:szCs w:val="16"/>
                <w:lang w:val="en-US"/>
              </w:rPr>
              <w:t>(Alvarez-Suarez et al., 2010)</w:t>
            </w:r>
            <w:r w:rsidRPr="007A7CB2">
              <w:rPr>
                <w:color w:val="000000" w:themeColor="text1"/>
                <w:sz w:val="16"/>
                <w:szCs w:val="16"/>
              </w:rPr>
              <w:fldChar w:fldCharType="end"/>
            </w:r>
          </w:p>
        </w:tc>
      </w:tr>
      <w:tr w:rsidR="00077721" w:rsidRPr="007A7CB2" w14:paraId="3B4BB818" w14:textId="77777777" w:rsidTr="00077721">
        <w:tc>
          <w:tcPr>
            <w:tcW w:w="867" w:type="pct"/>
            <w:vAlign w:val="center"/>
          </w:tcPr>
          <w:p w14:paraId="4547BA87" w14:textId="3B46A67A" w:rsidR="00077721" w:rsidRPr="007A7CB2" w:rsidRDefault="00077721" w:rsidP="00077721">
            <w:pPr>
              <w:jc w:val="center"/>
              <w:rPr>
                <w:b/>
                <w:sz w:val="16"/>
                <w:szCs w:val="16"/>
                <w:lang w:val="en-US"/>
              </w:rPr>
            </w:pPr>
            <w:r w:rsidRPr="007A7CB2">
              <w:rPr>
                <w:b/>
                <w:i/>
                <w:sz w:val="16"/>
                <w:szCs w:val="16"/>
                <w:lang w:val="en-US"/>
              </w:rPr>
              <w:t xml:space="preserve">TEAC </w:t>
            </w:r>
            <w:r w:rsidRPr="007A7CB2">
              <w:rPr>
                <w:b/>
                <w:sz w:val="16"/>
                <w:szCs w:val="16"/>
                <w:lang w:val="en-US"/>
              </w:rPr>
              <w:t>method</w:t>
            </w:r>
          </w:p>
        </w:tc>
        <w:tc>
          <w:tcPr>
            <w:tcW w:w="896" w:type="pct"/>
            <w:vAlign w:val="center"/>
          </w:tcPr>
          <w:p w14:paraId="51D0FCAF" w14:textId="77777777" w:rsidR="00077721" w:rsidRPr="007A7CB2" w:rsidRDefault="00077721" w:rsidP="00077721">
            <w:pPr>
              <w:jc w:val="center"/>
              <w:rPr>
                <w:sz w:val="16"/>
                <w:szCs w:val="16"/>
                <w:lang w:val="en-US"/>
              </w:rPr>
            </w:pPr>
            <w:r w:rsidRPr="007A7CB2">
              <w:rPr>
                <w:sz w:val="16"/>
                <w:szCs w:val="16"/>
                <w:lang w:val="en-US"/>
              </w:rPr>
              <w:t>Spectrophotometer,</w:t>
            </w:r>
          </w:p>
          <w:p w14:paraId="6BCB9C64" w14:textId="597A9C0A" w:rsidR="00077721" w:rsidRPr="007A7CB2" w:rsidRDefault="00077721" w:rsidP="00077721">
            <w:pPr>
              <w:jc w:val="center"/>
              <w:rPr>
                <w:sz w:val="16"/>
                <w:szCs w:val="16"/>
                <w:lang w:val="en-US"/>
              </w:rPr>
            </w:pPr>
            <w:r w:rsidRPr="007A7CB2">
              <w:rPr>
                <w:sz w:val="16"/>
                <w:szCs w:val="16"/>
                <w:lang w:val="en-US"/>
              </w:rPr>
              <w:t>Vortex shaker.</w:t>
            </w:r>
          </w:p>
        </w:tc>
        <w:tc>
          <w:tcPr>
            <w:tcW w:w="754" w:type="pct"/>
            <w:vAlign w:val="center"/>
          </w:tcPr>
          <w:p w14:paraId="7D3B8FE0" w14:textId="4FC11D00" w:rsidR="00077721" w:rsidRPr="007A7CB2" w:rsidRDefault="00077721" w:rsidP="00077721">
            <w:pPr>
              <w:jc w:val="center"/>
              <w:rPr>
                <w:sz w:val="16"/>
                <w:szCs w:val="16"/>
                <w:lang w:val="en-US"/>
              </w:rPr>
            </w:pPr>
            <w:r w:rsidRPr="007A7CB2">
              <w:rPr>
                <w:sz w:val="16"/>
                <w:szCs w:val="16"/>
                <w:lang w:val="en-US"/>
              </w:rPr>
              <w:t>Antioxidant activity</w:t>
            </w:r>
          </w:p>
        </w:tc>
        <w:tc>
          <w:tcPr>
            <w:tcW w:w="587" w:type="pct"/>
            <w:vAlign w:val="center"/>
          </w:tcPr>
          <w:p w14:paraId="6217F171" w14:textId="7AE00893" w:rsidR="00077721" w:rsidRPr="007A7CB2" w:rsidRDefault="00077721" w:rsidP="00077721">
            <w:pPr>
              <w:jc w:val="center"/>
              <w:rPr>
                <w:sz w:val="16"/>
                <w:szCs w:val="16"/>
                <w:lang w:val="en-US"/>
              </w:rPr>
            </w:pPr>
            <w:r w:rsidRPr="007A7CB2">
              <w:rPr>
                <w:sz w:val="16"/>
                <w:szCs w:val="16"/>
                <w:lang w:val="en-US"/>
              </w:rPr>
              <w:t>≈3 h</w:t>
            </w:r>
          </w:p>
        </w:tc>
        <w:tc>
          <w:tcPr>
            <w:tcW w:w="502" w:type="pct"/>
            <w:vAlign w:val="center"/>
          </w:tcPr>
          <w:p w14:paraId="4B966746" w14:textId="6B8E3EA1" w:rsidR="00077721" w:rsidRPr="007A7CB2" w:rsidRDefault="00077721" w:rsidP="00077721">
            <w:pPr>
              <w:jc w:val="center"/>
              <w:rPr>
                <w:sz w:val="16"/>
                <w:szCs w:val="16"/>
                <w:lang w:val="en-US"/>
              </w:rPr>
            </w:pPr>
            <w:r w:rsidRPr="007A7CB2">
              <w:rPr>
                <w:sz w:val="16"/>
                <w:szCs w:val="16"/>
                <w:lang w:val="en-US"/>
              </w:rPr>
              <w:t>No</w:t>
            </w:r>
          </w:p>
        </w:tc>
        <w:tc>
          <w:tcPr>
            <w:tcW w:w="420" w:type="pct"/>
            <w:vAlign w:val="center"/>
          </w:tcPr>
          <w:p w14:paraId="6404BF7F" w14:textId="4B059F59" w:rsidR="00077721" w:rsidRPr="007A7CB2" w:rsidRDefault="00077721" w:rsidP="00077721">
            <w:pPr>
              <w:jc w:val="center"/>
              <w:rPr>
                <w:sz w:val="16"/>
                <w:szCs w:val="16"/>
                <w:lang w:val="en-US"/>
              </w:rPr>
            </w:pPr>
            <w:r w:rsidRPr="007A7CB2">
              <w:rPr>
                <w:sz w:val="16"/>
                <w:szCs w:val="16"/>
                <w:lang w:val="en-US"/>
              </w:rPr>
              <w:t>No</w:t>
            </w:r>
          </w:p>
        </w:tc>
        <w:tc>
          <w:tcPr>
            <w:tcW w:w="974" w:type="pct"/>
            <w:vAlign w:val="center"/>
          </w:tcPr>
          <w:p w14:paraId="25334786" w14:textId="5EC9A871" w:rsidR="00077721" w:rsidRPr="007A7CB2" w:rsidRDefault="00077721" w:rsidP="008F3B48">
            <w:pPr>
              <w:jc w:val="center"/>
              <w:rPr>
                <w:color w:val="000000" w:themeColor="text1"/>
                <w:sz w:val="16"/>
                <w:szCs w:val="16"/>
                <w:lang w:val="en-US"/>
              </w:rPr>
            </w:pPr>
            <w:r w:rsidRPr="007A7CB2">
              <w:rPr>
                <w:sz w:val="16"/>
                <w:szCs w:val="16"/>
                <w:lang w:val="en-US"/>
              </w:rPr>
              <w:fldChar w:fldCharType="begin" w:fldLock="1"/>
            </w:r>
            <w:r w:rsidR="0084145B" w:rsidRPr="007A7CB2">
              <w:rPr>
                <w:sz w:val="16"/>
                <w:szCs w:val="16"/>
                <w:lang w:val="en-US"/>
              </w:rPr>
              <w:instrText>ADDIN CSL_CITATION {"citationItems":[{"id":"ITEM-1","itemData":{"DOI":"10.1016/j.fct.2010.06.021","ISSN":"02786915","abstract":"Several monofloral Cuban honeys were analyzed to determine their total phenolic, flavonoid, ascorbic acid, amino acid, protein and carotenoid contents as well as their radical-scavenging activity and antimicrobial capacities. The total phenolic, flavonoid and carotenoid contents varied considerably, and the highest values were obtained for Linen vine (Govania polygama (Jack) Urb) honey, which is classified as an amber honey. The highest amino acid content was found in Morning glory (Ipomoea triloba L.) while Liven vine had the highest protein content. Similarly Linen vine honey had the highest antioxidant activity while the lowest was found in Christmas vine (Turbina corymbosa (L.) Raf). Ascorbic acid was absent. Hydroxyl radical formation was studied by EPR and spin trapping, and it was found in all honeys tested. The antimicrobial activity was screened using two Gram-positive and Gram-negative bacteria. S. aureus was the most sensitive microorganism while Pseudomonas aeruginosa presented higher minimum active dilution values. Bacillus subtilis and Escherichia coli were both moderately sensitive to honey antimicrobial activity. A correlation between radical-scavenging activity and total phenolic content was found. Correlation existed also between color vs phenolics content, vs flavonoid content or between phenolic vs flavonoid. © 2010 Elsevier Ltd.","author":[{"dropping-particle":"","family":"Alvarez-Suarez","given":"Jose M.","non-dropping-particle":"","parse-names":false,"suffix":""},{"dropping-particle":"","family":"Tulipani","given":"Sara","non-dropping-particle":"","parse-names":false,"suffix":""},{"dropping-particle":"","family":"Díaz","given":"Daimy","non-dropping-particle":"","parse-names":false,"suffix":""},{"dropping-particle":"","family":"Estevez","given":"Yadiley","non-dropping-particle":"","parse-names":false,"suffix":""},{"dropping-particle":"","family":"Romandini","given":"Stefania","non-dropping-particle":"","parse-names":false,"suffix":""},{"dropping-particle":"","family":"Giampieri","given":"Francesca","non-dropping-particle":"","parse-names":false,"suffix":""},{"dropping-particle":"","family":"Damiani","given":"Elisabetta","non-dropping-particle":"","parse-names":false,"suffix":""},{"dropping-particle":"","family":"Astolfi","given":"Paola","non-dropping-particle":"","parse-names":false,"suffix":""},{"dropping-particle":"","family":"Bompadre","given":"Stefano","non-dropping-particle":"","parse-names":false,"suffix":""},{"dropping-particle":"","family":"Battino","given":"Maurizio","non-dropping-particle":"","parse-names":false,"suffix":""}],"container-title":"Food and Chemical Toxicology","id":"ITEM-1","issue":"8-9","issued":{"date-parts":[["2010","8","1"]]},"page":"2490-2499","publisher":"Pergamon","title":"Antioxidant and antimicrobial capacity of several monofloral Cuban honeys and their correlation with color, polyphenol content and other chemical compounds","type":"article-journal","volume":"48"},"uris":["http://www.mendeley.com/documents/?uuid=4442fccb-c333-3947-aaaf-2515e0242614"]},{"id":"ITEM-2","itemData":{"DOI":"10.4314/ajtcam.v9i1.5","ISSN":"01896016","PMID":"23983317","abstract":"Free radicals and reactive oxygen species (ROS) have been implicated in contributing to the processes of aging and disease. In an effort to combat free radical activity, scientists are studying the effects of increasing individuals' antioxidant levels through diet and dietary supplements. Honey appears to act as an antioxidant in more ways than one. In the body, honey can mop up free radicals and contribute to better health. Various antioxidant activity methods have been used to measure and compare the antioxidant activity of honey. In recent years, DPPH (Diphenyl-1-picrylhydrazyl), FRAP (Ferric Reducing Antioxidant Power), ORAC (The Oxygen Radical Absorbance Capacity), ABTS [2, 2-azinobis (3- ehtylbenzothiazoline-6-sulfonic acid) diamonium salt], TEAC [6-hydroxy-2, 5, 7, 8-tetramethylchroman-2-carboxylic acid (Trolox)-equivalent antioxidant capacity] assays have been used to evaluate antioxidant activity of honey. The antioxidant activity of honey is also measured by ascorbic acid content and different enzyme assays like Catalase (CAT), Glutathione Peroxidase (GPO), Superoxide Dismutase (SOD). Among the different methods available, methods that have been validated, standardized and widely reported are recommended.","author":[{"dropping-particle":"","family":"Moniruzzaman","given":"M.","non-dropping-particle":"","parse-names":false,"suffix":""},{"dropping-particle":"","family":"Khalil","given":"M. I.","non-dropping-particle":"","parse-names":false,"suffix":""},{"dropping-particle":"","family":"Sulaiman","given":"S. A.","non-dropping-particle":"","parse-names":false,"suffix":""},{"dropping-particle":"","family":"Gan","given":"S. H.","non-dropping-particle":"","parse-names":false,"suffix":""}],"container-title":"African Journal of Traditional, Complementary and Alternative Medicines","id":"ITEM-2","issue":"1","issued":{"date-parts":[["2012"]]},"page":"36-42","publisher":"African Ethnomedicines Network","title":"Advances in the analytical methods for determining the antioxidant properties of honey: A review","type":"article-journal","volume":"9"},"uris":["http://www.mendeley.com/documents/?uuid=ace337d8-a887-3731-8e31-663eb1d471c5"]}],"mendeley":{"formattedCitation":"(Alvarez-Suarez et al., 2010; Moniruzzaman, Khalil, Sulaiman, &amp; Gan, 2012)","plainTextFormattedCitation":"(Alvarez-Suarez et al., 2010; Moniruzzaman, Khalil, Sulaiman, &amp; Gan, 2012)","previouslyFormattedCitation":"(Alvarez-Suarez et al., 2010; Moniruzzaman, Khalil, Sulaiman, &amp; Gan, 2012)"},"properties":{"noteIndex":0},"schema":"https://github.com/citation-style-language/schema/raw/master/csl-citation.json"}</w:instrText>
            </w:r>
            <w:r w:rsidRPr="007A7CB2">
              <w:rPr>
                <w:sz w:val="16"/>
                <w:szCs w:val="16"/>
                <w:vertAlign w:val="superscript"/>
                <w:lang w:val="en-US"/>
              </w:rPr>
              <w:fldChar w:fldCharType="separate"/>
            </w:r>
            <w:r w:rsidR="00702DFA" w:rsidRPr="007A7CB2">
              <w:rPr>
                <w:noProof/>
                <w:sz w:val="16"/>
                <w:szCs w:val="16"/>
                <w:lang w:val="en-US"/>
              </w:rPr>
              <w:t>(Alvarez-Suarez et al., 2010; Moniruzzaman, Khalil, Sulaiman, &amp; Gan, 2012)</w:t>
            </w:r>
            <w:r w:rsidRPr="007A7CB2">
              <w:rPr>
                <w:sz w:val="16"/>
                <w:szCs w:val="16"/>
                <w:lang w:val="en-US"/>
              </w:rPr>
              <w:fldChar w:fldCharType="end"/>
            </w:r>
          </w:p>
        </w:tc>
      </w:tr>
      <w:tr w:rsidR="00077721" w:rsidRPr="007A7CB2" w14:paraId="7FF95A44" w14:textId="77777777" w:rsidTr="00077721">
        <w:tc>
          <w:tcPr>
            <w:tcW w:w="867" w:type="pct"/>
            <w:vAlign w:val="center"/>
          </w:tcPr>
          <w:p w14:paraId="1EFFC67F" w14:textId="77777777" w:rsidR="00077721" w:rsidRPr="007A7CB2" w:rsidRDefault="00077721" w:rsidP="00077721">
            <w:pPr>
              <w:jc w:val="center"/>
              <w:rPr>
                <w:b/>
                <w:sz w:val="16"/>
                <w:szCs w:val="16"/>
                <w:lang w:val="en-US"/>
              </w:rPr>
            </w:pPr>
            <w:r w:rsidRPr="007A7CB2">
              <w:rPr>
                <w:b/>
                <w:sz w:val="16"/>
                <w:szCs w:val="16"/>
                <w:lang w:val="en-US"/>
              </w:rPr>
              <w:t>High-performance liquid chromatography (HPLC)</w:t>
            </w:r>
          </w:p>
        </w:tc>
        <w:tc>
          <w:tcPr>
            <w:tcW w:w="896" w:type="pct"/>
            <w:vAlign w:val="center"/>
          </w:tcPr>
          <w:p w14:paraId="151C934B" w14:textId="796E900F" w:rsidR="00077721" w:rsidRPr="007A7CB2" w:rsidRDefault="00077721" w:rsidP="00077721">
            <w:pPr>
              <w:jc w:val="center"/>
              <w:rPr>
                <w:sz w:val="16"/>
                <w:szCs w:val="16"/>
                <w:lang w:val="en-US"/>
              </w:rPr>
            </w:pPr>
            <w:r w:rsidRPr="007A7CB2">
              <w:rPr>
                <w:sz w:val="16"/>
                <w:szCs w:val="16"/>
                <w:lang w:val="en-US"/>
              </w:rPr>
              <w:t>HPLC</w:t>
            </w:r>
          </w:p>
        </w:tc>
        <w:tc>
          <w:tcPr>
            <w:tcW w:w="754" w:type="pct"/>
            <w:vAlign w:val="center"/>
          </w:tcPr>
          <w:p w14:paraId="20E30F36" w14:textId="77777777" w:rsidR="00077721" w:rsidRPr="007A7CB2" w:rsidRDefault="00077721" w:rsidP="00077721">
            <w:pPr>
              <w:jc w:val="center"/>
              <w:rPr>
                <w:sz w:val="16"/>
                <w:szCs w:val="16"/>
                <w:lang w:val="en-US"/>
              </w:rPr>
            </w:pPr>
            <w:r w:rsidRPr="007A7CB2">
              <w:rPr>
                <w:sz w:val="16"/>
                <w:szCs w:val="16"/>
                <w:lang w:val="en-US"/>
              </w:rPr>
              <w:t>Polyphenol</w:t>
            </w:r>
          </w:p>
          <w:p w14:paraId="5806F62C" w14:textId="41CB5BFD" w:rsidR="00077721" w:rsidRPr="007A7CB2" w:rsidRDefault="00077721" w:rsidP="00077721">
            <w:pPr>
              <w:jc w:val="center"/>
              <w:rPr>
                <w:sz w:val="16"/>
                <w:szCs w:val="16"/>
                <w:lang w:val="en-US"/>
              </w:rPr>
            </w:pPr>
            <w:r w:rsidRPr="007A7CB2">
              <w:rPr>
                <w:sz w:val="16"/>
                <w:szCs w:val="16"/>
                <w:lang w:val="en-US"/>
              </w:rPr>
              <w:t>content</w:t>
            </w:r>
          </w:p>
        </w:tc>
        <w:tc>
          <w:tcPr>
            <w:tcW w:w="587" w:type="pct"/>
            <w:vAlign w:val="center"/>
          </w:tcPr>
          <w:p w14:paraId="221A00AB" w14:textId="73F1C5C2" w:rsidR="00077721" w:rsidRPr="007A7CB2" w:rsidRDefault="00077721" w:rsidP="00077721">
            <w:pPr>
              <w:jc w:val="center"/>
              <w:rPr>
                <w:sz w:val="16"/>
                <w:szCs w:val="16"/>
                <w:lang w:val="en-US"/>
              </w:rPr>
            </w:pPr>
            <w:r w:rsidRPr="007A7CB2">
              <w:rPr>
                <w:sz w:val="16"/>
                <w:szCs w:val="16"/>
                <w:lang w:val="en-US"/>
              </w:rPr>
              <w:t>≈5 h</w:t>
            </w:r>
          </w:p>
        </w:tc>
        <w:tc>
          <w:tcPr>
            <w:tcW w:w="502" w:type="pct"/>
            <w:vAlign w:val="center"/>
          </w:tcPr>
          <w:p w14:paraId="5A985B3D" w14:textId="77777777" w:rsidR="00077721" w:rsidRPr="007A7CB2" w:rsidRDefault="00077721" w:rsidP="00077721">
            <w:pPr>
              <w:jc w:val="center"/>
              <w:rPr>
                <w:sz w:val="16"/>
                <w:szCs w:val="16"/>
                <w:lang w:val="en-US"/>
              </w:rPr>
            </w:pPr>
            <w:r w:rsidRPr="007A7CB2">
              <w:rPr>
                <w:sz w:val="16"/>
                <w:szCs w:val="16"/>
                <w:lang w:val="en-US"/>
              </w:rPr>
              <w:t>No</w:t>
            </w:r>
          </w:p>
        </w:tc>
        <w:tc>
          <w:tcPr>
            <w:tcW w:w="420" w:type="pct"/>
            <w:vAlign w:val="center"/>
          </w:tcPr>
          <w:p w14:paraId="21F11911" w14:textId="77777777" w:rsidR="00077721" w:rsidRPr="007A7CB2" w:rsidRDefault="00077721" w:rsidP="00077721">
            <w:pPr>
              <w:jc w:val="center"/>
              <w:rPr>
                <w:sz w:val="16"/>
                <w:szCs w:val="16"/>
                <w:lang w:val="en-US"/>
              </w:rPr>
            </w:pPr>
            <w:r w:rsidRPr="007A7CB2">
              <w:rPr>
                <w:sz w:val="16"/>
                <w:szCs w:val="16"/>
                <w:lang w:val="en-US"/>
              </w:rPr>
              <w:t>No</w:t>
            </w:r>
          </w:p>
        </w:tc>
        <w:tc>
          <w:tcPr>
            <w:tcW w:w="974" w:type="pct"/>
            <w:vAlign w:val="center"/>
          </w:tcPr>
          <w:p w14:paraId="395B55DA" w14:textId="12D83F9B" w:rsidR="00077721" w:rsidRPr="007A7CB2" w:rsidRDefault="00077721" w:rsidP="008F3B48">
            <w:pPr>
              <w:jc w:val="center"/>
              <w:rPr>
                <w:sz w:val="16"/>
                <w:szCs w:val="16"/>
              </w:rPr>
            </w:pPr>
            <w:r w:rsidRPr="007A7CB2">
              <w:rPr>
                <w:sz w:val="16"/>
                <w:szCs w:val="16"/>
              </w:rPr>
              <w:fldChar w:fldCharType="begin" w:fldLock="1"/>
            </w:r>
            <w:r w:rsidR="00581E47" w:rsidRPr="007A7CB2">
              <w:rPr>
                <w:sz w:val="16"/>
                <w:szCs w:val="16"/>
                <w:lang w:val="en-US"/>
              </w:rPr>
              <w:instrText>ADDIN CSL_CITATION {"citationItems":[{"id":"ITEM-1","itemData":{"DOI":"10.1016/j.trac.2009.03.015","ISSN":"01659936","abstract":"Honey is rich in phenolic acids and flavonoids, which exhibit a wide range of biological effects and act as natural antioxidants. The analysis of polyphenols has been regarded as a very promising way of studying floral and geographical origins of honeys. This review surveys recent literature on determination of these active compounds in honey. The analytical procedure to determine individual phenolic compounds involves their extraction from the sample matrix, analytical separation and quantification. We pay particular attention to sample pre-treatment and separation techniques (e.g., high-performance liquid chromatography and electrophoresis). © 2009 Elsevier Ltd. All rights reserved.","author":[{"dropping-particle":"","family":"Pyrzynska","given":"Krystyna","non-dropping-particle":"","parse-names":false,"suffix":""},{"dropping-particle":"","family":"Biesaga","given":"Magdalena","non-dropping-particle":"","parse-names":false,"suffix":""}],"container-title":"TrAC - Trends in Analytical Chemistry","id":"ITEM-1","issue":"7","issued":{"date-parts":[["2009","8","1"]]},"page":"893-902","publisher":"Elsevier","title":"Analysis of phenolic acids and flavonoids in honey","type":"article","volume":"28"},"uris":["http://www.mendeley.com/documents/?uuid=09e28396-fef9-378a-bfdf-b81290a209fe"]}],"mendeley":{"formattedCitation":"(Pyrzynska &amp; Biesaga, 2009)","plainTextFormattedCitation":"(Pyrzynska &amp; Biesaga, 2009)","previouslyFormattedCitation":"(Pyrzynska &amp; Biesaga, 2009)"},"properties":{"noteIndex":0},"schema":"https://github.com/citation-style-language/schema/raw/master/csl-citation.json"}</w:instrText>
            </w:r>
            <w:r w:rsidRPr="007A7CB2">
              <w:rPr>
                <w:sz w:val="16"/>
                <w:szCs w:val="16"/>
                <w:vertAlign w:val="superscript"/>
              </w:rPr>
              <w:fldChar w:fldCharType="separate"/>
            </w:r>
            <w:r w:rsidR="008F3B48" w:rsidRPr="007A7CB2">
              <w:rPr>
                <w:noProof/>
                <w:sz w:val="16"/>
                <w:szCs w:val="16"/>
              </w:rPr>
              <w:t>(Pyrzynska &amp; Biesaga, 2009)</w:t>
            </w:r>
            <w:r w:rsidRPr="007A7CB2">
              <w:rPr>
                <w:sz w:val="16"/>
                <w:szCs w:val="16"/>
              </w:rPr>
              <w:fldChar w:fldCharType="end"/>
            </w:r>
          </w:p>
        </w:tc>
      </w:tr>
      <w:tr w:rsidR="00077721" w:rsidRPr="007A7CB2" w14:paraId="3541AE1A" w14:textId="77777777" w:rsidTr="00077721">
        <w:tc>
          <w:tcPr>
            <w:tcW w:w="867" w:type="pct"/>
            <w:vAlign w:val="center"/>
          </w:tcPr>
          <w:p w14:paraId="1C08ED40" w14:textId="72B47CE5" w:rsidR="00077721" w:rsidRPr="007A7CB2" w:rsidRDefault="00077721" w:rsidP="00077721">
            <w:pPr>
              <w:jc w:val="center"/>
              <w:rPr>
                <w:b/>
                <w:sz w:val="16"/>
                <w:szCs w:val="16"/>
                <w:lang w:val="en-US"/>
              </w:rPr>
            </w:pPr>
            <w:r w:rsidRPr="007A7CB2">
              <w:rPr>
                <w:b/>
                <w:sz w:val="16"/>
                <w:szCs w:val="16"/>
                <w:lang w:val="en-US"/>
              </w:rPr>
              <w:t>Gas chromatography (GC)</w:t>
            </w:r>
          </w:p>
        </w:tc>
        <w:tc>
          <w:tcPr>
            <w:tcW w:w="896" w:type="pct"/>
            <w:vAlign w:val="center"/>
          </w:tcPr>
          <w:p w14:paraId="1D825E2F" w14:textId="77777777" w:rsidR="00077721" w:rsidRPr="007A7CB2" w:rsidRDefault="00077721" w:rsidP="00077721">
            <w:pPr>
              <w:jc w:val="center"/>
              <w:rPr>
                <w:sz w:val="16"/>
                <w:szCs w:val="16"/>
                <w:lang w:val="en-US"/>
              </w:rPr>
            </w:pPr>
            <w:r w:rsidRPr="007A7CB2">
              <w:rPr>
                <w:sz w:val="16"/>
                <w:szCs w:val="16"/>
                <w:lang w:val="en-US"/>
              </w:rPr>
              <w:t>Gas chromatograph</w:t>
            </w:r>
          </w:p>
        </w:tc>
        <w:tc>
          <w:tcPr>
            <w:tcW w:w="754" w:type="pct"/>
            <w:vAlign w:val="center"/>
          </w:tcPr>
          <w:p w14:paraId="400430C3" w14:textId="77777777" w:rsidR="00077721" w:rsidRPr="007A7CB2" w:rsidRDefault="00077721" w:rsidP="00077721">
            <w:pPr>
              <w:jc w:val="center"/>
              <w:rPr>
                <w:sz w:val="16"/>
                <w:szCs w:val="16"/>
                <w:lang w:val="en-US"/>
              </w:rPr>
            </w:pPr>
            <w:r w:rsidRPr="007A7CB2">
              <w:rPr>
                <w:sz w:val="16"/>
                <w:szCs w:val="16"/>
                <w:lang w:val="en-US"/>
              </w:rPr>
              <w:t>Polyphenol</w:t>
            </w:r>
          </w:p>
          <w:p w14:paraId="6E409000" w14:textId="7BCF6CB9" w:rsidR="00077721" w:rsidRPr="007A7CB2" w:rsidRDefault="00077721" w:rsidP="00077721">
            <w:pPr>
              <w:jc w:val="center"/>
              <w:rPr>
                <w:sz w:val="16"/>
                <w:szCs w:val="16"/>
                <w:lang w:val="en-US"/>
              </w:rPr>
            </w:pPr>
            <w:r w:rsidRPr="007A7CB2">
              <w:rPr>
                <w:sz w:val="16"/>
                <w:szCs w:val="16"/>
                <w:lang w:val="en-US"/>
              </w:rPr>
              <w:t>content</w:t>
            </w:r>
          </w:p>
        </w:tc>
        <w:tc>
          <w:tcPr>
            <w:tcW w:w="587" w:type="pct"/>
            <w:vAlign w:val="center"/>
          </w:tcPr>
          <w:p w14:paraId="07A94E66" w14:textId="0DCDDA15" w:rsidR="00077721" w:rsidRPr="007A7CB2" w:rsidRDefault="00077721" w:rsidP="00077721">
            <w:pPr>
              <w:jc w:val="center"/>
              <w:rPr>
                <w:sz w:val="16"/>
                <w:szCs w:val="16"/>
                <w:lang w:val="en-US"/>
              </w:rPr>
            </w:pPr>
            <w:r w:rsidRPr="007A7CB2">
              <w:rPr>
                <w:sz w:val="16"/>
                <w:szCs w:val="16"/>
                <w:lang w:val="en-US"/>
              </w:rPr>
              <w:t>≈12 h</w:t>
            </w:r>
          </w:p>
        </w:tc>
        <w:tc>
          <w:tcPr>
            <w:tcW w:w="502" w:type="pct"/>
            <w:vAlign w:val="center"/>
          </w:tcPr>
          <w:p w14:paraId="053148DE" w14:textId="77777777" w:rsidR="00077721" w:rsidRPr="007A7CB2" w:rsidRDefault="00077721" w:rsidP="00077721">
            <w:pPr>
              <w:jc w:val="center"/>
              <w:rPr>
                <w:sz w:val="16"/>
                <w:szCs w:val="16"/>
                <w:lang w:val="en-US"/>
              </w:rPr>
            </w:pPr>
            <w:r w:rsidRPr="007A7CB2">
              <w:rPr>
                <w:sz w:val="16"/>
                <w:szCs w:val="16"/>
                <w:lang w:val="en-US"/>
              </w:rPr>
              <w:t>No</w:t>
            </w:r>
          </w:p>
        </w:tc>
        <w:tc>
          <w:tcPr>
            <w:tcW w:w="420" w:type="pct"/>
            <w:vAlign w:val="center"/>
          </w:tcPr>
          <w:p w14:paraId="4EC52DC3" w14:textId="77777777" w:rsidR="00077721" w:rsidRPr="007A7CB2" w:rsidRDefault="00077721" w:rsidP="00077721">
            <w:pPr>
              <w:jc w:val="center"/>
              <w:rPr>
                <w:sz w:val="16"/>
                <w:szCs w:val="16"/>
                <w:lang w:val="en-US"/>
              </w:rPr>
            </w:pPr>
            <w:r w:rsidRPr="007A7CB2">
              <w:rPr>
                <w:sz w:val="16"/>
                <w:szCs w:val="16"/>
                <w:lang w:val="en-US"/>
              </w:rPr>
              <w:t>No</w:t>
            </w:r>
          </w:p>
        </w:tc>
        <w:tc>
          <w:tcPr>
            <w:tcW w:w="974" w:type="pct"/>
            <w:vAlign w:val="center"/>
          </w:tcPr>
          <w:p w14:paraId="7D7965C2" w14:textId="6657295E" w:rsidR="00077721" w:rsidRPr="007A7CB2" w:rsidRDefault="00077721" w:rsidP="008F3B48">
            <w:pPr>
              <w:jc w:val="center"/>
              <w:rPr>
                <w:sz w:val="16"/>
                <w:szCs w:val="16"/>
              </w:rPr>
            </w:pPr>
            <w:r w:rsidRPr="007A7CB2">
              <w:rPr>
                <w:sz w:val="16"/>
                <w:szCs w:val="16"/>
                <w:lang w:val="en-US"/>
              </w:rPr>
              <w:fldChar w:fldCharType="begin" w:fldLock="1"/>
            </w:r>
            <w:r w:rsidR="0084145B" w:rsidRPr="007A7CB2">
              <w:rPr>
                <w:sz w:val="16"/>
                <w:szCs w:val="16"/>
                <w:lang w:val="en-US"/>
              </w:rPr>
              <w:instrText>ADDIN CSL_CITATION {"citationItems":[{"id":"ITEM-1","itemData":{"DOI":"10.1016/j.jpba.2006.03.002","ISSN":"07317085","abstract":"Honey and propolis are rich in phenolic compounds, which act as natural antioxidants, and are becoming increasingly popular because of their potential role in contributing to human health. These compounds can also be used as indicators in studies into the floral and geographical origin of the honey and propolis themselves. We present here an overview of current analytical methods for measuring polyphenols in honey and propolis. The analytical procedure to determine individual phenolic compounds involves their extraction from the sample, analytical separation and quantification. The techniques reviewed are based on spectrophotometry as well as analytical separation techniques such as gas chromatography, high-pressure liquid chromatography and capillary electrophoresis. © 2006 Elsevier B.V. All rights reserved.","author":[{"dropping-particle":"","family":"Gómez-Caravaca","given":"A. M.","non-dropping-particle":"","parse-names":false,"suffix":""},{"dropping-particle":"","family":"Gómez-Romero","given":"M.","non-dropping-particle":"","parse-names":false,"suffix":""},{"dropping-particle":"","family":"Arráez-Román","given":"D.","non-dropping-particle":"","parse-names":false,"suffix":""},{"dropping-particle":"","family":"Segura-Carretero","given":"A.","non-dropping-particle":"","parse-names":false,"suffix":""},{"dropping-particle":"","family":"Fernández-Gutiérrez","given":"A.","non-dropping-particle":"","parse-names":false,"suffix":""}],"container-title":"Journal of Pharmaceutical and Biomedical Analysis","id":"ITEM-1","issue":"4","issued":{"date-parts":[["2006","6","16"]]},"page":"1220-1234","publisher":"Elsevier","title":"Advances in the analysis of phenolic compounds in products derived from bees","type":"article-journal","volume":"41"},"uris":["http://www.mendeley.com/documents/?uuid=ec85716b-a212-3cae-a954-76595c047a3c"]},{"id":"ITEM-2","itemData":{"DOI":"10.1016/j.fct.2010.06.021","ISSN":"02786915","abstract":"Several monofloral Cuban honeys were analyzed to determine their total phenolic, flavonoid, ascorbic acid, amino acid, protein and carotenoid contents as well as their radical-scavenging activity and antimicrobial capacities. The total phenolic, flavonoid and carotenoid contents varied considerably, and the highest values were obtained for Linen vine (Govania polygama (Jack) Urb) honey, which is classified as an amber honey. The highest amino acid content was found in Morning glory (Ipomoea triloba L.) while Liven vine had the highest protein content. Similarly Linen vine honey had the highest antioxidant activity while the lowest was found in Christmas vine (Turbina corymbosa (L.) Raf). Ascorbic acid was absent. Hydroxyl radical formation was studied by EPR and spin trapping, and it was found in all honeys tested. The antimicrobial activity was screened using two Gram-positive and Gram-negative bacteria. S. aureus was the most sensitive microorganism while Pseudomonas aeruginosa presented higher minimum active dilution values. Bacillus subtilis and Escherichia coli were both moderately sensitive to honey antimicrobial activity. A correlation between radical-scavenging activity and total phenolic content was found. Correlation existed also between color vs phenolics content, vs flavonoid content or between phenolic vs flavonoid. © 2010 Elsevier Ltd.","author":[{"dropping-particle":"","family":"Alvarez-Suarez","given":"Jose M.","non-dropping-particle":"","parse-names":false,"suffix":""},{"dropping-particle":"","family":"Tulipani","given":"Sara","non-dropping-particle":"","parse-names":false,"suffix":""},{"dropping-particle":"","family":"Díaz","given":"Daimy","non-dropping-particle":"","parse-names":false,"suffix":""},{"dropping-particle":"","family":"Estevez","given":"Yadiley","non-dropping-particle":"","parse-names":false,"suffix":""},{"dropping-particle":"","family":"Romandini","given":"Stefania","non-dropping-particle":"","parse-names":false,"suffix":""},{"dropping-particle":"","family":"Giampieri","given":"Francesca","non-dropping-particle":"","parse-names":false,"suffix":""},{"dropping-particle":"","fa</w:instrText>
            </w:r>
            <w:r w:rsidR="0084145B" w:rsidRPr="007A7CB2">
              <w:rPr>
                <w:sz w:val="16"/>
                <w:szCs w:val="16"/>
              </w:rPr>
              <w:instrText>mily":"Damiani","given":"Elisabetta","non-dropping-particle":"","parse-names":false,"suffix":""},{"dropping-particle":"","family":"Astolfi","given":"Paola","non-dropping-particle":"","parse-names":false,"suffix":""},{"dropping-particle":"","family":"Bompadre","given":"Stefano","non-dropping-particle":"","parse-names":false,"suffix":""},{"dropping-particle":"","family":"Battino","given":"Maurizio","non-dropping-particle":"","parse-names":false,"suffix":""}],"container-title":"Food and Chemical Toxicology","id":"ITEM-2","issue":"8-9","issued":{"date-parts":[["2010","8","1"]]},"page":"2490-2499","publisher":"Pergamon","title":"Antioxidant and antimicrobial capacity of several monofloral Cuban honeys and their correlation with color, polyphenol content and other chemical compounds","type":"article-journal","volume":"48"},"uris":["http://www.mendeley.com/documents/?uuid=4442fccb-c333-3947-aaaf-2515e0242614"]}],"mendeley":{"formattedCitation":"(Alvarez-Suarez et al., 2010; Gómez-Caravaca, Gómez-Romero, Arráez-Román, Segura-Carretero, &amp; Fernández-Gutiérrez, 2006)","plainTextFormattedCitation":"(Alvarez-Suarez et al., 2010; Gómez-Caravaca, Gómez-Romero, Arráez-Román, Segura-Carretero, &amp; Fernández-Gutiérrez, 2006)","previouslyFormattedCitation":"(Alvarez-Suarez et al., 2010; Gómez-Caravaca, Gómez-Romero, Arráez-Román, Segura-Carretero, &amp; Fernández-Gutiérrez, 2006)"},"properties":{"noteIndex":0},"schema":"https://github.com/citation-style-language/schema/raw/master/csl-citation.json"}</w:instrText>
            </w:r>
            <w:r w:rsidRPr="007A7CB2">
              <w:rPr>
                <w:sz w:val="16"/>
                <w:szCs w:val="16"/>
                <w:vertAlign w:val="superscript"/>
                <w:lang w:val="en-US"/>
              </w:rPr>
              <w:fldChar w:fldCharType="separate"/>
            </w:r>
            <w:r w:rsidR="00702DFA" w:rsidRPr="007A7CB2">
              <w:rPr>
                <w:noProof/>
                <w:sz w:val="16"/>
                <w:szCs w:val="16"/>
              </w:rPr>
              <w:t>(Alvarez-Suarez et al., 2010; Gómez-Caravaca, Gómez-Romero, Arráez-Román, Segura-Carretero, &amp; Fernández-Gutiérrez, 2006)</w:t>
            </w:r>
            <w:r w:rsidRPr="007A7CB2">
              <w:rPr>
                <w:sz w:val="16"/>
                <w:szCs w:val="16"/>
                <w:lang w:val="en-US"/>
              </w:rPr>
              <w:fldChar w:fldCharType="end"/>
            </w:r>
          </w:p>
        </w:tc>
      </w:tr>
      <w:tr w:rsidR="00077721" w:rsidRPr="007A7CB2" w14:paraId="2B08CBCD" w14:textId="77777777" w:rsidTr="00077721">
        <w:tc>
          <w:tcPr>
            <w:tcW w:w="867" w:type="pct"/>
            <w:vAlign w:val="center"/>
          </w:tcPr>
          <w:p w14:paraId="33C0E134" w14:textId="77777777" w:rsidR="00077721" w:rsidRPr="007A7CB2" w:rsidRDefault="00077721" w:rsidP="00077721">
            <w:pPr>
              <w:jc w:val="center"/>
              <w:rPr>
                <w:b/>
                <w:sz w:val="16"/>
                <w:szCs w:val="16"/>
              </w:rPr>
            </w:pPr>
            <w:r w:rsidRPr="007A7CB2">
              <w:rPr>
                <w:b/>
                <w:sz w:val="16"/>
                <w:szCs w:val="16"/>
              </w:rPr>
              <w:t>Capilar electrophoresis (CE)</w:t>
            </w:r>
          </w:p>
        </w:tc>
        <w:tc>
          <w:tcPr>
            <w:tcW w:w="896" w:type="pct"/>
            <w:vAlign w:val="center"/>
          </w:tcPr>
          <w:p w14:paraId="098C65DB" w14:textId="227C0BA3" w:rsidR="00077721" w:rsidRPr="007A7CB2" w:rsidRDefault="00077721" w:rsidP="00077721">
            <w:pPr>
              <w:jc w:val="center"/>
              <w:rPr>
                <w:sz w:val="16"/>
                <w:szCs w:val="16"/>
              </w:rPr>
            </w:pPr>
            <w:r w:rsidRPr="007A7CB2">
              <w:rPr>
                <w:sz w:val="16"/>
                <w:szCs w:val="16"/>
              </w:rPr>
              <w:t>Power source, capillaries, detector.</w:t>
            </w:r>
          </w:p>
        </w:tc>
        <w:tc>
          <w:tcPr>
            <w:tcW w:w="754" w:type="pct"/>
            <w:vAlign w:val="center"/>
          </w:tcPr>
          <w:p w14:paraId="2814485D" w14:textId="77777777" w:rsidR="00077721" w:rsidRPr="007A7CB2" w:rsidRDefault="00077721" w:rsidP="00077721">
            <w:pPr>
              <w:jc w:val="center"/>
              <w:rPr>
                <w:sz w:val="16"/>
                <w:szCs w:val="16"/>
              </w:rPr>
            </w:pPr>
            <w:r w:rsidRPr="007A7CB2">
              <w:rPr>
                <w:sz w:val="16"/>
                <w:szCs w:val="16"/>
              </w:rPr>
              <w:t>Polyphenol</w:t>
            </w:r>
          </w:p>
          <w:p w14:paraId="3BDA17AF" w14:textId="2D28D048" w:rsidR="00077721" w:rsidRPr="007A7CB2" w:rsidRDefault="00077721" w:rsidP="00077721">
            <w:pPr>
              <w:jc w:val="center"/>
              <w:rPr>
                <w:sz w:val="16"/>
                <w:szCs w:val="16"/>
              </w:rPr>
            </w:pPr>
            <w:r w:rsidRPr="007A7CB2">
              <w:rPr>
                <w:sz w:val="16"/>
                <w:szCs w:val="16"/>
              </w:rPr>
              <w:t>content</w:t>
            </w:r>
          </w:p>
        </w:tc>
        <w:tc>
          <w:tcPr>
            <w:tcW w:w="587" w:type="pct"/>
            <w:vAlign w:val="center"/>
          </w:tcPr>
          <w:p w14:paraId="70B09AA8" w14:textId="5AE0620F" w:rsidR="00077721" w:rsidRPr="007A7CB2" w:rsidRDefault="00077721" w:rsidP="00077721">
            <w:pPr>
              <w:jc w:val="center"/>
              <w:rPr>
                <w:sz w:val="16"/>
                <w:szCs w:val="16"/>
              </w:rPr>
            </w:pPr>
            <w:r w:rsidRPr="007A7CB2">
              <w:rPr>
                <w:sz w:val="16"/>
                <w:szCs w:val="16"/>
              </w:rPr>
              <w:t>≈4 h</w:t>
            </w:r>
          </w:p>
        </w:tc>
        <w:tc>
          <w:tcPr>
            <w:tcW w:w="502" w:type="pct"/>
            <w:vAlign w:val="center"/>
          </w:tcPr>
          <w:p w14:paraId="422A22FB" w14:textId="77777777" w:rsidR="00077721" w:rsidRPr="007A7CB2" w:rsidRDefault="00077721" w:rsidP="00077721">
            <w:pPr>
              <w:jc w:val="center"/>
              <w:rPr>
                <w:sz w:val="16"/>
                <w:szCs w:val="16"/>
              </w:rPr>
            </w:pPr>
            <w:r w:rsidRPr="007A7CB2">
              <w:rPr>
                <w:sz w:val="16"/>
                <w:szCs w:val="16"/>
              </w:rPr>
              <w:t>No</w:t>
            </w:r>
          </w:p>
        </w:tc>
        <w:tc>
          <w:tcPr>
            <w:tcW w:w="420" w:type="pct"/>
            <w:vAlign w:val="center"/>
          </w:tcPr>
          <w:p w14:paraId="658CCC13" w14:textId="77777777" w:rsidR="00077721" w:rsidRPr="007A7CB2" w:rsidRDefault="00077721" w:rsidP="00077721">
            <w:pPr>
              <w:jc w:val="center"/>
              <w:rPr>
                <w:sz w:val="16"/>
                <w:szCs w:val="16"/>
              </w:rPr>
            </w:pPr>
            <w:r w:rsidRPr="007A7CB2">
              <w:rPr>
                <w:sz w:val="16"/>
                <w:szCs w:val="16"/>
              </w:rPr>
              <w:t>No</w:t>
            </w:r>
          </w:p>
        </w:tc>
        <w:tc>
          <w:tcPr>
            <w:tcW w:w="974" w:type="pct"/>
            <w:vAlign w:val="center"/>
          </w:tcPr>
          <w:p w14:paraId="657DED63" w14:textId="1445E629" w:rsidR="00077721" w:rsidRPr="007A7CB2" w:rsidRDefault="00077721" w:rsidP="008F3B48">
            <w:pPr>
              <w:jc w:val="center"/>
              <w:rPr>
                <w:sz w:val="16"/>
                <w:szCs w:val="16"/>
              </w:rPr>
            </w:pPr>
            <w:r w:rsidRPr="007A7CB2">
              <w:rPr>
                <w:sz w:val="16"/>
                <w:szCs w:val="16"/>
                <w:lang w:val="en-US"/>
              </w:rPr>
              <w:fldChar w:fldCharType="begin" w:fldLock="1"/>
            </w:r>
            <w:r w:rsidR="0084145B" w:rsidRPr="007A7CB2">
              <w:rPr>
                <w:sz w:val="16"/>
                <w:szCs w:val="16"/>
              </w:rPr>
              <w:instrText>ADDIN CSL_CITATION {"citationItems":[{"id":"ITEM-1","itemData":{"DOI":"10.1016/j.jpba.2006.03.002","ISSN":"07317085","abstract":"Honey and propolis are rich in phenolic compounds, which act as natural antioxidants, and are becoming increasingly popular because of their potential role in contributing to human health. These compounds can also be used as indicators in studies into the floral and geographical origin of the honey and propolis themselves. We present here an overview of current analytical methods for measuring polyphenols in honey and propolis. The analytical procedure to determine individual phenolic compounds involves their extraction from the sample, analytical separation and quantification. The techniques reviewed are based on spectrophotometry as well as analytical separation techniques such as gas chromatography, high-pressure liquid chromatography and capillary electrophoresis. © 2006 Elsevier B.V. All rights reserved.","author":[{"dropping-particle":"","family":"Gómez-Caravaca","given":"A. M.","non-dropping-particle":"","parse-names":false,"suffix":""},{"dropping-particle":"","family":"Gómez-Romero","given":"M.","non-dropping-particle":"","parse-names":false,"suffix":""},{"dropping-particle":"","family":"Arráez-Román","given":"D.","non-dropping-particle":"","parse-names":false,"suffix":""},{"dropping-particle":"","family":"Segura-Carretero","given":"A.","non-dropping-particle":"","parse-names":false,"suffix":""},{"dropping-particle":"","family":"Fernández-Gutiérrez","given":"A.","non-dropping-particle":"","parse-names":false,"suffix":""}],"container-title":"Journal of Pharmaceutical and Biomedical Analysis","id":"ITEM-1","issue":"4","issued":{"date-parts":[["2006","6","16"]]},"page":"1220-1234","publisher":"Elsevier","title":"Advances in the analysis of phenolic compounds in products derived from bees","type":"article-journal","volume":"41"},"uris":["http://www.mendeley.com/documents/?uuid=ec85716b-a212-3cae-a954-76595c047a3c"]},{"id":"ITEM-2","itemData":{"DOI":"10.1016/S0308-8146(96)00313-5","ISSN":"03088146","abstract":"Twenty-six phenolic compounds from honey samples with different floral origin were analysed by capillary zone electrophoresis. All the phenolics were separated on a fused-silica column (50 cm x 50 μm) using 100 mM sodium borate buffer (pH 9.5)-20% methanol. This technique was applied to the separation of phenolic compounds from heather, lavender, acacia, rape, sunflower, rosemary, citrus, rhododendron, thyme, chestnut-tree and calluna honey samples, to establish correlations between the phenolics profiles and the botanical origin of the honey. Some individual honey samples showed potential floral markers. Thus, thyme honey was characterised by the presence of rosmarinic acid, heather honey by ellagic acid, citrus honey by hesperetin and lavender honey by naringenin.","author":[{"dropping-particle":"","family":"Andrade","given":"Paula","non-dropping-particle":"","parse-names":false,"suffix":""},{"dropping-particle":"","family":"Ferreres","given":"Federico","non-dropping-particle":"","parse-names":false,"suffix":""},{"dropping-particle":"","family":"Gil","given":"M. Isabel","non-dropping-particle":"","parse-names":false,"suffix":""},{"dropping-particle":"","family":"Tomás-Barberán","given":"Francisco A.","non-dropping-particle":"","parse-names":false,"suffix":""}],"container-title":"Food Chemistry","id":"ITEM-2","issue":"1","issued":{"date-parts":[["1997","9","1"]]},"page":"79-84","publisher":"Elsevier","title":"Determination of phenolic compounds in honeys with different floral origin by capillary zone electrophoresis","type":"article-journal","volume":"60"},"uris":["http://www.mendeley.com/documents/?uuid=c402beb4-577b-3632-a7da-96f1896b9529"]}],"mendeley":{"formattedCitation":"(Andrade, Ferreres, Gil, &amp; Tomás-Barberán, 1997; Gómez-Caravaca et al., 2006)","plainTextFormattedCitation":"(Andrade, Ferreres, Gil, &amp; Tomás-Barberán, 1997; Gómez-Caravaca et al., 2006)","previouslyFormattedCitation":"(Andrade, Ferreres, Gil, &amp; Tomás-Barberán, 1997; Gómez-Caravaca et al., 2006)"},"properties":{"noteIndex":0},"schema":"https://github.com/citation-style-language/schema/raw/master/csl-citation.json"}</w:instrText>
            </w:r>
            <w:r w:rsidRPr="007A7CB2">
              <w:rPr>
                <w:sz w:val="16"/>
                <w:szCs w:val="16"/>
                <w:vertAlign w:val="superscript"/>
                <w:lang w:val="en-US"/>
              </w:rPr>
              <w:fldChar w:fldCharType="separate"/>
            </w:r>
            <w:r w:rsidR="00702DFA" w:rsidRPr="007A7CB2">
              <w:rPr>
                <w:noProof/>
                <w:sz w:val="16"/>
                <w:szCs w:val="16"/>
              </w:rPr>
              <w:t>(Andrade, Ferreres, Gil, &amp; Tomás-Barberán, 1997; Gómez-Caravaca et al., 2006)</w:t>
            </w:r>
            <w:r w:rsidRPr="007A7CB2">
              <w:rPr>
                <w:sz w:val="16"/>
                <w:szCs w:val="16"/>
                <w:lang w:val="en-US"/>
              </w:rPr>
              <w:fldChar w:fldCharType="end"/>
            </w:r>
          </w:p>
        </w:tc>
      </w:tr>
      <w:tr w:rsidR="00077721" w:rsidRPr="007A7CB2" w14:paraId="07FAB78F" w14:textId="77777777" w:rsidTr="00077721">
        <w:tc>
          <w:tcPr>
            <w:tcW w:w="867" w:type="pct"/>
            <w:vAlign w:val="center"/>
          </w:tcPr>
          <w:p w14:paraId="0B7F5357" w14:textId="77777777" w:rsidR="00077721" w:rsidRPr="007A7CB2" w:rsidRDefault="00077721" w:rsidP="00077721">
            <w:pPr>
              <w:jc w:val="center"/>
              <w:rPr>
                <w:b/>
                <w:sz w:val="16"/>
                <w:szCs w:val="16"/>
              </w:rPr>
            </w:pPr>
            <w:r w:rsidRPr="007A7CB2">
              <w:rPr>
                <w:b/>
                <w:sz w:val="16"/>
                <w:szCs w:val="16"/>
              </w:rPr>
              <w:t>Ultra performance liquid chromatography (UPLC)</w:t>
            </w:r>
          </w:p>
        </w:tc>
        <w:tc>
          <w:tcPr>
            <w:tcW w:w="896" w:type="pct"/>
            <w:vAlign w:val="center"/>
          </w:tcPr>
          <w:p w14:paraId="2EACD83E" w14:textId="77777777" w:rsidR="00077721" w:rsidRPr="007A7CB2" w:rsidRDefault="00077721" w:rsidP="00077721">
            <w:pPr>
              <w:jc w:val="center"/>
              <w:rPr>
                <w:color w:val="222222"/>
                <w:sz w:val="16"/>
                <w:szCs w:val="16"/>
                <w:shd w:val="clear" w:color="auto" w:fill="FFFFFF"/>
              </w:rPr>
            </w:pPr>
            <w:r w:rsidRPr="007A7CB2">
              <w:rPr>
                <w:bCs/>
                <w:color w:val="222222"/>
                <w:sz w:val="16"/>
                <w:szCs w:val="16"/>
                <w:shd w:val="clear" w:color="auto" w:fill="FFFFFF"/>
              </w:rPr>
              <w:t>Chromatographic</w:t>
            </w:r>
          </w:p>
          <w:p w14:paraId="37F09FBC" w14:textId="77777777" w:rsidR="00077721" w:rsidRPr="007A7CB2" w:rsidRDefault="00077721" w:rsidP="00077721">
            <w:pPr>
              <w:jc w:val="center"/>
              <w:rPr>
                <w:sz w:val="16"/>
                <w:szCs w:val="16"/>
              </w:rPr>
            </w:pPr>
            <w:r w:rsidRPr="007A7CB2">
              <w:rPr>
                <w:color w:val="222222"/>
                <w:sz w:val="16"/>
                <w:szCs w:val="16"/>
                <w:shd w:val="clear" w:color="auto" w:fill="FFFFFF"/>
              </w:rPr>
              <w:t xml:space="preserve">system </w:t>
            </w:r>
          </w:p>
        </w:tc>
        <w:tc>
          <w:tcPr>
            <w:tcW w:w="754" w:type="pct"/>
            <w:vAlign w:val="center"/>
          </w:tcPr>
          <w:p w14:paraId="12536330" w14:textId="77777777" w:rsidR="00077721" w:rsidRPr="007A7CB2" w:rsidRDefault="00077721" w:rsidP="00077721">
            <w:pPr>
              <w:jc w:val="center"/>
              <w:rPr>
                <w:sz w:val="16"/>
                <w:szCs w:val="16"/>
              </w:rPr>
            </w:pPr>
            <w:r w:rsidRPr="007A7CB2">
              <w:rPr>
                <w:sz w:val="16"/>
                <w:szCs w:val="16"/>
              </w:rPr>
              <w:t>Polyphenol</w:t>
            </w:r>
          </w:p>
          <w:p w14:paraId="41F397F9" w14:textId="2410E8A7" w:rsidR="00077721" w:rsidRPr="007A7CB2" w:rsidRDefault="00077721" w:rsidP="00077721">
            <w:pPr>
              <w:jc w:val="center"/>
              <w:rPr>
                <w:sz w:val="16"/>
                <w:szCs w:val="16"/>
              </w:rPr>
            </w:pPr>
            <w:r w:rsidRPr="007A7CB2">
              <w:rPr>
                <w:sz w:val="16"/>
                <w:szCs w:val="16"/>
              </w:rPr>
              <w:t>content</w:t>
            </w:r>
          </w:p>
        </w:tc>
        <w:tc>
          <w:tcPr>
            <w:tcW w:w="587" w:type="pct"/>
            <w:vAlign w:val="center"/>
          </w:tcPr>
          <w:p w14:paraId="37133D3B" w14:textId="393DEF19" w:rsidR="00077721" w:rsidRPr="007A7CB2" w:rsidRDefault="00077721" w:rsidP="00077721">
            <w:pPr>
              <w:jc w:val="center"/>
              <w:rPr>
                <w:sz w:val="16"/>
                <w:szCs w:val="16"/>
              </w:rPr>
            </w:pPr>
            <w:r w:rsidRPr="007A7CB2">
              <w:rPr>
                <w:sz w:val="16"/>
                <w:szCs w:val="16"/>
              </w:rPr>
              <w:t>≈5 h.</w:t>
            </w:r>
          </w:p>
        </w:tc>
        <w:tc>
          <w:tcPr>
            <w:tcW w:w="502" w:type="pct"/>
            <w:vAlign w:val="center"/>
          </w:tcPr>
          <w:p w14:paraId="7820C5E4" w14:textId="77777777" w:rsidR="00077721" w:rsidRPr="007A7CB2" w:rsidRDefault="00077721" w:rsidP="00077721">
            <w:pPr>
              <w:jc w:val="center"/>
              <w:rPr>
                <w:sz w:val="16"/>
                <w:szCs w:val="16"/>
              </w:rPr>
            </w:pPr>
            <w:r w:rsidRPr="007A7CB2">
              <w:rPr>
                <w:sz w:val="16"/>
                <w:szCs w:val="16"/>
              </w:rPr>
              <w:t>No</w:t>
            </w:r>
          </w:p>
        </w:tc>
        <w:tc>
          <w:tcPr>
            <w:tcW w:w="420" w:type="pct"/>
            <w:vAlign w:val="center"/>
          </w:tcPr>
          <w:p w14:paraId="1C54A448" w14:textId="77777777" w:rsidR="00077721" w:rsidRPr="007A7CB2" w:rsidRDefault="00077721" w:rsidP="00077721">
            <w:pPr>
              <w:jc w:val="center"/>
              <w:rPr>
                <w:sz w:val="16"/>
                <w:szCs w:val="16"/>
              </w:rPr>
            </w:pPr>
            <w:r w:rsidRPr="007A7CB2">
              <w:rPr>
                <w:sz w:val="16"/>
                <w:szCs w:val="16"/>
              </w:rPr>
              <w:t>No</w:t>
            </w:r>
          </w:p>
        </w:tc>
        <w:tc>
          <w:tcPr>
            <w:tcW w:w="974" w:type="pct"/>
            <w:vAlign w:val="center"/>
          </w:tcPr>
          <w:p w14:paraId="762F19B9" w14:textId="6CD35784" w:rsidR="00077721" w:rsidRPr="007A7CB2" w:rsidRDefault="00077721" w:rsidP="008F3B48">
            <w:pPr>
              <w:jc w:val="center"/>
              <w:rPr>
                <w:sz w:val="16"/>
                <w:szCs w:val="16"/>
              </w:rPr>
            </w:pPr>
            <w:r w:rsidRPr="007A7CB2">
              <w:rPr>
                <w:sz w:val="16"/>
                <w:szCs w:val="16"/>
                <w:lang w:val="en-US"/>
              </w:rPr>
              <w:fldChar w:fldCharType="begin" w:fldLock="1"/>
            </w:r>
            <w:r w:rsidR="0084145B" w:rsidRPr="007A7CB2">
              <w:rPr>
                <w:sz w:val="16"/>
                <w:szCs w:val="16"/>
              </w:rPr>
              <w:instrText>ADDIN CSL_CITATION {"citationItems":[{"id":"ITEM-1","itemData":{"author":[{"dropping-particle":"","family":"Trautvetter","given":"Sophie","non-dropping-particle":"","parse-names":false,"suffix":""},{"dropping-particle":"","family":"Koelling-speer","given":"Isabelle","non-dropping-particle":"","parse-names":false,"suffix":""},{"dropping-particle":"","family":"Speer","given":"Karl","non-dropping-particle":"","parse-names":false,"suffix":""},{"dropping-particle":"","family":"Trautvetter","given":"Sophie","non-dropping-particle":"","parse-names":false,"suffix":""},{"dropping-particle":"","family":"Koelling-speer","given":"Isabelle","non-dropping-particle":"","parse-names":false,"suffix":""},{"dropping-particle":"","family":"Speer","given":"Karl","non-dropping-particle":"","parse-names":false,"suffix":""}],"id":"ITEM-1","issued":{"date-parts":[["2009"]]},"page":"140-150","title":"Confirmation of phenolic acids and flavonoids in honeys by UPLC-MS To cite this version : HAL Id : hal-00892006 Original article by UPLC-MS *","type":"article-journal","volume":"40"},"uris":["http://www.mendeley.com/documents/?uuid=c825e2d6-519f-4192-a859-6343c3d03d40"]},{"id":"ITEM-2","itemData":{"DOI":"10.37761/rsqp.v80i4.182","ISSN":"1810-634X","abstract":"Se realizó el estudio en doce mieles de diferentes marcas colectadas en supermercados de Lima, determinándose el contenido de compuestos fenólicos totales según Pérez et al, flavonoides totales por Zhishen et al, ensayo de 2-desoxi-D-ribosa por Sandoval et al, capacidad antioxidante por el método ABAP/ABTS, según Overveld et al., su efecto antioxidante sobre el anión superóxido según Bermúdez-Campos et al y contenido de fenólicos por HPLC según Muñoz et al. La miel silvestre del callejón de Huaylas tuvo mayor contenido (207,89 mg/100g) de fenólicos, mientras la multifloral de Piura, mayor contenido (3,839 mg QE/100g) de flavonoides totales y apigenina (1,799 ppm), pero menor inhibición del anión superóxido (53,21%), mientras la de eucalipto de la sierra central, mayor capacidad antioxidante por el método ABTS (68,452 µg TEAC / 100 g) y de inhibición del anión superóxido (64,73%). Por otro lado, la de Zapote en panal de Piura presentó menor contenido (0,914 mg QE/100g) de flavonoides totales, pero mayor inhibición (54,80%) de radical oxhidrilos y de clorogénico i (0,866 mg/kg). Asimismo se encontró mayor contenido de ácido coumárico en la de algarrobo (1,572 ppm). Se concluyó que la miel contiene una gran capacidad antioxidante, relacionada al contenido de compuestos fenólicos, variando según su origen floral y procedencia.","author":[{"dropping-particle":"","family":"Muñoz Jáuregui","given":"Ana María","non-dropping-particle":"","parse-names":false,"suffix":""},{"dropping-particle":"","family":"Ortíz Ureta","given":"Carlos Alvarado","non-dropping-particle":"","parse-names":false,"suffix":""},{"dropping-particle":"","family":"Blanco Blasco","given":"Teresa","non-dropping-particle":"","parse-names":false,"suffix":""},{"dropping-particle":"","family":"Castañeda Castañeda","given":"Benjamín","non-dropping-particle":"","parse-names":false,"suffix":""},{"dropping-particle":"","family":"Alvarado Yarasca","given":"Ángel","non-dropping-particle":"","parse-names":false,"suffix":""},{"dropping-particle":"","family":"Ruiz Quiroz","given":"Julio","non-dropping-particle":"","parse-names":false,"suffix":""}],"container-title":"Revista de la Sociedad Química del Perú","id":"ITEM-2","issue":"4","issued":{"date-parts":[["2014","12","31"]]},"page":"287-297","publisher":"Sociedad Quimica del Peru","title":"Determinación De Compuestos Fenólicos, Flavonoides Totales Y Capacidad Antioxidante En Mieles Peruanas De Diferentes Fuentes Florales","type":"article-journal","volume":"80"},"uris":["http://www.mendeley.com/documents/?uuid=1baf7ba3-6a24-3e5e-a388-b27c5d005c3a"]},{"id":"ITEM-3","itemData":{"DOI":"10.1016/j.fct.2010.06.021","ISSN":"02786915","abstract":"Several monofloral Cuban honeys were analyzed to determine their total phenolic, flavonoid, ascorbic acid, amino acid, protein and carotenoid contents as well as their radical-scavenging activity and antimicrobial capacities. The total phenolic, flavonoid and carotenoid contents varied considerably, and the highest values were obtained for Linen vine (Govania polygama (Jack) Urb) honey, which is classified as an amber honey. The highest amino acid content was found in Morning glory (Ipomoea triloba L.) while Liven vine had the highest protein content. Similarly Linen vine honey had the highest antioxidant activity while the lowest was found in Christmas vine (Turbina corymbosa (L.) Raf). Ascorbic acid was absent. Hydroxyl radical formation was studied by EPR and spin trapping, and it was found in all honeys tested. The antimicrobial activity was screened using two Gram-positive and Gram-negative bacteria. S. aureus was the most sensitive microorganism while Pseudomonas aeruginosa presented higher minimum active dilution values. Bacillus subtilis and Escherichia coli were both moderately sensitive to honey antimicrobial activity. A correlation between radical-scavenging activity and total phenolic content was found. Correlation existed also between color vs phenolics content, vs flavonoid content or between phenolic vs flavonoid. © 2010 Elsevier Ltd.","author":[{"dropping-particle":"","family":"Alvarez-Suarez","given":"Jose M.","non-dropping-particle":"","parse-names":false,"suffix":""},{"dropping-particle":"","family":"Tulipani","given":"Sara","non-dropping-particle":"","parse-names":false,"suffix":""},{"dropping-particle":"","family":"Díaz","given":"Daimy","non-dropping-particle":"","parse-names":false,"suffix":""},{"dropping-particle":"","family":"Estevez","given":"Yadiley","non-dropping-particle":"","parse-names":false,"suffix":""},{"dropping-particle":"","family":"Romandini","given":"Stefania","non-dropping-particle":"","parse-names":false,"suffix":""},{"dropping-particle":"","family":"Giampieri","given":"Francesca","non-dropping-particle":"","parse-names":false,"suffix":""},{"dropping-particle":"","family":"Damiani","given":"Elisabetta","non-dropping-particle":"","parse-names":false,"suffix":""},{"dropping-particle":"","family":"Astolfi","given":"Paola","non-dropping-particle":"","parse-names":false,"suffix":""},{"dropping-particle":"","family":"Bompadre","given":"Stefano","non-dropping-particle":"","parse-names":false,"suffix":""},{"dropping-particle":"","family":"Battino","given":"Maurizio","non-dropping-particle":"","parse-names":false,"suffix":""}],"container-title":"Food and Chemical Toxicology","id":"ITEM-3","issue":"8-9","issued":{"date-parts":[["2010","8","1"]]},"page":"2490-2499","publisher":"Pergamon","title":"Antioxidant and antimicrobial capacity of several monofloral Cuban honeys and their correlation with color, polyphenol content and other chemical compounds","type":"article-journal","volume":"48"},"uris":["http://www.mendeley.com/documents/?uuid=4442fccb-c333-3947-aaaf-2515e0242614"]}],"mendeley":{"formattedCitation":"(Alvarez-Suarez et al., 2010; Muñoz Jáuregui, Ortíz Ureta, Blanco Blasco, Castañeda Castañeda, Alvarado Yarasca, &amp; Ruiz Quiroz, 2014; Trautvetter, Koelling-speer, Speer, Trautvetter, Koelling-speer, &amp; Speer, 2009)","plainTextFormattedCitation":"(Alvarez-Suarez et al., 2010; Muñoz Jáuregui, Ortíz Ureta, Blanco Blasco, Castañeda Castañeda, Alvarado Yarasca, &amp; Ruiz Quiroz, 2014; Trautvetter, Koelling-speer, Speer, Trautvetter, Koelling-speer, &amp; Speer, 2009)","previouslyFormattedCitation":"(Alvarez-Suarez et al., 2010; Muñoz Jáuregui, Ortíz Ureta, Blanco Blasco, Castañeda Castañeda, Alvarado Yarasca, &amp; Ruiz Quiroz, 2014; Trautvetter, Koelling-speer, Speer, Trautvetter, Koelling-speer, &amp; Speer, 2009)"},"properties":{"noteIndex":0},"schema":"https://github.com/citation-style-language/schema/raw/master/csl-citation.json"}</w:instrText>
            </w:r>
            <w:r w:rsidRPr="007A7CB2">
              <w:rPr>
                <w:sz w:val="16"/>
                <w:szCs w:val="16"/>
                <w:vertAlign w:val="superscript"/>
                <w:lang w:val="en-US"/>
              </w:rPr>
              <w:fldChar w:fldCharType="separate"/>
            </w:r>
            <w:r w:rsidR="00702DFA" w:rsidRPr="007A7CB2">
              <w:rPr>
                <w:noProof/>
                <w:sz w:val="16"/>
                <w:szCs w:val="16"/>
              </w:rPr>
              <w:t>(Alvarez-Suarez et al., 2010; Muñoz Jáuregui, Ortíz Ureta, Blanco Blasco, Castañeda Castañeda, Alvarado Yarasca, &amp; Ruiz Quiroz, 2014; Trautvetter, Koelling-speer, Speer, Trautvetter, Koelling-speer, &amp; Speer, 2009)</w:t>
            </w:r>
            <w:r w:rsidRPr="007A7CB2">
              <w:rPr>
                <w:sz w:val="16"/>
                <w:szCs w:val="16"/>
                <w:lang w:val="en-US"/>
              </w:rPr>
              <w:fldChar w:fldCharType="end"/>
            </w:r>
          </w:p>
        </w:tc>
      </w:tr>
      <w:tr w:rsidR="00077721" w:rsidRPr="00A52CF6" w14:paraId="0D109210" w14:textId="77777777" w:rsidTr="00077721">
        <w:tc>
          <w:tcPr>
            <w:tcW w:w="867" w:type="pct"/>
            <w:vAlign w:val="center"/>
          </w:tcPr>
          <w:p w14:paraId="5C832AFD" w14:textId="77777777" w:rsidR="00077721" w:rsidRPr="007A7CB2" w:rsidRDefault="00077721" w:rsidP="00077721">
            <w:pPr>
              <w:jc w:val="center"/>
              <w:rPr>
                <w:b/>
                <w:sz w:val="16"/>
                <w:szCs w:val="16"/>
              </w:rPr>
            </w:pPr>
            <w:r w:rsidRPr="007A7CB2">
              <w:rPr>
                <w:b/>
                <w:sz w:val="16"/>
                <w:szCs w:val="16"/>
              </w:rPr>
              <w:t>FRAP assay</w:t>
            </w:r>
          </w:p>
        </w:tc>
        <w:tc>
          <w:tcPr>
            <w:tcW w:w="896" w:type="pct"/>
            <w:vAlign w:val="center"/>
          </w:tcPr>
          <w:p w14:paraId="2F15224C" w14:textId="77777777" w:rsidR="00077721" w:rsidRPr="007A7CB2" w:rsidRDefault="00077721" w:rsidP="00077721">
            <w:pPr>
              <w:jc w:val="center"/>
              <w:rPr>
                <w:sz w:val="16"/>
                <w:szCs w:val="16"/>
              </w:rPr>
            </w:pPr>
            <w:r w:rsidRPr="007A7CB2">
              <w:rPr>
                <w:sz w:val="16"/>
                <w:szCs w:val="16"/>
              </w:rPr>
              <w:t>Spectrophotometer</w:t>
            </w:r>
          </w:p>
        </w:tc>
        <w:tc>
          <w:tcPr>
            <w:tcW w:w="754" w:type="pct"/>
            <w:vAlign w:val="center"/>
          </w:tcPr>
          <w:p w14:paraId="58D19726" w14:textId="77777777" w:rsidR="00077721" w:rsidRPr="007A7CB2" w:rsidRDefault="00077721" w:rsidP="00077721">
            <w:pPr>
              <w:jc w:val="center"/>
              <w:rPr>
                <w:sz w:val="16"/>
                <w:szCs w:val="16"/>
              </w:rPr>
            </w:pPr>
            <w:r w:rsidRPr="007A7CB2">
              <w:rPr>
                <w:sz w:val="16"/>
                <w:szCs w:val="16"/>
              </w:rPr>
              <w:t>Antioxidant activity</w:t>
            </w:r>
          </w:p>
        </w:tc>
        <w:tc>
          <w:tcPr>
            <w:tcW w:w="587" w:type="pct"/>
            <w:vAlign w:val="center"/>
          </w:tcPr>
          <w:p w14:paraId="53E7B59A" w14:textId="35DAEA33" w:rsidR="00077721" w:rsidRPr="007A7CB2" w:rsidRDefault="00077721" w:rsidP="00077721">
            <w:pPr>
              <w:jc w:val="center"/>
              <w:rPr>
                <w:sz w:val="16"/>
                <w:szCs w:val="16"/>
              </w:rPr>
            </w:pPr>
            <w:r w:rsidRPr="007A7CB2">
              <w:rPr>
                <w:sz w:val="16"/>
                <w:szCs w:val="16"/>
              </w:rPr>
              <w:t>≈1.5 h</w:t>
            </w:r>
          </w:p>
        </w:tc>
        <w:tc>
          <w:tcPr>
            <w:tcW w:w="502" w:type="pct"/>
            <w:vAlign w:val="center"/>
          </w:tcPr>
          <w:p w14:paraId="7B2EC81B" w14:textId="77777777" w:rsidR="00077721" w:rsidRPr="007A7CB2" w:rsidRDefault="00077721" w:rsidP="00077721">
            <w:pPr>
              <w:jc w:val="center"/>
              <w:rPr>
                <w:sz w:val="16"/>
                <w:szCs w:val="16"/>
              </w:rPr>
            </w:pPr>
            <w:r w:rsidRPr="007A7CB2">
              <w:rPr>
                <w:sz w:val="16"/>
                <w:szCs w:val="16"/>
              </w:rPr>
              <w:t>No</w:t>
            </w:r>
          </w:p>
        </w:tc>
        <w:tc>
          <w:tcPr>
            <w:tcW w:w="420" w:type="pct"/>
            <w:vAlign w:val="center"/>
          </w:tcPr>
          <w:p w14:paraId="4CBFBAFB" w14:textId="77777777" w:rsidR="00077721" w:rsidRPr="007A7CB2" w:rsidRDefault="00077721" w:rsidP="00077721">
            <w:pPr>
              <w:jc w:val="center"/>
              <w:rPr>
                <w:sz w:val="16"/>
                <w:szCs w:val="16"/>
              </w:rPr>
            </w:pPr>
            <w:r w:rsidRPr="007A7CB2">
              <w:rPr>
                <w:sz w:val="16"/>
                <w:szCs w:val="16"/>
              </w:rPr>
              <w:t>No</w:t>
            </w:r>
          </w:p>
        </w:tc>
        <w:tc>
          <w:tcPr>
            <w:tcW w:w="974" w:type="pct"/>
            <w:vAlign w:val="center"/>
          </w:tcPr>
          <w:p w14:paraId="7274FCBB" w14:textId="3AFF3DBB" w:rsidR="00077721" w:rsidRPr="007A7CB2" w:rsidRDefault="00077721" w:rsidP="008F3B48">
            <w:pPr>
              <w:jc w:val="center"/>
              <w:rPr>
                <w:sz w:val="16"/>
                <w:szCs w:val="16"/>
                <w:lang w:val="en-US"/>
              </w:rPr>
            </w:pPr>
            <w:r w:rsidRPr="007A7CB2">
              <w:rPr>
                <w:sz w:val="16"/>
                <w:szCs w:val="16"/>
                <w:lang w:val="en-US"/>
              </w:rPr>
              <w:fldChar w:fldCharType="begin" w:fldLock="1"/>
            </w:r>
            <w:r w:rsidR="0084145B" w:rsidRPr="007A7CB2">
              <w:rPr>
                <w:sz w:val="16"/>
                <w:szCs w:val="16"/>
              </w:rPr>
              <w:instrText>ADDIN CSL_CITATION {"citationItems":[{"id":"ITEM-1","itemData":{"DOI":"10.1016/j.fct.2010.06.021","ISSN":"02786915","abstract":"Several monofloral Cuban honeys were analyzed to determine their total phenolic, flavonoid, ascorbic acid, amino acid, protein and carotenoid contents as well as their radical-scavenging activity and antimicrobial capacities. The total phenolic, flavonoid and carotenoid contents varied considerably, and the highest values were obtained for Linen vine (Govania polygama (Jack) Urb) honey, which is classified as an amber honey. The highest amino acid content was found in Morning glory (Ipomoea triloba L.) while Liven vine had the highest protein content. Similarly Linen vine honey had the highest antioxidant activity while the lowest was found in Christmas vine (Turbina corymbosa (L.) Raf). Ascorbic acid was absent. Hydroxyl radical formation was studied by EPR and spin trapping, and it was found in all honeys tested. The antimicrobial activity was screened using two Gram-positive and Gram-negative bacteria. S. aureus was the most sensitive microorganism while Pseudomonas aeruginosa presented higher minimum active dilution values. Bacillus subtilis and Escherichia coli were both</w:instrText>
            </w:r>
            <w:r w:rsidR="0084145B" w:rsidRPr="007A7CB2">
              <w:rPr>
                <w:sz w:val="16"/>
                <w:szCs w:val="16"/>
                <w:lang w:val="en-US"/>
              </w:rPr>
              <w:instrText xml:space="preserve"> moderately sensitive to honey antimicrobial activity. A correlation between radical-scavenging activity and total phenolic content was found. Correlation existed also between color vs phenolics content, vs flavonoid content or between phenolic vs flavonoid. © 2010 Elsevier Ltd.","author":[{"dropping-particle":"","family":"Alvarez-Suarez","given":"Jose M.","non-dropping-particle":"","parse-names":false,"suffix":""},{"dropping-particle":"","family":"Tulipani","given":"Sara","non-dropping-particle":"","parse-names":false,"suffix":""},{"dropping-particle":"","family":"Díaz","given":"Daimy","non-dropping-particle":"","parse-names":false,"suffix":""},{"dropping-particle":"","family":"Estevez","given":"Yadiley","non-dropping-particle":"","parse-names":false,"suffix":""},{"dropping-particle":"","family":"Romandini","given":"Stefania","non-dropping-particle":"","parse-names":false,"suffix":""},{"dropping-particle":"","family":"Giampieri","given":"Francesca","non-dropping-particle":"","parse-names":false,"suffix":""},{"dropping-particle":"","family":"Damiani","given":"Elisabetta","non-dropping-particle":"","parse-names":false,"suffix":""},{"dropping-particle":"","family":"Astolfi","given":"Paola","non-dropping-particle":"","parse-names":false,"suffix":""},{"dropping-particle":"","family":"Bompadre","given":"Stefano","non-dropping-particle":"","parse-names":false,"suffix":""},{"dropping-particle":"","family":"Battino","given":"Maurizio","non-dropping-particle":"","parse-names":false,"suffix":""}],"container-title":"Food and Chemical Toxicology","id":"ITEM-1","issue":"8-9","issued":{"date-parts":[["2010","8","1"]]},"page":"2490-2499","publisher":"Pergamon","title":"Antioxidant and antimicrobial capacity of several monofloral Cuban honeys and their correlation with color, polyphenol content and other chemical compounds","type":"article-journal","volume":"48"},"uris":["http://www.mendeley.com/documents/?uuid=4442fccb-c333-3947-aaaf-2515e0242614"]},{"id":"ITEM-2","itemData":{"DOI":"10.37761/rsqp.v80i4.182","ISSN":"1810-634X","abstract":"Se realizó el estudio en doce mieles de diferentes marcas colectadas en supermercados de Lima, determinándose el contenido de compuestos fenólicos totales según Pérez et al, flavonoides totales por Zhishen et al, ensayo de 2-desoxi-D-ribosa por Sandoval et al, capacidad antioxidante por el método ABAP/ABTS, según Overveld et al., su efecto antioxidante sobre el anión superóxido según Bermúdez-Campos et al y contenido de fenólicos por HPLC según Muñoz et al. La miel silvestre del callejón de Huaylas tuvo mayor contenido (207,89 mg/100g) de fenólicos, mientras la multifloral de Piura, mayor contenido (3,839 mg QE/100g) de flavonoides totales y apigenina (1,799 ppm), pero menor inhibición del anión superóxido (53,21%), mientras la de eucalipto de la sierra central, mayor capacidad antioxidante por el método ABTS (68,452 µg TEAC / 100 g) y de inhibición del anión superóxido (64,73%). Por otro lado, la de Zapote en panal de Piura presentó menor contenido (0,914 mg QE/100g) de flavonoides totales, pero mayor inhibición (54,80%) de radical oxhidrilos y de clorogénico i (0,866 mg/kg). Asimismo se encontró mayor contenido de ácido coumárico en la de algarrobo (1,572 ppm). Se concluyó que la miel contiene una gran capacidad antioxidante, relacionada al contenido de compuestos fenólicos, variando según su origen floral y procedencia.","author":[{"dropping-particle":"","family":"Muñoz Jáuregui","given":"Ana María","non-dropping-particle":"","parse-names":false,"suffix":""},{"dropping-particle":"","family":"Ortíz Ureta","given":"Carlos Alvarado","non-dropping-particle":"","parse-names":false,"suffix":""},{"dropping-particle":"","family":"Blanco Blasco","given":"Teresa","non-dropping-particle":"","parse-names":false,"suffix":""},{"dropping-particle":"","family":"Castañeda Castañeda","given":"Benjamín","non-dropping-particle":"","parse-names":false,"suffix":""},{"dropping-particle":"","family":"Alvarado Yarasca","given":"Ángel","non-dropping-particle":"","parse-names":false,"suffix":""},{"dropping-particle":"","family":"Ruiz Quiroz","given":"Julio","non-dropping-particle":"","parse-names":false,"suffix":""}],"container-title":"Revista de la Sociedad Química del Perú","id":"ITEM-2","issue":"4","issued":{"date-parts":[["2014","12","31"]]},"page":"287-297","publisher":"Sociedad Quimica del Peru","title":"Determinación De Compuestos Fenólicos, Flavonoides Totales Y Capacidad Antioxidante En Mieles Peruanas De Diferentes Fuentes Florales","type":"article-journal","volume":"80"},"uris":["http://www.mendeley.com/documents/?uuid=1baf7ba3-6a24-3e5e-a388-b27c5d005c3a"]},{"id":"ITEM-3","itemData":{"DOI":"10.1016/S0308-8146(02)00596-4","ISSN":"03088146","abstract":"The antioxidant activity of two selected Malaysian honeys, as well as their ethyl acetate extracts, were evaluated. The antioxidant activities were determined in terms of their anti radical power (ARP) as assessed by DPPH radical scavenging assay and their total antioxidant power (TAP), as assessed by FRAP assay. Total phenolic content of the extracts was determined according to the Folin-Ciocalteau procedure. The characteristic antioxidant activities showed a marked correlation with the total phenolic contents. These results indicated that honey has antioxidative and radical scavenging properties, which are mainly due to its phenolic content. This is the first report of the antioxidant properties of Malaysian honeys. © 2003 Elsevier Ltd. All rights reserved.","author":[{"dropping-particle":"","family":"Aljadi","given":"A. M.","non-dropping-particle":"","parse-names":false,"suffix":""},{"dropping-particle":"","family":"Kamaruddin","given":"M. Y.","non-dropping-particle":"","parse-names":false,"suffix":""}],"container-title":"Food Chemistry","id":"ITEM-3","issue":"4","issued":{"date-parts":[["2004","5","1"]]},"page":"513-518","publisher":"Elsevier Ltd","title":"Evaluation of the phenolic contents and antioxidant capacities of two Malaysian floral honeys","type":"article-journal","volume":"85"},"uris":["http://www.mendeley.com/documents/?uuid=ca702fa2-1ab8-36cf-8170-03a49cf548bf"]},{"id":"ITEM-4","itemData":{"DOI":"10.1016/j.lwt.2009.06.008","ISSN":"00236438","abstract":"Honey serves as a good source of natural antioxidants, which are effective in reducing the risk occurrence of heart disease, cancer, cataracts, different inflammatory processes and immune-system decline. In the fresh selected Czech honey samples originated mainly from the region North Moravia antioxidant activity and total polyphenol content were determined. A total of 40 honey samples (multifloral, lime, rape, raspberry, mixture and honeydew honeys) native to different stations gained in the period from May by August year 2006 were analysed. Total phenolics (TP) content was determined by the modified Folin-Ciocalteau method [TP was expressed as mg of gallic acid equivalent (GA eq.) per kg of honey]. For evaluation of the antioxidant activity (AOA) three different methods were used, the ferric reducing antioxidant power (FRAP) assay, the 1,1-diphenyl-2-picrylhydrazyl (DPPH) assay and the 2,2′-azinobis(3-ethylbenzothiazolin)-6-sulfphonate (ABTS) assay. AOA was expressed in mg ascorbic acid equivalent (AA eq.) per kg of honey. The results indicated that TP and AOA in Czech honey varied greatly between the honey kinds, location and time of the harvest. Average TP ranged from 89.9 mg GA eq. kg-1 in lime honey to 215.2 mg GA eq. kg-1 in honeydew honey. Antioxidant activity determined by the DPPH, ABTS and FRAP methods was lowest in floral honeys. The highest values were obtained for honeydew and mixture honeys. ABTS and FRAP assays have been shown to be the optimal methods for AOA determination in honey. A positive linear correlation between AOA and TP was observed (in FRAP assay R2 = 0.852). It indicates that phenolics are one of the main components responsible for antioxidant behaviour of honey. The obtained results support and extend complete knowledge about the content of bioactive phenolics and antioxidant activity in the Czech honeys. © 2009 Elsevier Ltd. All rights reserved.","author":[{"dropping-particle":"","family":"Lachman","given":"Jaromír","non-dropping-particle":"","parse-names":false,"suffix":""},{"dropping-particle":"","family":"Orsák","given":"Matyáš","non-dropping-particle":"","parse-names":false,"suffix":""},{"dropping-particle":"","family":"Hejtmánková","given":"Alena","non-dropping-particle":"","parse-names":false,"suffix":""},{"dropping-particle":"","family":"Kovářová","given":"Eva","non-dropping-particle":"","parse-names":false,"suffix":""}],"container-title":"LWT - Food Science and Technology","id":"ITEM-4","issue":"1","issued":{"date-parts":[["2010","1","1"]]},"page":"52-58","publisher":"Academic Press","title":"Evaluation of antioxidant activity and total phenolics of selected Czech honeys","type":"article-journal","volume":"43"},"uris":["http://www.mendeley.com/documents/?uuid=b7ca7a83-acbe-3eb5-8b8f-1685cec07087"]},{"id":"ITEM-5","itemData":{"DOI":"10.4314/ajtcam.v9i1.5","ISSN":"01896016","PMID":"23983317","abstract":"Free radicals and reactive oxygen species (ROS) have been implicated in contributing to the processes of aging and disease. In an effort to combat free radical activity, scientists are studying the effects of increasing individuals' antioxidant levels through diet and dietary supplements. Honey appears to act as an antioxidant in more ways than one. In the body, honey can mop up free radicals and contribute to better health. Various antioxidant activity methods have been used to measure and compare the antioxidant activity of honey. In recent years, DPPH (Diphenyl-1-picrylhydrazyl), FRAP (Ferric Reducing Antioxidant Power), ORAC (The Oxygen Radical Absorbance Capacity), ABTS [2, 2-azinobis (3- ehtylbenzothiazoline-6-sulfonic acid) diamonium salt], TEAC [6-hydroxy-2, 5, 7, 8-tetramethylchroman-2-carboxylic acid (Trolox)-equivalent antioxidant capacity] assays have been used to evaluate antioxidant activity of honey. The antioxidant activity of honey is also measured by ascorbic acid content and different enzyme assays like Catalase (CAT), Glutathione Peroxidase (GPO), Superoxide Dismutase (SOD). Among the different methods available, methods that have been validated, standardized and widely reported are recommended.","author":[{"dropping-particle":"","family":"Moniruzzaman","given":"M.","non-dropping-particle":"","parse-names":false,"suffix":""},{"dropping-particle":"","family":"Khalil","given":"M. I.","non-dropping-particle":"","parse-names":false,"suffix":""},{"dropping-particle":"","family":"Sulaiman","given":"S. A.","non-dropping-particle":"","parse-names":false,"suffix":""},{"dropping-particle":"","family":"Gan","given":"S. H.","non-dropping-particle":"","parse-names":false,"suffix":""}],"container-title":"African Journal of Traditional, Complementary and Alternative Medicines","id":"ITEM-5","issue":"1","issued":{"date-parts":[["2012"]]},"page":"36-42","publisher":"African Ethnomedicines Network","title":"Advances in the analytical methods for determining the antioxidant properties of honey: A review","type":"article-journal","volume":"9"},"uris":["http://www.mendeley.com/documents/?uuid=ace337d8-a887-3731-8e31-663eb1d471c5"]}],"mendeley":{"formattedCitation":"(Aljadi &amp; Kamaruddin, 2004; Alvarez-Suarez et al., 2010; Lachman, Orsák, Hejtmánková, &amp; Kovářová, 2010; Moniruzzaman et al., 2012; Muñoz Jáuregui et al., 2014)","plainTextFormattedCitation":"(Aljadi &amp; Kamaruddin, 2004; Alvarez-Suarez et al., 2010; Lachman, Orsák, Hejtmánková, &amp; Kovářová, 2010; Moniruzzaman et al., 2012; Muñoz Jáuregui et al., 2014)","previouslyFormattedCitation":"(Aljadi &amp; Kamaruddin, 2004; Alvarez-Suarez et al., 2010; Lachman, Orsák, Hejtmánková, &amp; Kovářová, 2010; Moniruzzaman et al., 2012; Muñoz Jáuregui et al., 2014)"},"properties":{"noteIndex":0},"schema":"https://github.com/citation-style-language/schema/raw/master/csl-citation.json"}</w:instrText>
            </w:r>
            <w:r w:rsidRPr="007A7CB2">
              <w:rPr>
                <w:sz w:val="16"/>
                <w:szCs w:val="16"/>
                <w:vertAlign w:val="superscript"/>
                <w:lang w:val="en-US"/>
              </w:rPr>
              <w:fldChar w:fldCharType="separate"/>
            </w:r>
            <w:r w:rsidR="00702DFA" w:rsidRPr="007A7CB2">
              <w:rPr>
                <w:noProof/>
                <w:sz w:val="16"/>
                <w:szCs w:val="16"/>
                <w:lang w:val="en-US"/>
              </w:rPr>
              <w:t>(Aljadi &amp; Kamaruddin, 2004; Alvarez-Suarez et al., 2010; Lachman, Orsák, Hejtmánková, &amp; Kovářová, 2010; Moniruzzaman et al., 2012; Muñoz Jáuregui et al., 2014)</w:t>
            </w:r>
            <w:r w:rsidRPr="007A7CB2">
              <w:rPr>
                <w:sz w:val="16"/>
                <w:szCs w:val="16"/>
                <w:lang w:val="en-US"/>
              </w:rPr>
              <w:fldChar w:fldCharType="end"/>
            </w:r>
          </w:p>
        </w:tc>
      </w:tr>
      <w:tr w:rsidR="00077721" w:rsidRPr="00A52CF6" w14:paraId="5D72B423" w14:textId="77777777" w:rsidTr="00077721">
        <w:tc>
          <w:tcPr>
            <w:tcW w:w="867" w:type="pct"/>
            <w:vAlign w:val="center"/>
          </w:tcPr>
          <w:p w14:paraId="4FC03AAA" w14:textId="77777777" w:rsidR="00077721" w:rsidRPr="007A7CB2" w:rsidRDefault="00077721" w:rsidP="00077721">
            <w:pPr>
              <w:jc w:val="center"/>
              <w:rPr>
                <w:b/>
                <w:sz w:val="16"/>
                <w:szCs w:val="16"/>
                <w:lang w:val="en-US"/>
              </w:rPr>
            </w:pPr>
            <w:r w:rsidRPr="007A7CB2">
              <w:rPr>
                <w:b/>
                <w:sz w:val="16"/>
                <w:szCs w:val="16"/>
                <w:lang w:val="en-US"/>
              </w:rPr>
              <w:t>DPPH assay</w:t>
            </w:r>
          </w:p>
        </w:tc>
        <w:tc>
          <w:tcPr>
            <w:tcW w:w="896" w:type="pct"/>
            <w:vAlign w:val="center"/>
          </w:tcPr>
          <w:p w14:paraId="1C977735" w14:textId="77777777" w:rsidR="00077721" w:rsidRPr="007A7CB2" w:rsidRDefault="00077721" w:rsidP="00077721">
            <w:pPr>
              <w:jc w:val="center"/>
              <w:rPr>
                <w:sz w:val="16"/>
                <w:szCs w:val="16"/>
                <w:lang w:val="en-US"/>
              </w:rPr>
            </w:pPr>
            <w:r w:rsidRPr="007A7CB2">
              <w:rPr>
                <w:sz w:val="16"/>
                <w:szCs w:val="16"/>
                <w:lang w:val="en-US"/>
              </w:rPr>
              <w:t>Spectrophotometer,</w:t>
            </w:r>
          </w:p>
          <w:p w14:paraId="79C4F1DC" w14:textId="77777777" w:rsidR="00077721" w:rsidRPr="007A7CB2" w:rsidRDefault="00077721" w:rsidP="00077721">
            <w:pPr>
              <w:jc w:val="center"/>
              <w:rPr>
                <w:sz w:val="16"/>
                <w:szCs w:val="16"/>
                <w:lang w:val="en-US"/>
              </w:rPr>
            </w:pPr>
            <w:r w:rsidRPr="007A7CB2">
              <w:rPr>
                <w:sz w:val="16"/>
                <w:szCs w:val="16"/>
                <w:lang w:val="en-US"/>
              </w:rPr>
              <w:t>Vortex shaker.</w:t>
            </w:r>
          </w:p>
        </w:tc>
        <w:tc>
          <w:tcPr>
            <w:tcW w:w="754" w:type="pct"/>
            <w:vAlign w:val="center"/>
          </w:tcPr>
          <w:p w14:paraId="137F7B50" w14:textId="77777777" w:rsidR="00077721" w:rsidRPr="007A7CB2" w:rsidRDefault="00077721" w:rsidP="00077721">
            <w:pPr>
              <w:jc w:val="center"/>
              <w:rPr>
                <w:sz w:val="16"/>
                <w:szCs w:val="16"/>
                <w:lang w:val="en-US"/>
              </w:rPr>
            </w:pPr>
            <w:r w:rsidRPr="007A7CB2">
              <w:rPr>
                <w:sz w:val="16"/>
                <w:szCs w:val="16"/>
                <w:lang w:val="en-US"/>
              </w:rPr>
              <w:t>Antioxidant activity</w:t>
            </w:r>
          </w:p>
        </w:tc>
        <w:tc>
          <w:tcPr>
            <w:tcW w:w="587" w:type="pct"/>
            <w:vAlign w:val="center"/>
          </w:tcPr>
          <w:p w14:paraId="4F148352" w14:textId="0D033226" w:rsidR="00077721" w:rsidRPr="007A7CB2" w:rsidRDefault="00077721" w:rsidP="00077721">
            <w:pPr>
              <w:jc w:val="center"/>
              <w:rPr>
                <w:sz w:val="16"/>
                <w:szCs w:val="16"/>
                <w:lang w:val="en-US"/>
              </w:rPr>
            </w:pPr>
            <w:r w:rsidRPr="007A7CB2">
              <w:rPr>
                <w:sz w:val="16"/>
                <w:szCs w:val="16"/>
                <w:lang w:val="en-US"/>
              </w:rPr>
              <w:t>≈1.5 h</w:t>
            </w:r>
          </w:p>
        </w:tc>
        <w:tc>
          <w:tcPr>
            <w:tcW w:w="502" w:type="pct"/>
            <w:vAlign w:val="center"/>
          </w:tcPr>
          <w:p w14:paraId="60FECAA9" w14:textId="77777777" w:rsidR="00077721" w:rsidRPr="007A7CB2" w:rsidRDefault="00077721" w:rsidP="00077721">
            <w:pPr>
              <w:jc w:val="center"/>
              <w:rPr>
                <w:sz w:val="16"/>
                <w:szCs w:val="16"/>
                <w:lang w:val="en-US"/>
              </w:rPr>
            </w:pPr>
            <w:r w:rsidRPr="007A7CB2">
              <w:rPr>
                <w:sz w:val="16"/>
                <w:szCs w:val="16"/>
                <w:lang w:val="en-US"/>
              </w:rPr>
              <w:t>No</w:t>
            </w:r>
          </w:p>
        </w:tc>
        <w:tc>
          <w:tcPr>
            <w:tcW w:w="420" w:type="pct"/>
            <w:vAlign w:val="center"/>
          </w:tcPr>
          <w:p w14:paraId="29B1A87C" w14:textId="77777777" w:rsidR="00077721" w:rsidRPr="007A7CB2" w:rsidRDefault="00077721" w:rsidP="00077721">
            <w:pPr>
              <w:jc w:val="center"/>
              <w:rPr>
                <w:sz w:val="16"/>
                <w:szCs w:val="16"/>
                <w:lang w:val="en-US"/>
              </w:rPr>
            </w:pPr>
            <w:r w:rsidRPr="007A7CB2">
              <w:rPr>
                <w:sz w:val="16"/>
                <w:szCs w:val="16"/>
                <w:lang w:val="en-US"/>
              </w:rPr>
              <w:t>No</w:t>
            </w:r>
          </w:p>
        </w:tc>
        <w:tc>
          <w:tcPr>
            <w:tcW w:w="974" w:type="pct"/>
            <w:vAlign w:val="center"/>
          </w:tcPr>
          <w:p w14:paraId="1F9976E3" w14:textId="62830EC2" w:rsidR="00077721" w:rsidRPr="007A7CB2" w:rsidRDefault="00077721" w:rsidP="008F3B48">
            <w:pPr>
              <w:jc w:val="center"/>
              <w:rPr>
                <w:sz w:val="16"/>
                <w:szCs w:val="16"/>
                <w:lang w:val="en-US"/>
              </w:rPr>
            </w:pPr>
            <w:r w:rsidRPr="007A7CB2">
              <w:rPr>
                <w:sz w:val="16"/>
                <w:szCs w:val="16"/>
                <w:lang w:val="en-US"/>
              </w:rPr>
              <w:fldChar w:fldCharType="begin" w:fldLock="1"/>
            </w:r>
            <w:r w:rsidR="0084145B" w:rsidRPr="007A7CB2">
              <w:rPr>
                <w:sz w:val="16"/>
                <w:szCs w:val="16"/>
                <w:lang w:val="en-US"/>
              </w:rPr>
              <w:instrText>ADDIN CSL_CITATION {"citationItems":[{"id":"ITEM-1","itemData":{"DOI":"10.37761/rsqp.v80i4.182","ISSN":"1810-634X","abstract":"Se realizó el estudio en doce mieles de diferentes marcas colectadas en supermercados de Lima, determinándose el contenido de compuestos fenólicos totales según Pérez et al, flavonoides totales por Zhishen et al, ensayo de 2-desoxi-D-ribosa por Sandoval et al, capacidad antioxidante por el método ABAP/ABTS, según Overveld et al., su efecto antioxidante sobre el anión superóxido según Bermúdez-Campos et al y contenido de fenólicos por HPLC según Muñoz et al. La miel silvestre del callejón de Huaylas tuvo mayor contenido (207,89 mg/100g) de fenólicos, mientras la multifloral de Piura, mayor contenido (3,839 mg QE/100g) de flavonoides totales y apigenina (1,799 ppm), pero menor inhibición del anión superóxido (53,21%), mientras la de eucalipto de la sierra central, mayor capacidad antioxidante por el método ABTS (68,452 µg TEAC / 100 g) y de inhibición del anión superóxido (64,73%). Por otro lado, la de Zapote en panal de Piura presentó menor contenido (0,914 mg QE/100g) de flavonoides totales, pero mayor inhibición (54,80%) de radical oxhidrilos y de clorogénico i (0,866 mg/kg). Asimismo se encontró mayor contenido de ácido coumárico en la de algarrobo (1,572 ppm). Se concluyó que la miel contiene una gran capacidad antioxidante, relacionada al contenido de compuestos fenólicos, variando según su origen floral y procedencia.","author":[{"dropping-particle":"","family":"Muñoz Jáuregui","given":"Ana María","non-dropping-particle":"","parse-names":false,"suffix":""},{"dropping-particle":"","family":"Ortíz Ureta","given":"Carlos Alvarado","non-dropping-particle":"","parse-names":false,"suffix":""},{"dropping-particle":"","family":"Blanco Blasco","given":"Teresa","non-dropping-particle":"","parse-names":false,"suffix":""},{"dropping-particle":"","family":"Castañeda Castañeda","given":"Benjamín","non-dropping-particle":"","parse-names":false,"suffix":""},{"dropping-particle":"","family":"Alvarado Yarasca","given":"Ángel","non-dropping-particle":"","parse-names":false,"suffix":""},{"dropping-particle":"","family":"Ruiz Quiroz","given":"Julio","non-dropping-particle":"","parse-names":false,"suffix":""}],"container-title":"Revista de la Sociedad Química del Perú","id":"ITEM-1","issue":"4","issued":{"date-parts":[["2014","12","31"]]},"page":"287-297","publisher":"Sociedad Quimica del Peru","title":"Determinación De Compuestos Fenólicos, Flavonoides Totales Y Capacidad Antioxidante En Mieles Peruanas De Diferentes Fuentes Florales","type":"article-journal","volume":"80"},"uris":["http://www.mendeley.com/documents/?uuid=1baf7ba3-6a24-3e5e-a388-b27c5d005c3a"]},{"id":"ITEM-2","itemData":{"author":[{"dropping-particle":"","family":"Trautvetter","given":"Sophie","non-dropping-particle":"","parse-names":false,"suffix":""},{"dropping-particle":"","family":"Koelling-speer","given":"Isabelle","non-dropping-particle":"","parse-names":false,"suffix":""},{"dropping-particle":"","family":"Speer","given":"Karl","non-dropping-particle":"","parse-names":false,"suffix":""},{"dropping-particle":"","family":"Trautvetter","given":"Sophie","non-dropping-particle":"","parse-names":false,"suffix":""},{"dropping-particle":"","family":"Koelling-speer","given":"Isabelle","non-dropping-particle":"","parse-names":false,"suffix":""},{"dropping-particle":"","family":"Speer","given":"Karl","non-dropping-particle":"","parse-names":false,"suffix":""}],"id":"ITEM-2","issued":{"date-parts":[["2009"]]},"page":"140-150","title":"Confirmation of phenolic acids and flavonoids in honeys by UPLC-MS To cite this version : HAL Id : hal-00892006 Original article by UPLC-MS *","type":"article-journal","volume":"40"},"uris":["http://www.mendeley.com/documents/?uuid=c825e2d6-519f-4192-a859-6343c3d03d40"]},{"id":"ITEM-3","itemData":{"DOI":"10.3109/09637480801892486","ISSN":"09637486","abstract":"In this study, the qualities of 15 red pine honey samples from different parts of the Mula province in Turkey were evaluated. Important chemical parameters such as °Brix, pH, moisture, ash, electrical conductivity, free acidity, proteins, diastase activity, hydroxymethylfurfurale, total reducing sugar, reducing sugar, sucrose, the five common physical parameters refractive index, density, water activity, dynamic viscosity and color index (L*,a* and b*), and mineral compositions, including potassium, sodium, magnesium, phosphorus, calcium, iron, copper, zinc, manganese, nickel, aluminum, boron, molybdenum, and chromium, were determined. Pine honey samples also were analyzed for total phenolic contents and antioxidant activity. The antioxidant activities were evaluated based on the ability of the pine honey extracts to scavenge 1,1-diphenyl-2-picrylhydrazyl. Significant correlations were obtained between the antioxidant activity and phenolic content (r 0.887). All samples indicated proper maturity, considering the high soluble solids. The values for ash and electrical conductivity were high (0.240.60% and 8781463 μS/cm, respectively). The concentration of 14 minerals of red pine honeys were determined by inductively coupled plasma-atomic emission spectrometry. All samples contained high amounts of potassium, calcium, phosphorus, sodium, iron, magnesium, aluminum, nickel, and zinc. Within the mineral contents, potassium was quantitatively the most important mineral, having an average content of 3,802 ppm, and accounted for 45% the minerals. © 2009 Informa UK Ltd.","author":[{"dropping-particle":"","family":"Akbulut","given":"Mehmet","non-dropping-particle":"","parse-names":false,"suffix":""},{"dropping-particle":"","family":"Özcan","given":"Mehmet Musa","non-dropping-particle":"","parse-names":false,"suffix":""},{"dropping-particle":"","family":"Çoklar","given":"Hacer","non-dropping-particle":"","parse-names":false,"suffix":""}],"container-title":"International Journal of Food Sciences and Nutrition","id":"ITEM-3","issue":"7","issued":{"date-parts":[["2009","10","10"]]},"page":"577-589","publisher":"Taylor &amp; Francis","title":"Evaluation of antioxidant activity, phenolic, mineral contents and some physicochemical properties of several pine honeys collected from Western Anatolia","type":"article-journal","volume":"60"},"uris":["http://www.mendeley.com/documents/?uuid=7bffd842-8f48-333f-b220-0fa4e1838a57"]},{"id":"ITEM-4","itemData":{"DOI":"10.4314/ajtcam.v9i1.5","ISSN":"01896016","PMID":"23983317","abstract":"Free radicals and reactive oxygen species (ROS) have been implicated in contributing to the processes of aging and disease. In an effort to combat free radical activity, scientists are studying the effects of increasing individuals' antioxidant levels through diet and dietary supplements. Honey appears to act as an antioxidant in more ways than one. In the body, honey can mop up free radicals and contribute to better health. Various antioxidant activity methods have been used to measure and compare the antioxidant activity of honey. In recent years, DPPH (Diphenyl-1-picrylhydrazyl), FRAP (Ferric Reducing Antioxidant Power), ORAC (The Oxygen Radical Absorbance Capacity), ABTS [2, 2-azinobis (3- ehtylbenzothiazoline-6-sulfonic acid) diamonium salt], TEAC [6-hydroxy-2, 5, 7, 8-tetramethylchroman-2-carboxylic acid (Trolox)-equivalent antioxidant capacity] assays have been used to evaluate antioxidant activity of honey. The antioxidant activity of honey is also measured by ascorbic acid content and different enzyme assays like Catalase (CAT), Glutathione Peroxidase (GPO), Superoxide Dismutase (SOD). Among the different methods available, methods that have been validated, standardized and widely reported are recommended.","author":[{"dropping-particle":"","family":"Moniruzzaman","given":"M.","non-dropping-particle":"","parse-names":false,"suffix":""},{"dropping-particle":"","family":"Khalil","given":"M. I.","non-dropping-particle":"","parse-names":false,"suffix":""},{"dropping-particle":"","family":"Sulaiman","given":"S. A.","non-dropping-particle":"","parse-names":false,"suffix":""},{"dropping-particle":"","family":"Gan","given":"S. H.","non-dropping-particle":"","parse-names":false,"suffix":""}],"container-title":"African Journal of Traditional, Complementary and Alternative Medicines","id":"ITEM-4","issue":"1","issued":{"date-parts":[["2012"]]},"page":"36-42","publisher":"African Ethnomedicines Network","title":"Advances in the analytical methods for determining the antioxidant properties of honey: A review","type":"article-journal","volume":"9"},"uris":["http://www.mendeley.com/documents/?uuid=ace337d8-a887-3731-8e31-663eb1d471c5"]}],"mendeley":{"formattedCitation":"(Akbulut, Özcan, &amp; Çoklar, 2009; Moniruzzaman et al., 2012; Muñoz Jáuregui et al., 2014; Trautvetter et al., 2009)","plainTextFormattedCitation":"(Akbulut, Özcan, &amp; Çoklar, 2009; Moniruzzaman et al., 2012; Muñoz Jáuregui et al., 2014; Trautvetter et al., 2009)","previouslyFormattedCitation":"(Akbulut, Özcan, &amp; Çoklar, 2009; Moniruzzaman et al., 2012; Muñoz Jáuregui et al., 2014; Trautvetter et al., 2009)"},"properties":{"noteIndex":0},"schema":"https://github.com/citation-style-language/schema/raw/master/csl-citation.json"}</w:instrText>
            </w:r>
            <w:r w:rsidRPr="007A7CB2">
              <w:rPr>
                <w:sz w:val="16"/>
                <w:szCs w:val="16"/>
                <w:vertAlign w:val="superscript"/>
                <w:lang w:val="en-US"/>
              </w:rPr>
              <w:fldChar w:fldCharType="separate"/>
            </w:r>
            <w:r w:rsidR="00702DFA" w:rsidRPr="007A7CB2">
              <w:rPr>
                <w:noProof/>
                <w:sz w:val="16"/>
                <w:szCs w:val="16"/>
                <w:lang w:val="en-US"/>
              </w:rPr>
              <w:t>(Akbulut, Özcan, &amp; Çoklar, 2009; Moniruzzaman et al., 2012; Muñoz Jáuregui et al., 2014; Trautvetter et al., 2009)</w:t>
            </w:r>
            <w:r w:rsidRPr="007A7CB2">
              <w:rPr>
                <w:sz w:val="16"/>
                <w:szCs w:val="16"/>
                <w:lang w:val="en-US"/>
              </w:rPr>
              <w:fldChar w:fldCharType="end"/>
            </w:r>
          </w:p>
        </w:tc>
      </w:tr>
      <w:tr w:rsidR="00077721" w:rsidRPr="007A7CB2" w14:paraId="73F86B50" w14:textId="77777777" w:rsidTr="00077721">
        <w:tc>
          <w:tcPr>
            <w:tcW w:w="867" w:type="pct"/>
            <w:vAlign w:val="center"/>
          </w:tcPr>
          <w:p w14:paraId="14757C1B" w14:textId="77777777" w:rsidR="00077721" w:rsidRPr="007A7CB2" w:rsidRDefault="00077721" w:rsidP="00077721">
            <w:pPr>
              <w:jc w:val="center"/>
              <w:rPr>
                <w:b/>
                <w:sz w:val="16"/>
                <w:szCs w:val="16"/>
                <w:lang w:val="en-US"/>
              </w:rPr>
            </w:pPr>
            <w:r w:rsidRPr="007A7CB2">
              <w:rPr>
                <w:b/>
                <w:bCs/>
                <w:color w:val="000000"/>
                <w:sz w:val="16"/>
                <w:szCs w:val="16"/>
                <w:shd w:val="clear" w:color="auto" w:fill="FFFFFF"/>
                <w:lang w:val="en-US"/>
              </w:rPr>
              <w:t>2-desoxi-D-ribose assay</w:t>
            </w:r>
          </w:p>
        </w:tc>
        <w:tc>
          <w:tcPr>
            <w:tcW w:w="896" w:type="pct"/>
            <w:vAlign w:val="center"/>
          </w:tcPr>
          <w:p w14:paraId="7A26E608" w14:textId="77777777" w:rsidR="00077721" w:rsidRPr="007A7CB2" w:rsidRDefault="00077721" w:rsidP="00077721">
            <w:pPr>
              <w:jc w:val="center"/>
              <w:rPr>
                <w:sz w:val="16"/>
                <w:szCs w:val="16"/>
                <w:lang w:val="en-US"/>
              </w:rPr>
            </w:pPr>
            <w:r w:rsidRPr="007A7CB2">
              <w:rPr>
                <w:sz w:val="16"/>
                <w:szCs w:val="16"/>
                <w:lang w:val="en-US"/>
              </w:rPr>
              <w:t>Spectrophotometer,</w:t>
            </w:r>
          </w:p>
          <w:p w14:paraId="4153B306" w14:textId="77777777" w:rsidR="00077721" w:rsidRPr="007A7CB2" w:rsidRDefault="00077721" w:rsidP="00077721">
            <w:pPr>
              <w:jc w:val="center"/>
              <w:rPr>
                <w:sz w:val="16"/>
                <w:szCs w:val="16"/>
                <w:lang w:val="en-US"/>
              </w:rPr>
            </w:pPr>
            <w:r w:rsidRPr="007A7CB2">
              <w:rPr>
                <w:sz w:val="16"/>
                <w:szCs w:val="16"/>
                <w:lang w:val="en-US"/>
              </w:rPr>
              <w:t>Water bath</w:t>
            </w:r>
          </w:p>
        </w:tc>
        <w:tc>
          <w:tcPr>
            <w:tcW w:w="754" w:type="pct"/>
            <w:vAlign w:val="center"/>
          </w:tcPr>
          <w:p w14:paraId="4307B93B" w14:textId="77777777" w:rsidR="00077721" w:rsidRPr="007A7CB2" w:rsidRDefault="00077721" w:rsidP="00077721">
            <w:pPr>
              <w:jc w:val="center"/>
              <w:rPr>
                <w:sz w:val="16"/>
                <w:szCs w:val="16"/>
                <w:lang w:val="en-US"/>
              </w:rPr>
            </w:pPr>
            <w:r w:rsidRPr="007A7CB2">
              <w:rPr>
                <w:sz w:val="16"/>
                <w:szCs w:val="16"/>
                <w:lang w:val="en-US"/>
              </w:rPr>
              <w:t>Antioxidant activity</w:t>
            </w:r>
          </w:p>
        </w:tc>
        <w:tc>
          <w:tcPr>
            <w:tcW w:w="587" w:type="pct"/>
            <w:vAlign w:val="center"/>
          </w:tcPr>
          <w:p w14:paraId="07FD64EC" w14:textId="7FA50AF7" w:rsidR="00077721" w:rsidRPr="007A7CB2" w:rsidRDefault="00077721" w:rsidP="00077721">
            <w:pPr>
              <w:jc w:val="center"/>
              <w:rPr>
                <w:sz w:val="16"/>
                <w:szCs w:val="16"/>
                <w:lang w:val="en-US"/>
              </w:rPr>
            </w:pPr>
            <w:r w:rsidRPr="007A7CB2">
              <w:rPr>
                <w:sz w:val="16"/>
                <w:szCs w:val="16"/>
                <w:lang w:val="en-US"/>
              </w:rPr>
              <w:t>≈3.5 h</w:t>
            </w:r>
          </w:p>
        </w:tc>
        <w:tc>
          <w:tcPr>
            <w:tcW w:w="502" w:type="pct"/>
            <w:vAlign w:val="center"/>
          </w:tcPr>
          <w:p w14:paraId="1F156164" w14:textId="77777777" w:rsidR="00077721" w:rsidRPr="007A7CB2" w:rsidRDefault="00077721" w:rsidP="00077721">
            <w:pPr>
              <w:jc w:val="center"/>
              <w:rPr>
                <w:sz w:val="16"/>
                <w:szCs w:val="16"/>
                <w:lang w:val="en-US"/>
              </w:rPr>
            </w:pPr>
            <w:r w:rsidRPr="007A7CB2">
              <w:rPr>
                <w:sz w:val="16"/>
                <w:szCs w:val="16"/>
                <w:lang w:val="en-US"/>
              </w:rPr>
              <w:t>No</w:t>
            </w:r>
          </w:p>
        </w:tc>
        <w:tc>
          <w:tcPr>
            <w:tcW w:w="420" w:type="pct"/>
            <w:vAlign w:val="center"/>
          </w:tcPr>
          <w:p w14:paraId="124600E3" w14:textId="77777777" w:rsidR="00077721" w:rsidRPr="007A7CB2" w:rsidRDefault="00077721" w:rsidP="00077721">
            <w:pPr>
              <w:jc w:val="center"/>
              <w:rPr>
                <w:sz w:val="16"/>
                <w:szCs w:val="16"/>
                <w:lang w:val="en-US"/>
              </w:rPr>
            </w:pPr>
            <w:r w:rsidRPr="007A7CB2">
              <w:rPr>
                <w:sz w:val="16"/>
                <w:szCs w:val="16"/>
                <w:lang w:val="en-US"/>
              </w:rPr>
              <w:t>No</w:t>
            </w:r>
          </w:p>
        </w:tc>
        <w:tc>
          <w:tcPr>
            <w:tcW w:w="974" w:type="pct"/>
            <w:vAlign w:val="center"/>
          </w:tcPr>
          <w:p w14:paraId="229CC9DA" w14:textId="5A22F292" w:rsidR="00077721" w:rsidRPr="007A7CB2" w:rsidRDefault="00077721" w:rsidP="00077721">
            <w:pPr>
              <w:jc w:val="center"/>
              <w:rPr>
                <w:sz w:val="16"/>
                <w:szCs w:val="16"/>
              </w:rPr>
            </w:pPr>
            <w:r w:rsidRPr="007A7CB2">
              <w:rPr>
                <w:sz w:val="16"/>
                <w:szCs w:val="16"/>
                <w:lang w:val="en-US"/>
              </w:rPr>
              <w:fldChar w:fldCharType="begin" w:fldLock="1"/>
            </w:r>
            <w:r w:rsidR="0084145B" w:rsidRPr="007A7CB2">
              <w:rPr>
                <w:sz w:val="16"/>
                <w:szCs w:val="16"/>
                <w:lang w:val="en-US"/>
              </w:rPr>
              <w:instrText>ADDIN CSL_CITATION {"citationItems":[{"id":"ITEM-1","itemData":{"URL":"http://repository.udistrital.edu.co/handle/11349/6765","accessed":{"date-parts":[["2020","4","27"]]},"id":"ITEM-1","issued":{"date-parts":[["0"]]},"title":"Repositorio Institucional Universidad Distrital - RIUD: Estudio Cromatográfico por HPLC-UV, Cuantificación de Fenoles, Flavonoides y Evaluación de la Capacidad Antioxidante en Miel de Abejas.","type":"webpage"},"uris":["http://www.mendeley.com/documents/?uuid=afc0990f-0a5e-3a2d-a6ec-1f3e249b98ae"]},{"id":"ITEM-2","itemData":{"author":[{"dropping-particle":"","family":"Trautvetter","given":"Sophie","non-dropping-particle":"","parse-names":false,"suffix":""},{"dropping-particle":"","family":"Koelling-speer","given":"Isabelle","non-dropping-particle":"","parse-names":false,"suffix":""},{"dropping-particle":"","family":"Speer","given":"Karl","non-dropping-particle":"","parse-names":false,"suffix":""},{"dropping-particle":"","family":"Trautvetter","given":"Sophie","non-dropping-particle":"","parse-names":false,"suffix":""},{"dropping-particle":"","family":"Koelling-speer","given":"Isabelle","non-dropping-particle":"","parse-names":false,"suffix":""},{"dropping-particle":"","family":"Speer","given":"Karl","non-dropping-particle":"","parse-names":false,"suffix":""}],"id":</w:instrText>
            </w:r>
            <w:r w:rsidR="0084145B" w:rsidRPr="007A7CB2">
              <w:rPr>
                <w:sz w:val="16"/>
                <w:szCs w:val="16"/>
              </w:rPr>
              <w:instrText>"ITEM-2","issued":{"date-parts":[["2009"]]},"page":"140-150","title":"Confirmation of phenolic acids and flavonoids in honeys by UPLC-MS To cite this version : HAL Id : hal-00892006 Original article by UPLC-MS *","type":"article-journal","volume":"40"},"uris":["http://www.mendeley.com/documents/?uuid=c825e2d6-519f-4192-a859-6343c3d03d40"]}],"mendeley":{"formattedCitation":"(&lt;i&gt;Repositorio Institucional Universidad Distrital - RIUD: Estudio Cromatográfico Por HPLC-UV, Cuantificación de Fenoles, Flavonoides y Evaluación de La Capacidad Antioxidante En Miel de Abejas.&lt;/i&gt;, n.d.; Trautvetter et al., 2009)","manualFormatting":"(Repositorio Institucional Universidad Distrital - RIUD: Estudio Cromatográfico por HPLC-UV, Cuantificación de Fenoles, Flavonoides y Evaluación de la Capacidad Antioxidante en Miel de Abejas&gt;, n.d.; Trautvetter et al., 2009)","plainTextFormattedCitation":"(Repositorio Institucional Universidad Distrital - RIUD: Estudio Cromatográfico Por HPLC-UV, Cuantificación de Fenoles, Flavonoides y Evaluación de La Capacidad Antioxidante En Miel de Abejas., n.d.; Trautvetter et al., 2009)","previouslyFormattedCitation":"(&lt;i&gt;Repositorio Institucional Universidad Distrital - RIUD: Estudio Cromatográfico Por HPLC-UV, Cuantificación de Fenoles, Flavonoides y Evaluación de La Capacidad Antioxidante En Miel de Abejas.&lt;/i&gt;, n.d.; Trautvetter et al., 2009)"},"properties":{"noteIndex":0},"schema":"https://github.com/citation-style-language/schema/raw/master/csl-citation.json"}</w:instrText>
            </w:r>
            <w:r w:rsidRPr="007A7CB2">
              <w:rPr>
                <w:i/>
                <w:sz w:val="16"/>
                <w:szCs w:val="16"/>
                <w:vertAlign w:val="superscript"/>
                <w:lang w:val="en-US"/>
              </w:rPr>
              <w:fldChar w:fldCharType="separate"/>
            </w:r>
            <w:r w:rsidRPr="007A7CB2">
              <w:rPr>
                <w:i/>
                <w:noProof/>
                <w:sz w:val="16"/>
                <w:szCs w:val="16"/>
              </w:rPr>
              <w:t>(Repositorio Institucional Universidad Distrital - RIUD: Estudio Cromatográfico por HPLC-UV, Cuantificación de Fenoles, Flavonoides y Evaluación de la Capacidad Antioxidante en Miel de Abejas</w:t>
            </w:r>
            <w:r w:rsidRPr="007A7CB2">
              <w:rPr>
                <w:noProof/>
                <w:sz w:val="16"/>
                <w:szCs w:val="16"/>
              </w:rPr>
              <w:t>&gt;, n.d.; Trautvetter et al., 2009)</w:t>
            </w:r>
            <w:r w:rsidRPr="007A7CB2">
              <w:rPr>
                <w:sz w:val="16"/>
                <w:szCs w:val="16"/>
                <w:lang w:val="en-US"/>
              </w:rPr>
              <w:fldChar w:fldCharType="end"/>
            </w:r>
          </w:p>
        </w:tc>
      </w:tr>
      <w:tr w:rsidR="00077721" w:rsidRPr="00A52CF6" w14:paraId="6ADF6751" w14:textId="77777777" w:rsidTr="00077721">
        <w:tc>
          <w:tcPr>
            <w:tcW w:w="867" w:type="pct"/>
            <w:vAlign w:val="center"/>
          </w:tcPr>
          <w:p w14:paraId="1C39C1F8" w14:textId="77777777" w:rsidR="00077721" w:rsidRPr="007A7CB2" w:rsidRDefault="00077721" w:rsidP="00077721">
            <w:pPr>
              <w:jc w:val="center"/>
              <w:rPr>
                <w:b/>
                <w:sz w:val="16"/>
                <w:szCs w:val="16"/>
              </w:rPr>
            </w:pPr>
            <w:r w:rsidRPr="007A7CB2">
              <w:rPr>
                <w:b/>
                <w:bCs/>
                <w:color w:val="000000"/>
                <w:sz w:val="16"/>
                <w:szCs w:val="16"/>
                <w:shd w:val="clear" w:color="auto" w:fill="FFFFFF"/>
              </w:rPr>
              <w:t>Superoxide anion assay</w:t>
            </w:r>
          </w:p>
        </w:tc>
        <w:tc>
          <w:tcPr>
            <w:tcW w:w="896" w:type="pct"/>
            <w:vAlign w:val="center"/>
          </w:tcPr>
          <w:p w14:paraId="6ED2FBC4" w14:textId="77777777" w:rsidR="00077721" w:rsidRPr="007A7CB2" w:rsidRDefault="00077721" w:rsidP="00077721">
            <w:pPr>
              <w:jc w:val="center"/>
              <w:rPr>
                <w:sz w:val="16"/>
                <w:szCs w:val="16"/>
              </w:rPr>
            </w:pPr>
            <w:r w:rsidRPr="007A7CB2">
              <w:rPr>
                <w:sz w:val="16"/>
                <w:szCs w:val="16"/>
              </w:rPr>
              <w:t>Spectrophotometer,</w:t>
            </w:r>
          </w:p>
          <w:p w14:paraId="2F1182A5" w14:textId="77777777" w:rsidR="00077721" w:rsidRPr="007A7CB2" w:rsidRDefault="00077721" w:rsidP="00077721">
            <w:pPr>
              <w:jc w:val="center"/>
              <w:rPr>
                <w:sz w:val="16"/>
                <w:szCs w:val="16"/>
              </w:rPr>
            </w:pPr>
            <w:r w:rsidRPr="007A7CB2">
              <w:rPr>
                <w:sz w:val="16"/>
                <w:szCs w:val="16"/>
              </w:rPr>
              <w:t>Vortex shaker.</w:t>
            </w:r>
          </w:p>
        </w:tc>
        <w:tc>
          <w:tcPr>
            <w:tcW w:w="754" w:type="pct"/>
            <w:vAlign w:val="center"/>
          </w:tcPr>
          <w:p w14:paraId="4DCDB1E8" w14:textId="77777777" w:rsidR="00077721" w:rsidRPr="007A7CB2" w:rsidRDefault="00077721" w:rsidP="00077721">
            <w:pPr>
              <w:jc w:val="center"/>
              <w:rPr>
                <w:sz w:val="16"/>
                <w:szCs w:val="16"/>
              </w:rPr>
            </w:pPr>
            <w:r w:rsidRPr="007A7CB2">
              <w:rPr>
                <w:sz w:val="16"/>
                <w:szCs w:val="16"/>
              </w:rPr>
              <w:t>Antioxidant activity</w:t>
            </w:r>
          </w:p>
        </w:tc>
        <w:tc>
          <w:tcPr>
            <w:tcW w:w="587" w:type="pct"/>
            <w:vAlign w:val="center"/>
          </w:tcPr>
          <w:p w14:paraId="0F3DE795" w14:textId="604340CF" w:rsidR="00077721" w:rsidRPr="007A7CB2" w:rsidRDefault="00077721" w:rsidP="00077721">
            <w:pPr>
              <w:jc w:val="center"/>
              <w:rPr>
                <w:color w:val="000000" w:themeColor="text1"/>
                <w:sz w:val="16"/>
                <w:szCs w:val="16"/>
              </w:rPr>
            </w:pPr>
            <w:r w:rsidRPr="007A7CB2">
              <w:rPr>
                <w:sz w:val="16"/>
                <w:szCs w:val="16"/>
              </w:rPr>
              <w:t>≈</w:t>
            </w:r>
            <w:r w:rsidRPr="007A7CB2">
              <w:rPr>
                <w:color w:val="000000" w:themeColor="text1"/>
                <w:sz w:val="16"/>
                <w:szCs w:val="16"/>
              </w:rPr>
              <w:t>30 min</w:t>
            </w:r>
          </w:p>
        </w:tc>
        <w:tc>
          <w:tcPr>
            <w:tcW w:w="502" w:type="pct"/>
            <w:vAlign w:val="center"/>
          </w:tcPr>
          <w:p w14:paraId="54E9F514" w14:textId="77777777" w:rsidR="00077721" w:rsidRPr="007A7CB2" w:rsidRDefault="00077721" w:rsidP="00077721">
            <w:pPr>
              <w:jc w:val="center"/>
              <w:rPr>
                <w:sz w:val="16"/>
                <w:szCs w:val="16"/>
              </w:rPr>
            </w:pPr>
            <w:r w:rsidRPr="007A7CB2">
              <w:rPr>
                <w:sz w:val="16"/>
                <w:szCs w:val="16"/>
              </w:rPr>
              <w:t>No</w:t>
            </w:r>
          </w:p>
        </w:tc>
        <w:tc>
          <w:tcPr>
            <w:tcW w:w="420" w:type="pct"/>
            <w:vAlign w:val="center"/>
          </w:tcPr>
          <w:p w14:paraId="2E6BD1B7" w14:textId="77777777" w:rsidR="00077721" w:rsidRPr="007A7CB2" w:rsidRDefault="00077721" w:rsidP="00077721">
            <w:pPr>
              <w:jc w:val="center"/>
              <w:rPr>
                <w:sz w:val="16"/>
                <w:szCs w:val="16"/>
              </w:rPr>
            </w:pPr>
            <w:r w:rsidRPr="007A7CB2">
              <w:rPr>
                <w:sz w:val="16"/>
                <w:szCs w:val="16"/>
              </w:rPr>
              <w:t>No</w:t>
            </w:r>
          </w:p>
        </w:tc>
        <w:tc>
          <w:tcPr>
            <w:tcW w:w="974" w:type="pct"/>
            <w:vAlign w:val="center"/>
          </w:tcPr>
          <w:p w14:paraId="79591DF6" w14:textId="0ABDFFA5" w:rsidR="00077721" w:rsidRPr="007A7CB2" w:rsidRDefault="00077721" w:rsidP="008F3B48">
            <w:pPr>
              <w:jc w:val="center"/>
              <w:rPr>
                <w:sz w:val="16"/>
                <w:szCs w:val="16"/>
                <w:lang w:val="en-US"/>
              </w:rPr>
            </w:pPr>
            <w:r w:rsidRPr="007A7CB2">
              <w:rPr>
                <w:sz w:val="16"/>
                <w:szCs w:val="16"/>
                <w:lang w:val="en-US"/>
              </w:rPr>
              <w:fldChar w:fldCharType="begin" w:fldLock="1"/>
            </w:r>
            <w:r w:rsidR="0084145B" w:rsidRPr="007A7CB2">
              <w:rPr>
                <w:sz w:val="16"/>
                <w:szCs w:val="16"/>
              </w:rPr>
              <w:instrText xml:space="preserve">ADDIN CSL_CITATION {"citationItems":[{"id":"ITEM-1","itemData":{"author":[{"dropping-particle":"","family":"Trautvetter","given":"Sophie","non-dropping-particle":"","parse-names":false,"suffix":""},{"dropping-particle":"","family":"Koelling-speer","given":"Isabelle","non-dropping-particle":"","parse-names":false,"suffix":""},{"dropping-particle":"","family":"Speer","given":"Karl","non-dropping-particle":"","parse-names":false,"suffix":""},{"dropping-particle":"","family":"Trautvetter","given":"Sophie","non-dropping-particle":"","parse-names":false,"suffix":""},{"dropping-particle":"","family":"Koelling-speer","given":"Isabelle","non-dropping-particle":"","parse-names":false,"suffix":""},{"dropping-particle":"","family":"Speer","given":"Karl","non-dropping-particle":"","parse-names":false,"suffix":""}],"id":"ITEM-1","issued":{"date-parts":[["2009"]]},"page":"140-150","title":"Confirmation of phenolic acids and flavonoids in honeys by UPLC-MS To cite this version : HAL Id : hal-00892006 Original article by UPLC-MS *","type":"article-journal","volume":"40"},"uris":["http://www.mendeley.com/documents/?uuid=c825e2d6-519f-4192-a859-6343c3d03d40"]},{"id":"ITEM-2","itemData":{"DOI":"10.1016/j.lwt.2009.06.008","ISSN":"00236438","abstract":"Honey serves as a good source of natural antioxidants, which are effective in reducing the risk occurrence of heart disease, cancer, cataracts, different inflammatory processes and immune-system decline. In the fresh selected Czech honey samples originated mainly from the region North Moravia antioxidant activity and total polyphenol content were determined. A total of 40 honey samples (multifloral, lime, rape, raspberry, mixture and honeydew honeys) native to different stations gained in the period from May by August year 2006 were analysed. Total phenolics (TP) content was determined by the modified Folin-Ciocalteau method [TP was expressed as mg of gallic acid equivalent (GA eq.) per kg of honey]. For evaluation of the antioxidant activity (AOA) three different methods were used, the ferric reducing antioxidant power (FRAP) assay, the 1,1-diphenyl-2-picrylhydrazyl (DPPH) assay and the 2,2′-azinobis(3-ethylbenzothiazolin)-6-sulfphonate (ABTS) assay. AOA was expressed in mg ascorbic acid equivalent (AA eq.) per kg of honey. The results indicated that TP and AOA in Czech honey varied greatly between the honey kinds, location and time of the harvest. Average TP ranged from 89.9 mg GA eq. kg-1 in lime honey to 215.2 mg GA eq. kg-1 in honeydew honey. Antioxidant activity determined by the DPPH, ABTS and FRAP methods was lowest in floral honeys. The highest values were obtained for honeydew and mixture honeys. ABTS and FRAP assays have been shown to be the optimal methods for AOA determination in honey. A positive linear correlation between AOA and TP was observed (in FRAP assay R2 = 0.852). It indicates that phenolics are one of </w:instrText>
            </w:r>
            <w:r w:rsidR="0084145B" w:rsidRPr="007A7CB2">
              <w:rPr>
                <w:sz w:val="16"/>
                <w:szCs w:val="16"/>
                <w:lang w:val="en-US"/>
              </w:rPr>
              <w:instrText>the main components responsible for antioxidant behaviour of honey. The obtained results support and extend complete knowledge about the content of bioactive phenolics and antioxidant activity in the Czech honeys. © 2009 Elsevier Ltd. All rights reserved.","author":[{"dropping-particle":"","family":"Lachman","given":"Jaromír","non-dropping-particle":"","parse-names":false,"suffix":""},{"dropping-particle":"","family":"Orsák","given":"Matyáš","non-dropping-particle":"","parse-names":false,"suffix":""},{"dropping-particle":"","family":"Hejtmánková","given":"Alena","non-dropping-particle":"","parse-names":false,"suffix":""},{"dropping-particle":"","family":"Kovářová","given":"Eva","non-dropping-particle":"","parse-names":false,"suffix":""}],"container-title":"LWT - Food Science and Technology","id":"ITEM-2","issue":"1","issued":{"date-parts":[["2010","1","1"]]},"page":"52-58","publisher":"Academic Press","title":"Evaluation of antioxidant activity and total phenolics of selected Czech honeys","type":"article-journal","volume":"43"},"uris":["http://www.mendeley.com/documents/?uuid=b7ca7a83-acbe-3eb5-8b8f-1685cec07087"]}],"mendeley":{"formattedCitation":"(Lachman et al., 2010; Trautvetter et al., 2009)","plainTextFormattedCitation":"(Lachman et al., 2010; Trautvetter et al., 2009)","previouslyFormattedCitation":"(Lachman et al., 2010; Trautvetter et al., 2009)"},"properties":{"noteIndex":0},"schema":"https://github.com/citation-style-language/schema/raw/master/csl-citation.json"}</w:instrText>
            </w:r>
            <w:r w:rsidRPr="007A7CB2">
              <w:rPr>
                <w:sz w:val="16"/>
                <w:szCs w:val="16"/>
                <w:vertAlign w:val="superscript"/>
                <w:lang w:val="en-US"/>
              </w:rPr>
              <w:fldChar w:fldCharType="separate"/>
            </w:r>
            <w:r w:rsidR="00702DFA" w:rsidRPr="007A7CB2">
              <w:rPr>
                <w:noProof/>
                <w:sz w:val="16"/>
                <w:szCs w:val="16"/>
                <w:lang w:val="en-US"/>
              </w:rPr>
              <w:t>(Lachman et al., 2010; Trautvetter et al., 2009)</w:t>
            </w:r>
            <w:r w:rsidRPr="007A7CB2">
              <w:rPr>
                <w:sz w:val="16"/>
                <w:szCs w:val="16"/>
                <w:lang w:val="en-US"/>
              </w:rPr>
              <w:fldChar w:fldCharType="end"/>
            </w:r>
          </w:p>
        </w:tc>
      </w:tr>
      <w:tr w:rsidR="00077721" w:rsidRPr="007A7CB2" w14:paraId="23E2A984" w14:textId="77777777" w:rsidTr="00077721">
        <w:tc>
          <w:tcPr>
            <w:tcW w:w="867" w:type="pct"/>
            <w:vAlign w:val="center"/>
          </w:tcPr>
          <w:p w14:paraId="178B7F7F" w14:textId="77777777" w:rsidR="00077721" w:rsidRPr="007A7CB2" w:rsidRDefault="00077721" w:rsidP="00077721">
            <w:pPr>
              <w:jc w:val="center"/>
              <w:rPr>
                <w:b/>
                <w:sz w:val="16"/>
                <w:szCs w:val="16"/>
                <w:lang w:val="en-US"/>
              </w:rPr>
            </w:pPr>
            <w:r w:rsidRPr="007A7CB2">
              <w:rPr>
                <w:b/>
                <w:sz w:val="16"/>
                <w:szCs w:val="16"/>
                <w:lang w:val="en-US"/>
              </w:rPr>
              <w:t>Polymeric sensor</w:t>
            </w:r>
          </w:p>
        </w:tc>
        <w:tc>
          <w:tcPr>
            <w:tcW w:w="896" w:type="pct"/>
            <w:vAlign w:val="center"/>
          </w:tcPr>
          <w:p w14:paraId="5DA6E25B" w14:textId="03F9E9A1" w:rsidR="00077721" w:rsidRPr="007A7CB2" w:rsidRDefault="00077721" w:rsidP="00077721">
            <w:pPr>
              <w:jc w:val="center"/>
              <w:rPr>
                <w:sz w:val="16"/>
                <w:szCs w:val="16"/>
                <w:lang w:val="en-US"/>
              </w:rPr>
            </w:pPr>
            <w:r w:rsidRPr="007A7CB2">
              <w:rPr>
                <w:sz w:val="16"/>
                <w:szCs w:val="16"/>
                <w:lang w:val="en-US"/>
              </w:rPr>
              <w:t>Smartphone, PC, Vortex shaker.</w:t>
            </w:r>
          </w:p>
        </w:tc>
        <w:tc>
          <w:tcPr>
            <w:tcW w:w="754" w:type="pct"/>
            <w:vAlign w:val="center"/>
          </w:tcPr>
          <w:p w14:paraId="62473188" w14:textId="77777777" w:rsidR="00077721" w:rsidRPr="007A7CB2" w:rsidRDefault="00077721" w:rsidP="00077721">
            <w:pPr>
              <w:jc w:val="center"/>
              <w:rPr>
                <w:sz w:val="16"/>
                <w:szCs w:val="16"/>
                <w:lang w:val="en-US"/>
              </w:rPr>
            </w:pPr>
            <w:r w:rsidRPr="007A7CB2">
              <w:rPr>
                <w:sz w:val="16"/>
                <w:szCs w:val="16"/>
                <w:lang w:val="en-US"/>
              </w:rPr>
              <w:t>Polyphenol</w:t>
            </w:r>
          </w:p>
          <w:p w14:paraId="6646B83D" w14:textId="6044071F" w:rsidR="00077721" w:rsidRPr="007A7CB2" w:rsidRDefault="00077721" w:rsidP="00077721">
            <w:pPr>
              <w:jc w:val="center"/>
              <w:rPr>
                <w:sz w:val="16"/>
                <w:szCs w:val="16"/>
                <w:lang w:val="en-US"/>
              </w:rPr>
            </w:pPr>
            <w:r w:rsidRPr="007A7CB2">
              <w:rPr>
                <w:sz w:val="16"/>
                <w:szCs w:val="16"/>
                <w:lang w:val="en-US"/>
              </w:rPr>
              <w:t>content</w:t>
            </w:r>
          </w:p>
        </w:tc>
        <w:tc>
          <w:tcPr>
            <w:tcW w:w="587" w:type="pct"/>
            <w:vAlign w:val="center"/>
          </w:tcPr>
          <w:p w14:paraId="04A8E6CF" w14:textId="574A5D0A" w:rsidR="00077721" w:rsidRPr="007A7CB2" w:rsidRDefault="00077721" w:rsidP="00077721">
            <w:pPr>
              <w:jc w:val="center"/>
              <w:rPr>
                <w:sz w:val="16"/>
                <w:szCs w:val="16"/>
                <w:lang w:val="en-US"/>
              </w:rPr>
            </w:pPr>
            <w:r w:rsidRPr="007A7CB2">
              <w:rPr>
                <w:sz w:val="16"/>
                <w:szCs w:val="16"/>
                <w:lang w:val="en-US"/>
              </w:rPr>
              <w:t>2 h</w:t>
            </w:r>
          </w:p>
        </w:tc>
        <w:tc>
          <w:tcPr>
            <w:tcW w:w="502" w:type="pct"/>
            <w:vAlign w:val="center"/>
          </w:tcPr>
          <w:p w14:paraId="5EAB4852" w14:textId="77777777" w:rsidR="00077721" w:rsidRPr="007A7CB2" w:rsidRDefault="00077721" w:rsidP="00077721">
            <w:pPr>
              <w:jc w:val="center"/>
              <w:rPr>
                <w:sz w:val="16"/>
                <w:szCs w:val="16"/>
                <w:lang w:val="en-US"/>
              </w:rPr>
            </w:pPr>
            <w:r w:rsidRPr="007A7CB2">
              <w:rPr>
                <w:sz w:val="16"/>
                <w:szCs w:val="16"/>
                <w:lang w:val="en-US"/>
              </w:rPr>
              <w:t>Yes</w:t>
            </w:r>
          </w:p>
        </w:tc>
        <w:tc>
          <w:tcPr>
            <w:tcW w:w="420" w:type="pct"/>
            <w:vAlign w:val="center"/>
          </w:tcPr>
          <w:p w14:paraId="6C0269AC" w14:textId="77777777" w:rsidR="00077721" w:rsidRPr="007A7CB2" w:rsidRDefault="00077721" w:rsidP="00077721">
            <w:pPr>
              <w:jc w:val="center"/>
              <w:rPr>
                <w:sz w:val="16"/>
                <w:szCs w:val="16"/>
                <w:lang w:val="en-US"/>
              </w:rPr>
            </w:pPr>
            <w:r w:rsidRPr="007A7CB2">
              <w:rPr>
                <w:sz w:val="16"/>
                <w:szCs w:val="16"/>
                <w:lang w:val="en-US"/>
              </w:rPr>
              <w:t>Yes</w:t>
            </w:r>
          </w:p>
        </w:tc>
        <w:tc>
          <w:tcPr>
            <w:tcW w:w="974" w:type="pct"/>
            <w:vAlign w:val="center"/>
          </w:tcPr>
          <w:p w14:paraId="339CDD4D" w14:textId="5E947FF3" w:rsidR="00077721" w:rsidRPr="007A7CB2" w:rsidRDefault="00077721" w:rsidP="008F3B48">
            <w:pPr>
              <w:jc w:val="center"/>
              <w:rPr>
                <w:sz w:val="16"/>
                <w:szCs w:val="16"/>
                <w:lang w:val="en-US"/>
              </w:rPr>
            </w:pPr>
            <w:r w:rsidRPr="007A7CB2">
              <w:rPr>
                <w:sz w:val="16"/>
                <w:szCs w:val="16"/>
                <w:lang w:val="en-US"/>
              </w:rPr>
              <w:fldChar w:fldCharType="begin" w:fldLock="1"/>
            </w:r>
            <w:r w:rsidR="0084145B" w:rsidRPr="007A7CB2">
              <w:rPr>
                <w:sz w:val="16"/>
                <w:szCs w:val="16"/>
                <w:lang w:val="en-US"/>
              </w:rPr>
              <w:instrText>ADDIN CSL_CITATION {"citationItems":[{"id":"ITEM-1","itemData":{"DOI":"10.1016/j.foodcont.2019.06.010","ISSN":"09567135","abstract":"We have developed a new method for the rapid and inexpensive determination of the total polyphenol index (TPI) in wines by simply immersing our sensory film in red or white wines and visually checking the colour change (qualitative analysis) or by analysing a photo taken of the film with a smartphone (quantitative analysis). This sensory material is straightforward and inexpensively prepared; it requires no monomer synthesis, is based on 100% commercially available monomers, and contains benzenediazonium salt motifs, which in the presence of phenols and/or polyphenol-based structures produce coloured diazo compounds. These sensory motifs are chemically anchored to the polymeric structure, and, accordingly, no migration of organic substances from the material occurs in the sensing process. Our method needs neither reagents nor sample pretreatment and has been contrasted with the standard TPI determination, i.e., measuring the absorbance of diluted wine at 280 nm, obtaining reliable data for white and red wines.","author":[{"dropping-particle":"","family":"Vallejos","given":"Saúl","non-dropping-particle":"","parse-names":false,"suffix":""},{"dropping-particle":"","family":"Moreno","given":"Daniel","non-dropping-particle":"","parse-names":false,"suffix":""},{"dropping-particle":"","family":"Ibeas","given":"Saturnino","non-dropping-particle":"","parse-names":false,"suffix":""},{"dropping-particle":"","family":"Muñoz","given":"Asunción","non-dropping-particle":"","parse-names":false,"suffix":""},{"dropping-particle":"","family":"García","given":"Félix C.","non-dropping-particle":"","parse-names":false,"suffix":""},{"dropping-particle":"","family":"García","given":"José M.","non-dropping-particle":"","parse-names":false,"suffix":""}],"container-title":"Food Control","id":"ITEM-1","issue":"June","issued":{"date-parts":[["2019"]]},"title":"Polymeric chemosensor for the colorimetric determination of the total polyphenol index (TPI) in wines","type":"article-journal","volume":"106"},"uris":["http://www.mendeley.com/documents/?uuid=225a853c-8ad4-4ef4-bbb3-a47482fc30f0"]}],"mendeley":{"formattedCitation":"(Vallejos et al., 2019)","plainTextFormattedCitation":"(Vallejos et al., 2019)","previouslyFormattedCitation":"(Vallejos et al., 2019)"},"properties":{"noteIndex":0},"schema":"https://github.com/citation-style-language/schema/raw/master/csl-citation.json"}</w:instrText>
            </w:r>
            <w:r w:rsidRPr="007A7CB2">
              <w:rPr>
                <w:sz w:val="16"/>
                <w:szCs w:val="16"/>
                <w:vertAlign w:val="superscript"/>
                <w:lang w:val="en-US"/>
              </w:rPr>
              <w:fldChar w:fldCharType="separate"/>
            </w:r>
            <w:r w:rsidR="00702DFA" w:rsidRPr="007A7CB2">
              <w:rPr>
                <w:noProof/>
                <w:sz w:val="16"/>
                <w:szCs w:val="16"/>
                <w:lang w:val="en-US"/>
              </w:rPr>
              <w:t>(Vallejos et al., 2019)</w:t>
            </w:r>
            <w:r w:rsidRPr="007A7CB2">
              <w:rPr>
                <w:sz w:val="16"/>
                <w:szCs w:val="16"/>
                <w:lang w:val="en-US"/>
              </w:rPr>
              <w:fldChar w:fldCharType="end"/>
            </w:r>
          </w:p>
        </w:tc>
      </w:tr>
      <w:tr w:rsidR="00077721" w:rsidRPr="007A7CB2" w14:paraId="2538B083" w14:textId="77777777" w:rsidTr="00077721">
        <w:tc>
          <w:tcPr>
            <w:tcW w:w="867" w:type="pct"/>
            <w:vAlign w:val="center"/>
          </w:tcPr>
          <w:p w14:paraId="606F380B" w14:textId="60E2354A" w:rsidR="00077721" w:rsidRPr="007A7CB2" w:rsidRDefault="00077721" w:rsidP="00077721">
            <w:pPr>
              <w:jc w:val="center"/>
              <w:rPr>
                <w:b/>
                <w:sz w:val="16"/>
                <w:szCs w:val="16"/>
                <w:lang w:val="en-US"/>
              </w:rPr>
            </w:pPr>
            <w:r w:rsidRPr="007A7CB2">
              <w:rPr>
                <w:b/>
                <w:sz w:val="16"/>
                <w:szCs w:val="16"/>
                <w:lang w:val="en-US"/>
              </w:rPr>
              <w:t>Sensory colorimetric films</w:t>
            </w:r>
          </w:p>
        </w:tc>
        <w:tc>
          <w:tcPr>
            <w:tcW w:w="896" w:type="pct"/>
            <w:vAlign w:val="center"/>
          </w:tcPr>
          <w:p w14:paraId="25C5DA29" w14:textId="374AD107" w:rsidR="00077721" w:rsidRPr="007A7CB2" w:rsidRDefault="00077721" w:rsidP="00077721">
            <w:pPr>
              <w:jc w:val="center"/>
              <w:rPr>
                <w:sz w:val="16"/>
                <w:szCs w:val="16"/>
                <w:lang w:val="en-US"/>
              </w:rPr>
            </w:pPr>
            <w:r w:rsidRPr="007A7CB2">
              <w:rPr>
                <w:sz w:val="16"/>
                <w:szCs w:val="16"/>
                <w:lang w:val="en-US"/>
              </w:rPr>
              <w:t>Smartphone, PC, Vortex shaker.</w:t>
            </w:r>
          </w:p>
        </w:tc>
        <w:tc>
          <w:tcPr>
            <w:tcW w:w="754" w:type="pct"/>
            <w:vAlign w:val="center"/>
          </w:tcPr>
          <w:p w14:paraId="7DD3D205" w14:textId="77777777" w:rsidR="00077721" w:rsidRPr="007A7CB2" w:rsidRDefault="00077721" w:rsidP="00077721">
            <w:pPr>
              <w:jc w:val="center"/>
              <w:rPr>
                <w:sz w:val="16"/>
                <w:szCs w:val="16"/>
                <w:lang w:val="en-US"/>
              </w:rPr>
            </w:pPr>
            <w:r w:rsidRPr="007A7CB2">
              <w:rPr>
                <w:sz w:val="16"/>
                <w:szCs w:val="16"/>
                <w:lang w:val="en-US"/>
              </w:rPr>
              <w:t>Antioxidant activity &amp; Polyphenol</w:t>
            </w:r>
          </w:p>
          <w:p w14:paraId="324F1A68" w14:textId="4F680C58" w:rsidR="00077721" w:rsidRPr="007A7CB2" w:rsidRDefault="00077721" w:rsidP="00077721">
            <w:pPr>
              <w:jc w:val="center"/>
              <w:rPr>
                <w:sz w:val="16"/>
                <w:szCs w:val="16"/>
                <w:lang w:val="en-US"/>
              </w:rPr>
            </w:pPr>
            <w:r w:rsidRPr="007A7CB2">
              <w:rPr>
                <w:sz w:val="16"/>
                <w:szCs w:val="16"/>
                <w:lang w:val="en-US"/>
              </w:rPr>
              <w:t>content</w:t>
            </w:r>
          </w:p>
        </w:tc>
        <w:tc>
          <w:tcPr>
            <w:tcW w:w="587" w:type="pct"/>
            <w:vAlign w:val="center"/>
          </w:tcPr>
          <w:p w14:paraId="77495910" w14:textId="1673718C" w:rsidR="00077721" w:rsidRPr="007A7CB2" w:rsidRDefault="00077721" w:rsidP="00077721">
            <w:pPr>
              <w:jc w:val="center"/>
              <w:rPr>
                <w:sz w:val="16"/>
                <w:szCs w:val="16"/>
                <w:lang w:val="en-US"/>
              </w:rPr>
            </w:pPr>
            <w:r w:rsidRPr="007A7CB2">
              <w:rPr>
                <w:sz w:val="16"/>
                <w:szCs w:val="16"/>
                <w:lang w:val="en-US"/>
              </w:rPr>
              <w:t>2 h</w:t>
            </w:r>
          </w:p>
        </w:tc>
        <w:tc>
          <w:tcPr>
            <w:tcW w:w="502" w:type="pct"/>
            <w:vAlign w:val="center"/>
          </w:tcPr>
          <w:p w14:paraId="53EAB2D9" w14:textId="3E034941" w:rsidR="00077721" w:rsidRPr="007A7CB2" w:rsidRDefault="00077721" w:rsidP="00077721">
            <w:pPr>
              <w:jc w:val="center"/>
              <w:rPr>
                <w:sz w:val="16"/>
                <w:szCs w:val="16"/>
                <w:lang w:val="en-US"/>
              </w:rPr>
            </w:pPr>
            <w:r w:rsidRPr="007A7CB2">
              <w:rPr>
                <w:sz w:val="16"/>
                <w:szCs w:val="16"/>
                <w:lang w:val="en-US"/>
              </w:rPr>
              <w:t>Yes</w:t>
            </w:r>
          </w:p>
        </w:tc>
        <w:tc>
          <w:tcPr>
            <w:tcW w:w="420" w:type="pct"/>
            <w:vAlign w:val="center"/>
          </w:tcPr>
          <w:p w14:paraId="6DDC085E" w14:textId="68494632" w:rsidR="00077721" w:rsidRPr="007A7CB2" w:rsidRDefault="00077721" w:rsidP="00077721">
            <w:pPr>
              <w:jc w:val="center"/>
              <w:rPr>
                <w:sz w:val="16"/>
                <w:szCs w:val="16"/>
                <w:lang w:val="en-US"/>
              </w:rPr>
            </w:pPr>
            <w:r w:rsidRPr="007A7CB2">
              <w:rPr>
                <w:sz w:val="16"/>
                <w:szCs w:val="16"/>
                <w:lang w:val="en-US"/>
              </w:rPr>
              <w:t>Yes</w:t>
            </w:r>
          </w:p>
        </w:tc>
        <w:tc>
          <w:tcPr>
            <w:tcW w:w="974" w:type="pct"/>
            <w:vAlign w:val="center"/>
          </w:tcPr>
          <w:p w14:paraId="2D3A00AD" w14:textId="2DDD26CF" w:rsidR="00077721" w:rsidRPr="007A7CB2" w:rsidRDefault="00077721" w:rsidP="00077721">
            <w:pPr>
              <w:jc w:val="center"/>
              <w:rPr>
                <w:sz w:val="16"/>
                <w:szCs w:val="16"/>
                <w:lang w:val="en-US"/>
              </w:rPr>
            </w:pPr>
            <w:r w:rsidRPr="007A7CB2">
              <w:rPr>
                <w:sz w:val="16"/>
                <w:szCs w:val="16"/>
                <w:lang w:val="en-US"/>
              </w:rPr>
              <w:t>This Work</w:t>
            </w:r>
          </w:p>
        </w:tc>
      </w:tr>
    </w:tbl>
    <w:p w14:paraId="3C712330" w14:textId="24DD513A" w:rsidR="00B1631B" w:rsidRPr="007A7CB2" w:rsidRDefault="00B1631B">
      <w:pPr>
        <w:jc w:val="both"/>
        <w:rPr>
          <w:lang w:val="en-US"/>
        </w:rPr>
      </w:pPr>
    </w:p>
    <w:p w14:paraId="047C221B" w14:textId="358C3DD4" w:rsidR="00B1631B" w:rsidRPr="007A7CB2" w:rsidRDefault="00B1631B">
      <w:pPr>
        <w:jc w:val="both"/>
        <w:rPr>
          <w:i/>
          <w:iCs/>
          <w:lang w:val="en-US"/>
        </w:rPr>
      </w:pPr>
      <w:r w:rsidRPr="007A7CB2">
        <w:rPr>
          <w:i/>
          <w:iCs/>
          <w:lang w:val="en-US"/>
        </w:rPr>
        <w:t>3.5. Proof of concept.</w:t>
      </w:r>
      <w:r w:rsidR="0035028C" w:rsidRPr="007A7CB2">
        <w:rPr>
          <w:i/>
          <w:iCs/>
          <w:lang w:val="en-US"/>
        </w:rPr>
        <w:t xml:space="preserve"> </w:t>
      </w:r>
      <w:r w:rsidR="00F13293" w:rsidRPr="007A7CB2">
        <w:rPr>
          <w:i/>
          <w:iCs/>
          <w:lang w:val="en-US"/>
        </w:rPr>
        <w:t>Determination</w:t>
      </w:r>
      <w:r w:rsidR="0035028C" w:rsidRPr="007A7CB2">
        <w:rPr>
          <w:i/>
          <w:iCs/>
          <w:lang w:val="en-US"/>
        </w:rPr>
        <w:t xml:space="preserve"> of </w:t>
      </w:r>
      <w:r w:rsidR="0035028C" w:rsidRPr="007A7CB2">
        <w:rPr>
          <w:b/>
          <w:i/>
          <w:iCs/>
          <w:lang w:val="en-US"/>
        </w:rPr>
        <w:t>TPC</w:t>
      </w:r>
      <w:r w:rsidR="0035028C" w:rsidRPr="007A7CB2">
        <w:rPr>
          <w:i/>
          <w:iCs/>
          <w:lang w:val="en-US"/>
        </w:rPr>
        <w:t xml:space="preserve"> and </w:t>
      </w:r>
      <w:r w:rsidR="0035028C" w:rsidRPr="007A7CB2">
        <w:rPr>
          <w:b/>
          <w:i/>
          <w:iCs/>
          <w:lang w:val="en-US"/>
        </w:rPr>
        <w:t>AOX</w:t>
      </w:r>
      <w:r w:rsidR="0035028C" w:rsidRPr="007A7CB2">
        <w:rPr>
          <w:i/>
          <w:iCs/>
          <w:lang w:val="en-US"/>
        </w:rPr>
        <w:t xml:space="preserve"> with sensory colorimetric films.</w:t>
      </w:r>
    </w:p>
    <w:p w14:paraId="20062BE8" w14:textId="3F2E7FF5" w:rsidR="00121A02" w:rsidRPr="007A7CB2" w:rsidRDefault="00121A02">
      <w:pPr>
        <w:jc w:val="both"/>
        <w:rPr>
          <w:lang w:val="en-US"/>
        </w:rPr>
      </w:pPr>
    </w:p>
    <w:p w14:paraId="75EFAB39" w14:textId="22F1F868" w:rsidR="00A120C8" w:rsidRPr="007A7CB2" w:rsidRDefault="00A120C8">
      <w:pPr>
        <w:jc w:val="both"/>
        <w:rPr>
          <w:lang w:val="en-US"/>
        </w:rPr>
      </w:pPr>
      <w:r w:rsidRPr="007A7CB2">
        <w:rPr>
          <w:lang w:val="en-US"/>
        </w:rPr>
        <w:t xml:space="preserve">Once demonstrated the correlation between the reference methods and the proposed method, is possible to calculate the </w:t>
      </w:r>
      <w:r w:rsidR="00601CCC" w:rsidRPr="007A7CB2">
        <w:rPr>
          <w:b/>
          <w:lang w:val="en-US"/>
        </w:rPr>
        <w:t>TPC</w:t>
      </w:r>
      <w:r w:rsidRPr="007A7CB2">
        <w:rPr>
          <w:lang w:val="en-US"/>
        </w:rPr>
        <w:t xml:space="preserve"> and the </w:t>
      </w:r>
      <w:r w:rsidR="00601CCC" w:rsidRPr="007A7CB2">
        <w:rPr>
          <w:b/>
          <w:lang w:val="en-US"/>
        </w:rPr>
        <w:t>AOX</w:t>
      </w:r>
      <w:r w:rsidRPr="007A7CB2">
        <w:rPr>
          <w:lang w:val="en-US"/>
        </w:rPr>
        <w:t xml:space="preserve"> of all honeys only by substituting B parameter in the fitted equations showed in </w:t>
      </w:r>
      <w:r w:rsidR="004D4ADB" w:rsidRPr="007A7CB2">
        <w:rPr>
          <w:b/>
          <w:lang w:val="en-US"/>
        </w:rPr>
        <w:t>Figure 2</w:t>
      </w:r>
      <w:r w:rsidRPr="007A7CB2">
        <w:rPr>
          <w:lang w:val="en-US"/>
        </w:rPr>
        <w:t xml:space="preserve">. As summary, </w:t>
      </w:r>
      <w:r w:rsidRPr="007A7CB2">
        <w:rPr>
          <w:b/>
          <w:lang w:val="en-US"/>
        </w:rPr>
        <w:t>Table 4</w:t>
      </w:r>
      <w:r w:rsidRPr="007A7CB2">
        <w:rPr>
          <w:lang w:val="en-US"/>
        </w:rPr>
        <w:t xml:space="preserve"> shows the obtained results of </w:t>
      </w:r>
      <w:r w:rsidR="007E7639" w:rsidRPr="007A7CB2">
        <w:rPr>
          <w:b/>
          <w:lang w:val="en-US"/>
        </w:rPr>
        <w:t>TPC</w:t>
      </w:r>
      <w:r w:rsidRPr="007A7CB2">
        <w:rPr>
          <w:lang w:val="en-US"/>
        </w:rPr>
        <w:t xml:space="preserve"> and </w:t>
      </w:r>
      <w:r w:rsidR="007E7639" w:rsidRPr="007A7CB2">
        <w:rPr>
          <w:b/>
          <w:lang w:val="en-US"/>
        </w:rPr>
        <w:t>AOX</w:t>
      </w:r>
      <w:r w:rsidRPr="007A7CB2">
        <w:rPr>
          <w:lang w:val="en-US"/>
        </w:rPr>
        <w:t>, both by reference methods and the proposed one.</w:t>
      </w:r>
    </w:p>
    <w:p w14:paraId="73ABDAC5" w14:textId="0D5E5EBC" w:rsidR="00B1631B" w:rsidRPr="007A7CB2" w:rsidRDefault="00B1631B">
      <w:pPr>
        <w:jc w:val="both"/>
        <w:rPr>
          <w:lang w:val="en-US"/>
        </w:rPr>
      </w:pPr>
    </w:p>
    <w:tbl>
      <w:tblPr>
        <w:tblStyle w:val="Tablaconcuadrcula"/>
        <w:tblW w:w="0" w:type="auto"/>
        <w:tblLook w:val="04A0" w:firstRow="1" w:lastRow="0" w:firstColumn="1" w:lastColumn="0" w:noHBand="0" w:noVBand="1"/>
      </w:tblPr>
      <w:tblGrid>
        <w:gridCol w:w="1560"/>
        <w:gridCol w:w="1984"/>
        <w:gridCol w:w="2066"/>
        <w:gridCol w:w="1620"/>
        <w:gridCol w:w="2120"/>
      </w:tblGrid>
      <w:tr w:rsidR="00175517" w:rsidRPr="00A52CF6" w14:paraId="14AA14AC" w14:textId="77777777" w:rsidTr="005C691D">
        <w:tc>
          <w:tcPr>
            <w:tcW w:w="9350" w:type="dxa"/>
            <w:gridSpan w:val="5"/>
            <w:tcBorders>
              <w:top w:val="nil"/>
              <w:left w:val="nil"/>
              <w:bottom w:val="single" w:sz="4" w:space="0" w:color="auto"/>
              <w:right w:val="nil"/>
            </w:tcBorders>
          </w:tcPr>
          <w:p w14:paraId="121D9A03" w14:textId="71D5541A" w:rsidR="00175517" w:rsidRPr="007A7CB2" w:rsidRDefault="00175517" w:rsidP="00700B44">
            <w:pPr>
              <w:autoSpaceDE w:val="0"/>
              <w:autoSpaceDN w:val="0"/>
              <w:adjustRightInd w:val="0"/>
              <w:rPr>
                <w:sz w:val="20"/>
                <w:szCs w:val="20"/>
                <w:lang w:val="en-US"/>
              </w:rPr>
            </w:pPr>
            <w:r w:rsidRPr="007A7CB2">
              <w:rPr>
                <w:b/>
                <w:sz w:val="20"/>
                <w:szCs w:val="20"/>
                <w:lang w:val="en-US"/>
              </w:rPr>
              <w:t>Table 4</w:t>
            </w:r>
            <w:r w:rsidRPr="007A7CB2">
              <w:rPr>
                <w:sz w:val="20"/>
                <w:szCs w:val="20"/>
                <w:lang w:val="en-US"/>
              </w:rPr>
              <w:t xml:space="preserve">. </w:t>
            </w:r>
            <w:r w:rsidR="003A20F8" w:rsidRPr="007A7CB2">
              <w:rPr>
                <w:sz w:val="20"/>
                <w:szCs w:val="20"/>
                <w:lang w:val="en-US"/>
              </w:rPr>
              <w:t>Total phenol</w:t>
            </w:r>
            <w:r w:rsidR="007F14F4" w:rsidRPr="007A7CB2">
              <w:rPr>
                <w:sz w:val="20"/>
                <w:szCs w:val="20"/>
                <w:lang w:val="en-US"/>
              </w:rPr>
              <w:t>ic</w:t>
            </w:r>
            <w:r w:rsidR="003A20F8" w:rsidRPr="007A7CB2">
              <w:rPr>
                <w:sz w:val="20"/>
                <w:szCs w:val="20"/>
                <w:lang w:val="en-US"/>
              </w:rPr>
              <w:t xml:space="preserve"> content and antioxidant activity of honeys measured both the reference methods (</w:t>
            </w:r>
            <w:r w:rsidR="003A20F8" w:rsidRPr="007A7CB2">
              <w:rPr>
                <w:b/>
                <w:i/>
                <w:sz w:val="20"/>
                <w:szCs w:val="20"/>
                <w:lang w:val="en-US"/>
              </w:rPr>
              <w:t>Folin-Ciocalteu</w:t>
            </w:r>
            <w:r w:rsidR="003A20F8" w:rsidRPr="007A7CB2">
              <w:rPr>
                <w:sz w:val="20"/>
                <w:szCs w:val="20"/>
                <w:lang w:val="en-US"/>
              </w:rPr>
              <w:t xml:space="preserve"> and </w:t>
            </w:r>
            <w:r w:rsidR="00700B44" w:rsidRPr="007A7CB2">
              <w:rPr>
                <w:b/>
                <w:i/>
                <w:sz w:val="20"/>
                <w:szCs w:val="20"/>
                <w:lang w:val="en-US"/>
              </w:rPr>
              <w:t>TEAC</w:t>
            </w:r>
            <w:r w:rsidR="003A20F8" w:rsidRPr="007A7CB2">
              <w:rPr>
                <w:sz w:val="20"/>
                <w:szCs w:val="20"/>
                <w:lang w:val="en-US"/>
              </w:rPr>
              <w:t>) and the proposed one (sensory colorimetric films).</w:t>
            </w:r>
          </w:p>
        </w:tc>
      </w:tr>
      <w:tr w:rsidR="00B1631B" w:rsidRPr="007A7CB2" w14:paraId="0E399635" w14:textId="77777777" w:rsidTr="005C691D">
        <w:tc>
          <w:tcPr>
            <w:tcW w:w="1560" w:type="dxa"/>
            <w:tcBorders>
              <w:top w:val="single" w:sz="4" w:space="0" w:color="auto"/>
            </w:tcBorders>
            <w:vAlign w:val="center"/>
          </w:tcPr>
          <w:p w14:paraId="21DF5B83" w14:textId="77777777" w:rsidR="00B1631B" w:rsidRPr="007A7CB2" w:rsidRDefault="00B1631B">
            <w:pPr>
              <w:autoSpaceDE w:val="0"/>
              <w:autoSpaceDN w:val="0"/>
              <w:adjustRightInd w:val="0"/>
              <w:jc w:val="center"/>
              <w:rPr>
                <w:lang w:val="en-US"/>
              </w:rPr>
            </w:pPr>
          </w:p>
        </w:tc>
        <w:tc>
          <w:tcPr>
            <w:tcW w:w="4050" w:type="dxa"/>
            <w:gridSpan w:val="2"/>
            <w:tcBorders>
              <w:top w:val="single" w:sz="4" w:space="0" w:color="auto"/>
            </w:tcBorders>
            <w:vAlign w:val="center"/>
          </w:tcPr>
          <w:p w14:paraId="10C67AB2" w14:textId="6347711C" w:rsidR="00B1631B" w:rsidRPr="007A7CB2" w:rsidRDefault="002506A7" w:rsidP="00DF7AE1">
            <w:pPr>
              <w:autoSpaceDE w:val="0"/>
              <w:autoSpaceDN w:val="0"/>
              <w:adjustRightInd w:val="0"/>
              <w:jc w:val="center"/>
              <w:rPr>
                <w:b/>
                <w:lang w:val="en-US"/>
              </w:rPr>
            </w:pPr>
            <w:r w:rsidRPr="007A7CB2">
              <w:rPr>
                <w:b/>
                <w:lang w:val="en-US"/>
              </w:rPr>
              <w:t xml:space="preserve">Total </w:t>
            </w:r>
            <w:r w:rsidR="00B1631B" w:rsidRPr="007A7CB2">
              <w:rPr>
                <w:b/>
                <w:lang w:val="en-US"/>
              </w:rPr>
              <w:t>phenol</w:t>
            </w:r>
            <w:r w:rsidR="007F14F4" w:rsidRPr="007A7CB2">
              <w:rPr>
                <w:b/>
                <w:lang w:val="en-US"/>
              </w:rPr>
              <w:t>ic</w:t>
            </w:r>
            <w:r w:rsidR="00B1631B" w:rsidRPr="007A7CB2">
              <w:rPr>
                <w:b/>
                <w:lang w:val="en-US"/>
              </w:rPr>
              <w:t xml:space="preserve"> conten</w:t>
            </w:r>
            <w:r w:rsidR="00E42508" w:rsidRPr="007A7CB2">
              <w:rPr>
                <w:b/>
                <w:lang w:val="en-US"/>
              </w:rPr>
              <w:t>t</w:t>
            </w:r>
          </w:p>
        </w:tc>
        <w:tc>
          <w:tcPr>
            <w:tcW w:w="3740" w:type="dxa"/>
            <w:gridSpan w:val="2"/>
            <w:tcBorders>
              <w:top w:val="single" w:sz="4" w:space="0" w:color="auto"/>
            </w:tcBorders>
            <w:vAlign w:val="center"/>
          </w:tcPr>
          <w:p w14:paraId="295DCACB" w14:textId="578808D7" w:rsidR="00B1631B" w:rsidRPr="007A7CB2" w:rsidRDefault="00B1631B" w:rsidP="00DF7AE1">
            <w:pPr>
              <w:autoSpaceDE w:val="0"/>
              <w:autoSpaceDN w:val="0"/>
              <w:adjustRightInd w:val="0"/>
              <w:jc w:val="center"/>
              <w:rPr>
                <w:b/>
                <w:lang w:val="en-US"/>
              </w:rPr>
            </w:pPr>
            <w:r w:rsidRPr="007A7CB2">
              <w:rPr>
                <w:b/>
                <w:lang w:val="en-US"/>
              </w:rPr>
              <w:t>Antioxidant activit</w:t>
            </w:r>
            <w:r w:rsidR="00E4332E" w:rsidRPr="007A7CB2">
              <w:rPr>
                <w:b/>
                <w:lang w:val="en-US"/>
              </w:rPr>
              <w:t>y</w:t>
            </w:r>
          </w:p>
        </w:tc>
      </w:tr>
      <w:tr w:rsidR="00B1631B" w:rsidRPr="00A52CF6" w14:paraId="75BE220F" w14:textId="77777777" w:rsidTr="005C691D">
        <w:tc>
          <w:tcPr>
            <w:tcW w:w="1560" w:type="dxa"/>
            <w:vAlign w:val="center"/>
          </w:tcPr>
          <w:p w14:paraId="5244152B" w14:textId="77777777" w:rsidR="00B1631B" w:rsidRPr="007A7CB2" w:rsidRDefault="00B1631B">
            <w:pPr>
              <w:autoSpaceDE w:val="0"/>
              <w:autoSpaceDN w:val="0"/>
              <w:adjustRightInd w:val="0"/>
              <w:jc w:val="center"/>
              <w:rPr>
                <w:lang w:val="en-US"/>
              </w:rPr>
            </w:pPr>
          </w:p>
        </w:tc>
        <w:tc>
          <w:tcPr>
            <w:tcW w:w="1984" w:type="dxa"/>
            <w:vAlign w:val="center"/>
          </w:tcPr>
          <w:p w14:paraId="23CDDAF6" w14:textId="77777777" w:rsidR="00DF7AE1" w:rsidRPr="007A7CB2" w:rsidRDefault="00B1631B">
            <w:pPr>
              <w:autoSpaceDE w:val="0"/>
              <w:autoSpaceDN w:val="0"/>
              <w:adjustRightInd w:val="0"/>
              <w:jc w:val="center"/>
              <w:rPr>
                <w:lang w:val="en-US"/>
              </w:rPr>
            </w:pPr>
            <w:r w:rsidRPr="007A7CB2">
              <w:rPr>
                <w:b/>
                <w:i/>
                <w:lang w:val="en-US"/>
              </w:rPr>
              <w:t>Folin-Ciocalteu</w:t>
            </w:r>
            <w:r w:rsidRPr="007A7CB2">
              <w:rPr>
                <w:i/>
                <w:lang w:val="en-US"/>
              </w:rPr>
              <w:t xml:space="preserve"> </w:t>
            </w:r>
            <w:r w:rsidR="00E42508" w:rsidRPr="007A7CB2">
              <w:rPr>
                <w:lang w:val="en-US"/>
              </w:rPr>
              <w:t>method</w:t>
            </w:r>
          </w:p>
          <w:p w14:paraId="18ECE904" w14:textId="13684FE6" w:rsidR="00B1631B" w:rsidRPr="007A7CB2" w:rsidRDefault="00DF7AE1">
            <w:pPr>
              <w:autoSpaceDE w:val="0"/>
              <w:autoSpaceDN w:val="0"/>
              <w:adjustRightInd w:val="0"/>
              <w:jc w:val="center"/>
              <w:rPr>
                <w:i/>
                <w:lang w:val="en-US"/>
              </w:rPr>
            </w:pPr>
            <w:r w:rsidRPr="007A7CB2">
              <w:rPr>
                <w:sz w:val="20"/>
                <w:lang w:val="en-US"/>
              </w:rPr>
              <w:t>(mg GA / 100 g honey)</w:t>
            </w:r>
          </w:p>
        </w:tc>
        <w:tc>
          <w:tcPr>
            <w:tcW w:w="2066" w:type="dxa"/>
            <w:vAlign w:val="center"/>
          </w:tcPr>
          <w:p w14:paraId="21F5ABFE" w14:textId="77777777" w:rsidR="00B1631B" w:rsidRPr="007A7CB2" w:rsidRDefault="00B1631B">
            <w:pPr>
              <w:autoSpaceDE w:val="0"/>
              <w:autoSpaceDN w:val="0"/>
              <w:adjustRightInd w:val="0"/>
              <w:jc w:val="center"/>
              <w:rPr>
                <w:i/>
                <w:lang w:val="en-US"/>
              </w:rPr>
            </w:pPr>
            <w:r w:rsidRPr="007A7CB2">
              <w:rPr>
                <w:i/>
                <w:lang w:val="en-US"/>
              </w:rPr>
              <w:t>Sensory colorimetric films</w:t>
            </w:r>
          </w:p>
          <w:p w14:paraId="53B4027D" w14:textId="78CEC616" w:rsidR="00DF7AE1" w:rsidRPr="007A7CB2" w:rsidRDefault="00DF7AE1">
            <w:pPr>
              <w:autoSpaceDE w:val="0"/>
              <w:autoSpaceDN w:val="0"/>
              <w:adjustRightInd w:val="0"/>
              <w:jc w:val="center"/>
              <w:rPr>
                <w:i/>
                <w:lang w:val="en-US"/>
              </w:rPr>
            </w:pPr>
            <w:r w:rsidRPr="007A7CB2">
              <w:rPr>
                <w:sz w:val="20"/>
                <w:lang w:val="en-US"/>
              </w:rPr>
              <w:t>(mg GA / 100 g honey)</w:t>
            </w:r>
          </w:p>
        </w:tc>
        <w:tc>
          <w:tcPr>
            <w:tcW w:w="1620" w:type="dxa"/>
            <w:vAlign w:val="center"/>
          </w:tcPr>
          <w:p w14:paraId="48ECEE68" w14:textId="77777777" w:rsidR="0056466A" w:rsidRPr="007A7CB2" w:rsidRDefault="0056466A" w:rsidP="0056466A">
            <w:pPr>
              <w:autoSpaceDE w:val="0"/>
              <w:autoSpaceDN w:val="0"/>
              <w:adjustRightInd w:val="0"/>
              <w:jc w:val="center"/>
              <w:rPr>
                <w:lang w:val="en-US"/>
              </w:rPr>
            </w:pPr>
            <w:r w:rsidRPr="007A7CB2">
              <w:rPr>
                <w:b/>
                <w:i/>
                <w:lang w:val="en-US"/>
              </w:rPr>
              <w:t xml:space="preserve">TEAC </w:t>
            </w:r>
            <w:r w:rsidRPr="007A7CB2">
              <w:rPr>
                <w:lang w:val="en-US"/>
              </w:rPr>
              <w:t>method</w:t>
            </w:r>
          </w:p>
          <w:p w14:paraId="3BD04C8D" w14:textId="4E6B3AC6" w:rsidR="00DF7AE1" w:rsidRPr="007A7CB2" w:rsidRDefault="00DF7AE1" w:rsidP="0056466A">
            <w:pPr>
              <w:autoSpaceDE w:val="0"/>
              <w:autoSpaceDN w:val="0"/>
              <w:adjustRightInd w:val="0"/>
              <w:jc w:val="center"/>
              <w:rPr>
                <w:i/>
                <w:lang w:val="en-US"/>
              </w:rPr>
            </w:pPr>
            <w:r w:rsidRPr="007A7CB2">
              <w:rPr>
                <w:sz w:val="20"/>
                <w:lang w:val="en-US"/>
              </w:rPr>
              <w:t>(</w:t>
            </w:r>
            <w:r w:rsidRPr="007A7CB2">
              <w:rPr>
                <w:rFonts w:ascii="Symbol" w:hAnsi="Symbol"/>
                <w:sz w:val="20"/>
                <w:lang w:val="en-US"/>
              </w:rPr>
              <w:t></w:t>
            </w:r>
            <w:r w:rsidRPr="007A7CB2">
              <w:rPr>
                <w:sz w:val="20"/>
                <w:lang w:val="en-US"/>
              </w:rPr>
              <w:t>mol trolox / 100 g honey)</w:t>
            </w:r>
          </w:p>
        </w:tc>
        <w:tc>
          <w:tcPr>
            <w:tcW w:w="2120" w:type="dxa"/>
            <w:vAlign w:val="center"/>
          </w:tcPr>
          <w:p w14:paraId="18A2B6EC" w14:textId="77777777" w:rsidR="00B1631B" w:rsidRPr="007A7CB2" w:rsidRDefault="00B1631B">
            <w:pPr>
              <w:autoSpaceDE w:val="0"/>
              <w:autoSpaceDN w:val="0"/>
              <w:adjustRightInd w:val="0"/>
              <w:jc w:val="center"/>
              <w:rPr>
                <w:i/>
                <w:lang w:val="en-US"/>
              </w:rPr>
            </w:pPr>
            <w:r w:rsidRPr="007A7CB2">
              <w:rPr>
                <w:i/>
                <w:lang w:val="en-US"/>
              </w:rPr>
              <w:t>Sensory colorimetric films</w:t>
            </w:r>
          </w:p>
          <w:p w14:paraId="4115A094" w14:textId="71F25429" w:rsidR="00DF7AE1" w:rsidRPr="007A7CB2" w:rsidRDefault="00DF7AE1">
            <w:pPr>
              <w:autoSpaceDE w:val="0"/>
              <w:autoSpaceDN w:val="0"/>
              <w:adjustRightInd w:val="0"/>
              <w:jc w:val="center"/>
              <w:rPr>
                <w:i/>
                <w:lang w:val="en-US"/>
              </w:rPr>
            </w:pPr>
            <w:r w:rsidRPr="007A7CB2">
              <w:rPr>
                <w:sz w:val="20"/>
                <w:lang w:val="en-US"/>
              </w:rPr>
              <w:t>(</w:t>
            </w:r>
            <w:r w:rsidRPr="007A7CB2">
              <w:rPr>
                <w:rFonts w:ascii="Symbol" w:hAnsi="Symbol"/>
                <w:sz w:val="20"/>
                <w:lang w:val="en-US"/>
              </w:rPr>
              <w:t></w:t>
            </w:r>
            <w:r w:rsidRPr="007A7CB2">
              <w:rPr>
                <w:sz w:val="20"/>
                <w:lang w:val="en-US"/>
              </w:rPr>
              <w:t>mol trolox / 100 g honey)</w:t>
            </w:r>
          </w:p>
        </w:tc>
      </w:tr>
      <w:tr w:rsidR="00B1631B" w:rsidRPr="007A7CB2" w14:paraId="2F1A4AF4" w14:textId="77777777" w:rsidTr="005C691D">
        <w:tc>
          <w:tcPr>
            <w:tcW w:w="1560" w:type="dxa"/>
            <w:vAlign w:val="center"/>
          </w:tcPr>
          <w:p w14:paraId="1A2D808E" w14:textId="77777777" w:rsidR="00B1631B" w:rsidRPr="007A7CB2" w:rsidRDefault="00B1631B">
            <w:pPr>
              <w:autoSpaceDE w:val="0"/>
              <w:autoSpaceDN w:val="0"/>
              <w:adjustRightInd w:val="0"/>
              <w:jc w:val="center"/>
              <w:rPr>
                <w:b/>
                <w:lang w:val="en-US"/>
              </w:rPr>
            </w:pPr>
            <w:r w:rsidRPr="007A7CB2">
              <w:rPr>
                <w:b/>
                <w:lang w:val="en-US"/>
              </w:rPr>
              <w:t>Honey 1</w:t>
            </w:r>
          </w:p>
        </w:tc>
        <w:tc>
          <w:tcPr>
            <w:tcW w:w="1984" w:type="dxa"/>
            <w:vAlign w:val="center"/>
          </w:tcPr>
          <w:p w14:paraId="5EA978AA" w14:textId="77777777" w:rsidR="00B1631B" w:rsidRPr="007A7CB2" w:rsidRDefault="00B1631B">
            <w:pPr>
              <w:autoSpaceDE w:val="0"/>
              <w:autoSpaceDN w:val="0"/>
              <w:adjustRightInd w:val="0"/>
              <w:jc w:val="center"/>
              <w:rPr>
                <w:lang w:val="en-US"/>
              </w:rPr>
            </w:pPr>
            <w:r w:rsidRPr="007A7CB2">
              <w:rPr>
                <w:color w:val="000000" w:themeColor="text1"/>
                <w:lang w:val="en-US"/>
              </w:rPr>
              <w:t>106.71</w:t>
            </w:r>
          </w:p>
        </w:tc>
        <w:tc>
          <w:tcPr>
            <w:tcW w:w="2066" w:type="dxa"/>
            <w:vAlign w:val="center"/>
          </w:tcPr>
          <w:p w14:paraId="2686EAA0" w14:textId="77777777" w:rsidR="00B1631B" w:rsidRPr="007A7CB2" w:rsidRDefault="00B1631B">
            <w:pPr>
              <w:autoSpaceDE w:val="0"/>
              <w:autoSpaceDN w:val="0"/>
              <w:adjustRightInd w:val="0"/>
              <w:jc w:val="center"/>
              <w:rPr>
                <w:lang w:val="en-US"/>
              </w:rPr>
            </w:pPr>
            <w:r w:rsidRPr="007A7CB2">
              <w:t>114.78</w:t>
            </w:r>
          </w:p>
        </w:tc>
        <w:tc>
          <w:tcPr>
            <w:tcW w:w="1620" w:type="dxa"/>
            <w:vAlign w:val="center"/>
          </w:tcPr>
          <w:p w14:paraId="20E3BFF0" w14:textId="77777777" w:rsidR="00B1631B" w:rsidRPr="007A7CB2" w:rsidRDefault="00B1631B">
            <w:pPr>
              <w:autoSpaceDE w:val="0"/>
              <w:autoSpaceDN w:val="0"/>
              <w:adjustRightInd w:val="0"/>
              <w:jc w:val="center"/>
              <w:rPr>
                <w:lang w:val="en-US"/>
              </w:rPr>
            </w:pPr>
            <w:r w:rsidRPr="007A7CB2">
              <w:rPr>
                <w:color w:val="000000" w:themeColor="text1"/>
                <w:lang w:val="en-US"/>
              </w:rPr>
              <w:t>729.33</w:t>
            </w:r>
          </w:p>
        </w:tc>
        <w:tc>
          <w:tcPr>
            <w:tcW w:w="2120" w:type="dxa"/>
            <w:vAlign w:val="center"/>
          </w:tcPr>
          <w:p w14:paraId="5C471C6C" w14:textId="77777777" w:rsidR="00B1631B" w:rsidRPr="007A7CB2" w:rsidRDefault="00B1631B">
            <w:pPr>
              <w:autoSpaceDE w:val="0"/>
              <w:autoSpaceDN w:val="0"/>
              <w:adjustRightInd w:val="0"/>
              <w:jc w:val="center"/>
              <w:rPr>
                <w:lang w:val="en-US"/>
              </w:rPr>
            </w:pPr>
            <w:r w:rsidRPr="007A7CB2">
              <w:t>722.96</w:t>
            </w:r>
          </w:p>
        </w:tc>
      </w:tr>
      <w:tr w:rsidR="00B1631B" w:rsidRPr="007A7CB2" w14:paraId="2B0BD434" w14:textId="77777777" w:rsidTr="005C691D">
        <w:tc>
          <w:tcPr>
            <w:tcW w:w="1560" w:type="dxa"/>
            <w:vAlign w:val="center"/>
          </w:tcPr>
          <w:p w14:paraId="1EBA45D0" w14:textId="77777777" w:rsidR="00B1631B" w:rsidRPr="007A7CB2" w:rsidRDefault="00B1631B">
            <w:pPr>
              <w:autoSpaceDE w:val="0"/>
              <w:autoSpaceDN w:val="0"/>
              <w:adjustRightInd w:val="0"/>
              <w:jc w:val="center"/>
              <w:rPr>
                <w:b/>
                <w:lang w:val="en-US"/>
              </w:rPr>
            </w:pPr>
            <w:r w:rsidRPr="007A7CB2">
              <w:rPr>
                <w:b/>
                <w:lang w:val="en-US"/>
              </w:rPr>
              <w:t>Honey 2</w:t>
            </w:r>
          </w:p>
        </w:tc>
        <w:tc>
          <w:tcPr>
            <w:tcW w:w="1984" w:type="dxa"/>
            <w:vAlign w:val="center"/>
          </w:tcPr>
          <w:p w14:paraId="6B1507DD" w14:textId="77777777" w:rsidR="00B1631B" w:rsidRPr="007A7CB2" w:rsidRDefault="00B1631B">
            <w:pPr>
              <w:autoSpaceDE w:val="0"/>
              <w:autoSpaceDN w:val="0"/>
              <w:adjustRightInd w:val="0"/>
              <w:jc w:val="center"/>
              <w:rPr>
                <w:lang w:val="en-US"/>
              </w:rPr>
            </w:pPr>
            <w:r w:rsidRPr="007A7CB2">
              <w:rPr>
                <w:color w:val="000000" w:themeColor="text1"/>
                <w:lang w:val="en-US"/>
              </w:rPr>
              <w:t>37.44</w:t>
            </w:r>
          </w:p>
        </w:tc>
        <w:tc>
          <w:tcPr>
            <w:tcW w:w="2066" w:type="dxa"/>
            <w:vAlign w:val="center"/>
          </w:tcPr>
          <w:p w14:paraId="20DB982E" w14:textId="77777777" w:rsidR="00B1631B" w:rsidRPr="007A7CB2" w:rsidRDefault="00B1631B">
            <w:pPr>
              <w:autoSpaceDE w:val="0"/>
              <w:autoSpaceDN w:val="0"/>
              <w:adjustRightInd w:val="0"/>
              <w:jc w:val="center"/>
              <w:rPr>
                <w:lang w:val="en-US"/>
              </w:rPr>
            </w:pPr>
            <w:r w:rsidRPr="007A7CB2">
              <w:t>33.11</w:t>
            </w:r>
          </w:p>
        </w:tc>
        <w:tc>
          <w:tcPr>
            <w:tcW w:w="1620" w:type="dxa"/>
            <w:vAlign w:val="center"/>
          </w:tcPr>
          <w:p w14:paraId="2369EFF5" w14:textId="77777777" w:rsidR="00B1631B" w:rsidRPr="007A7CB2" w:rsidRDefault="00B1631B">
            <w:pPr>
              <w:autoSpaceDE w:val="0"/>
              <w:autoSpaceDN w:val="0"/>
              <w:adjustRightInd w:val="0"/>
              <w:jc w:val="center"/>
              <w:rPr>
                <w:lang w:val="en-US"/>
              </w:rPr>
            </w:pPr>
            <w:r w:rsidRPr="007A7CB2">
              <w:rPr>
                <w:color w:val="000000" w:themeColor="text1"/>
                <w:lang w:val="en-US"/>
              </w:rPr>
              <w:t>459.53</w:t>
            </w:r>
          </w:p>
        </w:tc>
        <w:tc>
          <w:tcPr>
            <w:tcW w:w="2120" w:type="dxa"/>
            <w:vAlign w:val="center"/>
          </w:tcPr>
          <w:p w14:paraId="32275C47" w14:textId="77777777" w:rsidR="00B1631B" w:rsidRPr="007A7CB2" w:rsidRDefault="00B1631B">
            <w:pPr>
              <w:autoSpaceDE w:val="0"/>
              <w:autoSpaceDN w:val="0"/>
              <w:adjustRightInd w:val="0"/>
              <w:jc w:val="center"/>
              <w:rPr>
                <w:lang w:val="en-US"/>
              </w:rPr>
            </w:pPr>
            <w:r w:rsidRPr="007A7CB2">
              <w:rPr>
                <w:color w:val="000000"/>
                <w:lang w:val="en-US" w:eastAsia="en-US"/>
              </w:rPr>
              <w:t>428.56</w:t>
            </w:r>
          </w:p>
        </w:tc>
      </w:tr>
      <w:tr w:rsidR="00B1631B" w:rsidRPr="007A7CB2" w14:paraId="091DDCD7" w14:textId="77777777" w:rsidTr="005C691D">
        <w:tc>
          <w:tcPr>
            <w:tcW w:w="1560" w:type="dxa"/>
            <w:vAlign w:val="center"/>
          </w:tcPr>
          <w:p w14:paraId="7FD8A282" w14:textId="77777777" w:rsidR="00B1631B" w:rsidRPr="007A7CB2" w:rsidRDefault="00B1631B">
            <w:pPr>
              <w:autoSpaceDE w:val="0"/>
              <w:autoSpaceDN w:val="0"/>
              <w:adjustRightInd w:val="0"/>
              <w:jc w:val="center"/>
              <w:rPr>
                <w:b/>
                <w:lang w:val="en-US"/>
              </w:rPr>
            </w:pPr>
            <w:r w:rsidRPr="007A7CB2">
              <w:rPr>
                <w:b/>
                <w:lang w:val="en-US"/>
              </w:rPr>
              <w:t>Honey 3</w:t>
            </w:r>
          </w:p>
        </w:tc>
        <w:tc>
          <w:tcPr>
            <w:tcW w:w="1984" w:type="dxa"/>
            <w:vAlign w:val="center"/>
          </w:tcPr>
          <w:p w14:paraId="34DF4A57" w14:textId="77777777" w:rsidR="00B1631B" w:rsidRPr="007A7CB2" w:rsidRDefault="00B1631B">
            <w:pPr>
              <w:autoSpaceDE w:val="0"/>
              <w:autoSpaceDN w:val="0"/>
              <w:adjustRightInd w:val="0"/>
              <w:jc w:val="center"/>
              <w:rPr>
                <w:lang w:val="en-US"/>
              </w:rPr>
            </w:pPr>
            <w:r w:rsidRPr="007A7CB2">
              <w:rPr>
                <w:color w:val="000000" w:themeColor="text1"/>
                <w:lang w:val="en-US"/>
              </w:rPr>
              <w:t>120.90</w:t>
            </w:r>
          </w:p>
        </w:tc>
        <w:tc>
          <w:tcPr>
            <w:tcW w:w="2066" w:type="dxa"/>
            <w:vAlign w:val="center"/>
          </w:tcPr>
          <w:p w14:paraId="7533C1D8" w14:textId="77777777" w:rsidR="00B1631B" w:rsidRPr="007A7CB2" w:rsidRDefault="00B1631B">
            <w:pPr>
              <w:autoSpaceDE w:val="0"/>
              <w:autoSpaceDN w:val="0"/>
              <w:adjustRightInd w:val="0"/>
              <w:jc w:val="center"/>
              <w:rPr>
                <w:lang w:val="en-US"/>
              </w:rPr>
            </w:pPr>
            <w:r w:rsidRPr="007A7CB2">
              <w:t>122.95</w:t>
            </w:r>
          </w:p>
        </w:tc>
        <w:tc>
          <w:tcPr>
            <w:tcW w:w="1620" w:type="dxa"/>
            <w:vAlign w:val="center"/>
          </w:tcPr>
          <w:p w14:paraId="5DA07E4B" w14:textId="77777777" w:rsidR="00B1631B" w:rsidRPr="007A7CB2" w:rsidRDefault="00B1631B">
            <w:pPr>
              <w:autoSpaceDE w:val="0"/>
              <w:autoSpaceDN w:val="0"/>
              <w:adjustRightInd w:val="0"/>
              <w:jc w:val="center"/>
              <w:rPr>
                <w:lang w:val="en-US"/>
              </w:rPr>
            </w:pPr>
            <w:r w:rsidRPr="007A7CB2">
              <w:rPr>
                <w:color w:val="000000" w:themeColor="text1"/>
                <w:lang w:val="en-US"/>
              </w:rPr>
              <w:t>727.39</w:t>
            </w:r>
          </w:p>
        </w:tc>
        <w:tc>
          <w:tcPr>
            <w:tcW w:w="2120" w:type="dxa"/>
            <w:vAlign w:val="center"/>
          </w:tcPr>
          <w:p w14:paraId="7119E2C7" w14:textId="77777777" w:rsidR="00B1631B" w:rsidRPr="007A7CB2" w:rsidRDefault="00B1631B">
            <w:pPr>
              <w:autoSpaceDE w:val="0"/>
              <w:autoSpaceDN w:val="0"/>
              <w:adjustRightInd w:val="0"/>
              <w:jc w:val="center"/>
              <w:rPr>
                <w:lang w:val="en-US"/>
              </w:rPr>
            </w:pPr>
            <w:r w:rsidRPr="007A7CB2">
              <w:t>752.40</w:t>
            </w:r>
          </w:p>
        </w:tc>
      </w:tr>
      <w:tr w:rsidR="00B1631B" w:rsidRPr="007A7CB2" w14:paraId="75064003" w14:textId="77777777" w:rsidTr="005C691D">
        <w:tc>
          <w:tcPr>
            <w:tcW w:w="1560" w:type="dxa"/>
            <w:vAlign w:val="center"/>
          </w:tcPr>
          <w:p w14:paraId="59ADD0FC" w14:textId="77777777" w:rsidR="00B1631B" w:rsidRPr="007A7CB2" w:rsidRDefault="00B1631B">
            <w:pPr>
              <w:autoSpaceDE w:val="0"/>
              <w:autoSpaceDN w:val="0"/>
              <w:adjustRightInd w:val="0"/>
              <w:jc w:val="center"/>
              <w:rPr>
                <w:b/>
                <w:lang w:val="en-US"/>
              </w:rPr>
            </w:pPr>
            <w:r w:rsidRPr="007A7CB2">
              <w:rPr>
                <w:b/>
                <w:lang w:val="en-US"/>
              </w:rPr>
              <w:t>Honey 4</w:t>
            </w:r>
          </w:p>
        </w:tc>
        <w:tc>
          <w:tcPr>
            <w:tcW w:w="1984" w:type="dxa"/>
            <w:vAlign w:val="center"/>
          </w:tcPr>
          <w:p w14:paraId="7C374C2E" w14:textId="77777777" w:rsidR="00B1631B" w:rsidRPr="007A7CB2" w:rsidRDefault="00B1631B">
            <w:pPr>
              <w:autoSpaceDE w:val="0"/>
              <w:autoSpaceDN w:val="0"/>
              <w:adjustRightInd w:val="0"/>
              <w:jc w:val="center"/>
              <w:rPr>
                <w:lang w:val="en-US"/>
              </w:rPr>
            </w:pPr>
            <w:r w:rsidRPr="007A7CB2">
              <w:rPr>
                <w:color w:val="000000" w:themeColor="text1"/>
                <w:lang w:val="en-US"/>
              </w:rPr>
              <w:t>46.85</w:t>
            </w:r>
          </w:p>
        </w:tc>
        <w:tc>
          <w:tcPr>
            <w:tcW w:w="2066" w:type="dxa"/>
            <w:vAlign w:val="center"/>
          </w:tcPr>
          <w:p w14:paraId="70726B7B" w14:textId="77777777" w:rsidR="00B1631B" w:rsidRPr="007A7CB2" w:rsidRDefault="00B1631B">
            <w:pPr>
              <w:autoSpaceDE w:val="0"/>
              <w:autoSpaceDN w:val="0"/>
              <w:adjustRightInd w:val="0"/>
              <w:jc w:val="center"/>
              <w:rPr>
                <w:lang w:val="en-US"/>
              </w:rPr>
            </w:pPr>
            <w:r w:rsidRPr="007A7CB2">
              <w:t>49.44</w:t>
            </w:r>
          </w:p>
        </w:tc>
        <w:tc>
          <w:tcPr>
            <w:tcW w:w="1620" w:type="dxa"/>
            <w:vAlign w:val="center"/>
          </w:tcPr>
          <w:p w14:paraId="709247BD" w14:textId="77777777" w:rsidR="00B1631B" w:rsidRPr="007A7CB2" w:rsidRDefault="00B1631B">
            <w:pPr>
              <w:autoSpaceDE w:val="0"/>
              <w:autoSpaceDN w:val="0"/>
              <w:adjustRightInd w:val="0"/>
              <w:jc w:val="center"/>
              <w:rPr>
                <w:lang w:val="en-US"/>
              </w:rPr>
            </w:pPr>
            <w:r w:rsidRPr="007A7CB2">
              <w:rPr>
                <w:color w:val="000000" w:themeColor="text1"/>
                <w:lang w:val="en-US"/>
              </w:rPr>
              <w:t>485.84</w:t>
            </w:r>
          </w:p>
        </w:tc>
        <w:tc>
          <w:tcPr>
            <w:tcW w:w="2120" w:type="dxa"/>
            <w:vAlign w:val="center"/>
          </w:tcPr>
          <w:p w14:paraId="36D719D1" w14:textId="77777777" w:rsidR="00B1631B" w:rsidRPr="007A7CB2" w:rsidRDefault="00B1631B">
            <w:pPr>
              <w:autoSpaceDE w:val="0"/>
              <w:autoSpaceDN w:val="0"/>
              <w:adjustRightInd w:val="0"/>
              <w:jc w:val="center"/>
              <w:rPr>
                <w:lang w:val="en-US"/>
              </w:rPr>
            </w:pPr>
            <w:r w:rsidRPr="007A7CB2">
              <w:t>487.44</w:t>
            </w:r>
          </w:p>
        </w:tc>
      </w:tr>
      <w:tr w:rsidR="00B1631B" w:rsidRPr="007A7CB2" w14:paraId="3515F9B7" w14:textId="77777777" w:rsidTr="005C691D">
        <w:tc>
          <w:tcPr>
            <w:tcW w:w="1560" w:type="dxa"/>
            <w:vAlign w:val="center"/>
          </w:tcPr>
          <w:p w14:paraId="0BD2B22C" w14:textId="77777777" w:rsidR="00B1631B" w:rsidRPr="007A7CB2" w:rsidRDefault="00B1631B">
            <w:pPr>
              <w:autoSpaceDE w:val="0"/>
              <w:autoSpaceDN w:val="0"/>
              <w:adjustRightInd w:val="0"/>
              <w:jc w:val="center"/>
              <w:rPr>
                <w:b/>
                <w:lang w:val="en-US"/>
              </w:rPr>
            </w:pPr>
            <w:r w:rsidRPr="007A7CB2">
              <w:rPr>
                <w:b/>
                <w:lang w:val="en-US"/>
              </w:rPr>
              <w:t>Honey 5</w:t>
            </w:r>
          </w:p>
        </w:tc>
        <w:tc>
          <w:tcPr>
            <w:tcW w:w="1984" w:type="dxa"/>
            <w:vAlign w:val="center"/>
          </w:tcPr>
          <w:p w14:paraId="2D09F7DC" w14:textId="77777777" w:rsidR="00B1631B" w:rsidRPr="007A7CB2" w:rsidRDefault="00B1631B">
            <w:pPr>
              <w:autoSpaceDE w:val="0"/>
              <w:autoSpaceDN w:val="0"/>
              <w:adjustRightInd w:val="0"/>
              <w:jc w:val="center"/>
              <w:rPr>
                <w:lang w:val="en-US"/>
              </w:rPr>
            </w:pPr>
            <w:r w:rsidRPr="007A7CB2">
              <w:rPr>
                <w:color w:val="000000" w:themeColor="text1"/>
                <w:lang w:val="en-US"/>
              </w:rPr>
              <w:t>30.16</w:t>
            </w:r>
          </w:p>
        </w:tc>
        <w:tc>
          <w:tcPr>
            <w:tcW w:w="2066" w:type="dxa"/>
            <w:vAlign w:val="center"/>
          </w:tcPr>
          <w:p w14:paraId="72767D66" w14:textId="77777777" w:rsidR="00B1631B" w:rsidRPr="007A7CB2" w:rsidRDefault="00B1631B">
            <w:pPr>
              <w:autoSpaceDE w:val="0"/>
              <w:autoSpaceDN w:val="0"/>
              <w:adjustRightInd w:val="0"/>
              <w:jc w:val="center"/>
              <w:rPr>
                <w:lang w:val="en-US"/>
              </w:rPr>
            </w:pPr>
            <w:r w:rsidRPr="007A7CB2">
              <w:t>22.22</w:t>
            </w:r>
          </w:p>
        </w:tc>
        <w:tc>
          <w:tcPr>
            <w:tcW w:w="1620" w:type="dxa"/>
            <w:vAlign w:val="center"/>
          </w:tcPr>
          <w:p w14:paraId="46B5A106" w14:textId="77777777" w:rsidR="00B1631B" w:rsidRPr="007A7CB2" w:rsidRDefault="00B1631B">
            <w:pPr>
              <w:autoSpaceDE w:val="0"/>
              <w:autoSpaceDN w:val="0"/>
              <w:adjustRightInd w:val="0"/>
              <w:jc w:val="center"/>
              <w:rPr>
                <w:lang w:val="en-US"/>
              </w:rPr>
            </w:pPr>
            <w:r w:rsidRPr="007A7CB2">
              <w:rPr>
                <w:color w:val="000000" w:themeColor="text1"/>
                <w:lang w:val="en-US"/>
              </w:rPr>
              <w:t>395.83</w:t>
            </w:r>
          </w:p>
        </w:tc>
        <w:tc>
          <w:tcPr>
            <w:tcW w:w="2120" w:type="dxa"/>
            <w:vAlign w:val="center"/>
          </w:tcPr>
          <w:p w14:paraId="40EF3D78" w14:textId="77777777" w:rsidR="00B1631B" w:rsidRPr="007A7CB2" w:rsidRDefault="00B1631B">
            <w:pPr>
              <w:autoSpaceDE w:val="0"/>
              <w:autoSpaceDN w:val="0"/>
              <w:adjustRightInd w:val="0"/>
              <w:jc w:val="center"/>
              <w:rPr>
                <w:lang w:val="en-US"/>
              </w:rPr>
            </w:pPr>
            <w:r w:rsidRPr="007A7CB2">
              <w:t>389.30</w:t>
            </w:r>
          </w:p>
        </w:tc>
      </w:tr>
      <w:tr w:rsidR="00B1631B" w:rsidRPr="007A7CB2" w14:paraId="1342C75C" w14:textId="77777777" w:rsidTr="005C691D">
        <w:tc>
          <w:tcPr>
            <w:tcW w:w="1560" w:type="dxa"/>
            <w:vAlign w:val="center"/>
          </w:tcPr>
          <w:p w14:paraId="2719A225" w14:textId="77777777" w:rsidR="00B1631B" w:rsidRPr="007A7CB2" w:rsidRDefault="00B1631B">
            <w:pPr>
              <w:autoSpaceDE w:val="0"/>
              <w:autoSpaceDN w:val="0"/>
              <w:adjustRightInd w:val="0"/>
              <w:jc w:val="center"/>
              <w:rPr>
                <w:b/>
                <w:lang w:val="en-US"/>
              </w:rPr>
            </w:pPr>
            <w:r w:rsidRPr="007A7CB2">
              <w:rPr>
                <w:b/>
                <w:lang w:val="en-US"/>
              </w:rPr>
              <w:t>Honey 6</w:t>
            </w:r>
          </w:p>
        </w:tc>
        <w:tc>
          <w:tcPr>
            <w:tcW w:w="1984" w:type="dxa"/>
            <w:vAlign w:val="center"/>
          </w:tcPr>
          <w:p w14:paraId="1D6E35EB" w14:textId="77777777" w:rsidR="00B1631B" w:rsidRPr="007A7CB2" w:rsidRDefault="00B1631B">
            <w:pPr>
              <w:autoSpaceDE w:val="0"/>
              <w:autoSpaceDN w:val="0"/>
              <w:adjustRightInd w:val="0"/>
              <w:jc w:val="center"/>
              <w:rPr>
                <w:lang w:val="en-US"/>
              </w:rPr>
            </w:pPr>
            <w:r w:rsidRPr="007A7CB2">
              <w:rPr>
                <w:color w:val="000000" w:themeColor="text1"/>
                <w:lang w:val="en-US"/>
              </w:rPr>
              <w:t>53.91</w:t>
            </w:r>
          </w:p>
        </w:tc>
        <w:tc>
          <w:tcPr>
            <w:tcW w:w="2066" w:type="dxa"/>
            <w:vAlign w:val="center"/>
          </w:tcPr>
          <w:p w14:paraId="28172EFF" w14:textId="77777777" w:rsidR="00B1631B" w:rsidRPr="007A7CB2" w:rsidRDefault="00B1631B">
            <w:pPr>
              <w:autoSpaceDE w:val="0"/>
              <w:autoSpaceDN w:val="0"/>
              <w:adjustRightInd w:val="0"/>
              <w:jc w:val="center"/>
              <w:rPr>
                <w:lang w:val="en-US"/>
              </w:rPr>
            </w:pPr>
            <w:r w:rsidRPr="007A7CB2">
              <w:t>57.61</w:t>
            </w:r>
          </w:p>
        </w:tc>
        <w:tc>
          <w:tcPr>
            <w:tcW w:w="1620" w:type="dxa"/>
            <w:vAlign w:val="center"/>
          </w:tcPr>
          <w:p w14:paraId="1C72B013" w14:textId="77777777" w:rsidR="00B1631B" w:rsidRPr="007A7CB2" w:rsidRDefault="00B1631B">
            <w:pPr>
              <w:autoSpaceDE w:val="0"/>
              <w:autoSpaceDN w:val="0"/>
              <w:adjustRightInd w:val="0"/>
              <w:jc w:val="center"/>
              <w:rPr>
                <w:lang w:val="en-US"/>
              </w:rPr>
            </w:pPr>
            <w:r w:rsidRPr="007A7CB2">
              <w:rPr>
                <w:color w:val="000000" w:themeColor="text1"/>
                <w:lang w:val="en-US"/>
              </w:rPr>
              <w:t>470.66</w:t>
            </w:r>
          </w:p>
        </w:tc>
        <w:tc>
          <w:tcPr>
            <w:tcW w:w="2120" w:type="dxa"/>
            <w:vAlign w:val="center"/>
          </w:tcPr>
          <w:p w14:paraId="76D98EA8" w14:textId="77777777" w:rsidR="00B1631B" w:rsidRPr="007A7CB2" w:rsidRDefault="00B1631B">
            <w:pPr>
              <w:autoSpaceDE w:val="0"/>
              <w:autoSpaceDN w:val="0"/>
              <w:adjustRightInd w:val="0"/>
              <w:jc w:val="center"/>
              <w:rPr>
                <w:lang w:val="en-US"/>
              </w:rPr>
            </w:pPr>
            <w:r w:rsidRPr="007A7CB2">
              <w:t>516.88</w:t>
            </w:r>
          </w:p>
        </w:tc>
      </w:tr>
      <w:tr w:rsidR="00B1631B" w:rsidRPr="007A7CB2" w14:paraId="0C66A76B" w14:textId="77777777" w:rsidTr="005C691D">
        <w:tc>
          <w:tcPr>
            <w:tcW w:w="1560" w:type="dxa"/>
            <w:vAlign w:val="center"/>
          </w:tcPr>
          <w:p w14:paraId="03E6BF82" w14:textId="77777777" w:rsidR="00B1631B" w:rsidRPr="007A7CB2" w:rsidRDefault="00B1631B">
            <w:pPr>
              <w:autoSpaceDE w:val="0"/>
              <w:autoSpaceDN w:val="0"/>
              <w:adjustRightInd w:val="0"/>
              <w:jc w:val="center"/>
              <w:rPr>
                <w:b/>
                <w:lang w:val="en-US"/>
              </w:rPr>
            </w:pPr>
            <w:r w:rsidRPr="007A7CB2">
              <w:rPr>
                <w:b/>
                <w:lang w:val="en-US"/>
              </w:rPr>
              <w:t>Honey 7</w:t>
            </w:r>
          </w:p>
        </w:tc>
        <w:tc>
          <w:tcPr>
            <w:tcW w:w="1984" w:type="dxa"/>
            <w:vAlign w:val="center"/>
          </w:tcPr>
          <w:p w14:paraId="464DA2B6" w14:textId="77777777" w:rsidR="00B1631B" w:rsidRPr="007A7CB2" w:rsidRDefault="00B1631B">
            <w:pPr>
              <w:autoSpaceDE w:val="0"/>
              <w:autoSpaceDN w:val="0"/>
              <w:adjustRightInd w:val="0"/>
              <w:jc w:val="center"/>
              <w:rPr>
                <w:lang w:val="en-US"/>
              </w:rPr>
            </w:pPr>
            <w:r w:rsidRPr="007A7CB2">
              <w:rPr>
                <w:color w:val="000000" w:themeColor="text1"/>
                <w:lang w:val="en-US"/>
              </w:rPr>
              <w:t>93.68</w:t>
            </w:r>
          </w:p>
        </w:tc>
        <w:tc>
          <w:tcPr>
            <w:tcW w:w="2066" w:type="dxa"/>
            <w:vAlign w:val="center"/>
          </w:tcPr>
          <w:p w14:paraId="2B67FAB5" w14:textId="77777777" w:rsidR="00B1631B" w:rsidRPr="007A7CB2" w:rsidRDefault="00B1631B">
            <w:pPr>
              <w:autoSpaceDE w:val="0"/>
              <w:autoSpaceDN w:val="0"/>
              <w:adjustRightInd w:val="0"/>
              <w:jc w:val="center"/>
              <w:rPr>
                <w:lang w:val="en-US"/>
              </w:rPr>
            </w:pPr>
            <w:r w:rsidRPr="007A7CB2">
              <w:t>90.28</w:t>
            </w:r>
          </w:p>
        </w:tc>
        <w:tc>
          <w:tcPr>
            <w:tcW w:w="1620" w:type="dxa"/>
            <w:vAlign w:val="center"/>
          </w:tcPr>
          <w:p w14:paraId="4F09BC62" w14:textId="77777777" w:rsidR="00B1631B" w:rsidRPr="007A7CB2" w:rsidRDefault="00B1631B">
            <w:pPr>
              <w:autoSpaceDE w:val="0"/>
              <w:autoSpaceDN w:val="0"/>
              <w:adjustRightInd w:val="0"/>
              <w:jc w:val="center"/>
              <w:rPr>
                <w:lang w:val="en-US"/>
              </w:rPr>
            </w:pPr>
            <w:r w:rsidRPr="007A7CB2">
              <w:rPr>
                <w:color w:val="000000" w:themeColor="text1"/>
                <w:lang w:val="en-US"/>
              </w:rPr>
              <w:t>615.07</w:t>
            </w:r>
          </w:p>
        </w:tc>
        <w:tc>
          <w:tcPr>
            <w:tcW w:w="2120" w:type="dxa"/>
            <w:vAlign w:val="center"/>
          </w:tcPr>
          <w:p w14:paraId="438CD225" w14:textId="77777777" w:rsidR="00B1631B" w:rsidRPr="007A7CB2" w:rsidRDefault="00B1631B">
            <w:pPr>
              <w:autoSpaceDE w:val="0"/>
              <w:autoSpaceDN w:val="0"/>
              <w:adjustRightInd w:val="0"/>
              <w:jc w:val="center"/>
              <w:rPr>
                <w:lang w:val="en-US"/>
              </w:rPr>
            </w:pPr>
            <w:r w:rsidRPr="007A7CB2">
              <w:t>634.64</w:t>
            </w:r>
          </w:p>
        </w:tc>
      </w:tr>
      <w:tr w:rsidR="00B1631B" w:rsidRPr="007A7CB2" w14:paraId="4529D60F" w14:textId="77777777" w:rsidTr="005C691D">
        <w:tc>
          <w:tcPr>
            <w:tcW w:w="1560" w:type="dxa"/>
            <w:vAlign w:val="center"/>
          </w:tcPr>
          <w:p w14:paraId="59315C68" w14:textId="77777777" w:rsidR="00B1631B" w:rsidRPr="007A7CB2" w:rsidRDefault="00B1631B">
            <w:pPr>
              <w:autoSpaceDE w:val="0"/>
              <w:autoSpaceDN w:val="0"/>
              <w:adjustRightInd w:val="0"/>
              <w:jc w:val="center"/>
              <w:rPr>
                <w:b/>
                <w:lang w:val="en-US"/>
              </w:rPr>
            </w:pPr>
            <w:r w:rsidRPr="007A7CB2">
              <w:rPr>
                <w:b/>
                <w:lang w:val="en-US"/>
              </w:rPr>
              <w:t>Honey 8</w:t>
            </w:r>
          </w:p>
        </w:tc>
        <w:tc>
          <w:tcPr>
            <w:tcW w:w="1984" w:type="dxa"/>
            <w:vAlign w:val="center"/>
          </w:tcPr>
          <w:p w14:paraId="55B2E5E2" w14:textId="77777777" w:rsidR="00B1631B" w:rsidRPr="007A7CB2" w:rsidRDefault="00B1631B">
            <w:pPr>
              <w:autoSpaceDE w:val="0"/>
              <w:autoSpaceDN w:val="0"/>
              <w:adjustRightInd w:val="0"/>
              <w:jc w:val="center"/>
              <w:rPr>
                <w:lang w:val="en-US"/>
              </w:rPr>
            </w:pPr>
            <w:r w:rsidRPr="007A7CB2">
              <w:rPr>
                <w:color w:val="000000" w:themeColor="text1"/>
                <w:lang w:val="en-US"/>
              </w:rPr>
              <w:t>35.72</w:t>
            </w:r>
          </w:p>
        </w:tc>
        <w:tc>
          <w:tcPr>
            <w:tcW w:w="2066" w:type="dxa"/>
            <w:vAlign w:val="center"/>
          </w:tcPr>
          <w:p w14:paraId="4B2A02B7" w14:textId="77777777" w:rsidR="00B1631B" w:rsidRPr="007A7CB2" w:rsidRDefault="00B1631B">
            <w:pPr>
              <w:autoSpaceDE w:val="0"/>
              <w:autoSpaceDN w:val="0"/>
              <w:adjustRightInd w:val="0"/>
              <w:jc w:val="center"/>
              <w:rPr>
                <w:lang w:val="en-US"/>
              </w:rPr>
            </w:pPr>
            <w:r w:rsidRPr="007A7CB2">
              <w:t>38.55</w:t>
            </w:r>
          </w:p>
        </w:tc>
        <w:tc>
          <w:tcPr>
            <w:tcW w:w="1620" w:type="dxa"/>
            <w:vAlign w:val="center"/>
          </w:tcPr>
          <w:p w14:paraId="25B70ABD" w14:textId="77777777" w:rsidR="00B1631B" w:rsidRPr="007A7CB2" w:rsidRDefault="00B1631B">
            <w:pPr>
              <w:autoSpaceDE w:val="0"/>
              <w:autoSpaceDN w:val="0"/>
              <w:adjustRightInd w:val="0"/>
              <w:jc w:val="center"/>
              <w:rPr>
                <w:lang w:val="en-US"/>
              </w:rPr>
            </w:pPr>
            <w:r w:rsidRPr="007A7CB2">
              <w:rPr>
                <w:color w:val="000000" w:themeColor="text1"/>
                <w:lang w:val="en-US"/>
              </w:rPr>
              <w:t>447.48</w:t>
            </w:r>
          </w:p>
        </w:tc>
        <w:tc>
          <w:tcPr>
            <w:tcW w:w="2120" w:type="dxa"/>
            <w:vAlign w:val="center"/>
          </w:tcPr>
          <w:p w14:paraId="7A23A97B" w14:textId="77777777" w:rsidR="00B1631B" w:rsidRPr="007A7CB2" w:rsidRDefault="00B1631B">
            <w:pPr>
              <w:autoSpaceDE w:val="0"/>
              <w:autoSpaceDN w:val="0"/>
              <w:adjustRightInd w:val="0"/>
              <w:jc w:val="center"/>
              <w:rPr>
                <w:lang w:val="en-US"/>
              </w:rPr>
            </w:pPr>
            <w:r w:rsidRPr="007A7CB2">
              <w:t>448.18</w:t>
            </w:r>
          </w:p>
        </w:tc>
      </w:tr>
    </w:tbl>
    <w:p w14:paraId="29BFFB9C" w14:textId="12679AF6" w:rsidR="00B1631B" w:rsidRPr="007A7CB2" w:rsidRDefault="00B1631B">
      <w:pPr>
        <w:jc w:val="both"/>
        <w:rPr>
          <w:lang w:val="en-US"/>
        </w:rPr>
      </w:pPr>
    </w:p>
    <w:p w14:paraId="525D40B5" w14:textId="1D06D691" w:rsidR="00FD0B72" w:rsidRPr="007A7CB2" w:rsidRDefault="00FD0B72" w:rsidP="00E85686">
      <w:pPr>
        <w:pStyle w:val="Prrafodelista"/>
        <w:numPr>
          <w:ilvl w:val="0"/>
          <w:numId w:val="35"/>
        </w:numPr>
        <w:autoSpaceDE w:val="0"/>
        <w:autoSpaceDN w:val="0"/>
        <w:adjustRightInd w:val="0"/>
        <w:spacing w:after="0" w:line="240" w:lineRule="auto"/>
        <w:ind w:left="0" w:firstLine="0"/>
        <w:jc w:val="both"/>
        <w:rPr>
          <w:rFonts w:ascii="Times New Roman" w:hAnsi="Times New Roman" w:cs="Times New Roman"/>
          <w:b/>
          <w:sz w:val="24"/>
          <w:szCs w:val="24"/>
        </w:rPr>
      </w:pPr>
      <w:r w:rsidRPr="007A7CB2">
        <w:rPr>
          <w:rFonts w:ascii="Times New Roman" w:hAnsi="Times New Roman" w:cs="Times New Roman"/>
          <w:b/>
          <w:sz w:val="24"/>
          <w:szCs w:val="24"/>
        </w:rPr>
        <w:t>Conclusions</w:t>
      </w:r>
    </w:p>
    <w:p w14:paraId="2A6234D8" w14:textId="77777777" w:rsidR="003F3B2D" w:rsidRPr="007A7CB2" w:rsidRDefault="003F3B2D" w:rsidP="00E85686">
      <w:pPr>
        <w:autoSpaceDE w:val="0"/>
        <w:autoSpaceDN w:val="0"/>
        <w:adjustRightInd w:val="0"/>
        <w:jc w:val="both"/>
        <w:rPr>
          <w:b/>
        </w:rPr>
      </w:pPr>
    </w:p>
    <w:p w14:paraId="671CAE7B" w14:textId="0ECBA827" w:rsidR="00503D49" w:rsidRPr="007A7CB2" w:rsidRDefault="00DA4416">
      <w:pPr>
        <w:autoSpaceDE w:val="0"/>
        <w:autoSpaceDN w:val="0"/>
        <w:adjustRightInd w:val="0"/>
        <w:jc w:val="both"/>
        <w:rPr>
          <w:b/>
          <w:bCs/>
          <w:lang w:val="en-US"/>
        </w:rPr>
      </w:pPr>
      <w:r w:rsidRPr="007A7CB2">
        <w:rPr>
          <w:lang w:val="en-US"/>
        </w:rPr>
        <w:t>Chemical sensors</w:t>
      </w:r>
      <w:r w:rsidR="56F669F7" w:rsidRPr="007A7CB2">
        <w:rPr>
          <w:lang w:val="en-US"/>
        </w:rPr>
        <w:t>,</w:t>
      </w:r>
      <w:r w:rsidRPr="007A7CB2">
        <w:rPr>
          <w:lang w:val="en-US"/>
        </w:rPr>
        <w:t xml:space="preserve"> or chemosensors, have great potential in the field of </w:t>
      </w:r>
      <w:r w:rsidR="3465CE99" w:rsidRPr="007A7CB2">
        <w:rPr>
          <w:i/>
          <w:iCs/>
          <w:lang w:val="en-US"/>
        </w:rPr>
        <w:t>in-situ</w:t>
      </w:r>
      <w:r w:rsidR="3465CE99" w:rsidRPr="007A7CB2">
        <w:rPr>
          <w:lang w:val="en-US"/>
        </w:rPr>
        <w:t xml:space="preserve">, </w:t>
      </w:r>
      <w:r w:rsidRPr="007A7CB2">
        <w:rPr>
          <w:lang w:val="en-US"/>
        </w:rPr>
        <w:t>fast</w:t>
      </w:r>
      <w:r w:rsidR="00DF3487" w:rsidRPr="007A7CB2">
        <w:rPr>
          <w:lang w:val="en-US"/>
        </w:rPr>
        <w:t>,</w:t>
      </w:r>
      <w:r w:rsidR="49863F26" w:rsidRPr="007A7CB2">
        <w:rPr>
          <w:lang w:val="en-US"/>
        </w:rPr>
        <w:t xml:space="preserve"> and </w:t>
      </w:r>
      <w:r w:rsidRPr="007A7CB2">
        <w:rPr>
          <w:lang w:val="en-US"/>
        </w:rPr>
        <w:t>low-cost analysis. Among chemical sensors, polymeric sensors have advantages of lack of migration of the sensor subunits, manageability</w:t>
      </w:r>
      <w:r w:rsidR="006C447B" w:rsidRPr="007A7CB2">
        <w:rPr>
          <w:lang w:val="en-US"/>
        </w:rPr>
        <w:t>,</w:t>
      </w:r>
      <w:r w:rsidRPr="007A7CB2">
        <w:rPr>
          <w:lang w:val="en-US"/>
        </w:rPr>
        <w:t xml:space="preserve"> and possibility of working in solid</w:t>
      </w:r>
      <w:r w:rsidR="006C447B" w:rsidRPr="007A7CB2">
        <w:rPr>
          <w:lang w:val="en-US"/>
        </w:rPr>
        <w:t>-</w:t>
      </w:r>
      <w:r w:rsidRPr="007A7CB2">
        <w:rPr>
          <w:lang w:val="en-US"/>
        </w:rPr>
        <w:t xml:space="preserve">state. We have studied a sensor with diazonium moieties pendant to the main acrylic chains </w:t>
      </w:r>
      <w:r w:rsidR="006C447B" w:rsidRPr="007A7CB2">
        <w:rPr>
          <w:lang w:val="en-US"/>
        </w:rPr>
        <w:t xml:space="preserve">that </w:t>
      </w:r>
      <w:r w:rsidRPr="007A7CB2">
        <w:rPr>
          <w:lang w:val="en-US"/>
        </w:rPr>
        <w:t xml:space="preserve">can be used as a colorimetric chemosensor for the quantification of </w:t>
      </w:r>
      <w:r w:rsidR="00601CCC" w:rsidRPr="007A7CB2">
        <w:rPr>
          <w:b/>
          <w:lang w:val="en-US"/>
        </w:rPr>
        <w:t>TPC</w:t>
      </w:r>
      <w:r w:rsidR="000A0CEB" w:rsidRPr="007A7CB2">
        <w:rPr>
          <w:lang w:val="en-US"/>
        </w:rPr>
        <w:t xml:space="preserve"> </w:t>
      </w:r>
      <w:r w:rsidRPr="007A7CB2">
        <w:rPr>
          <w:lang w:val="en-US"/>
        </w:rPr>
        <w:t xml:space="preserve">and </w:t>
      </w:r>
      <w:r w:rsidR="00696E54" w:rsidRPr="007A7CB2">
        <w:rPr>
          <w:lang w:val="en-US"/>
        </w:rPr>
        <w:t xml:space="preserve">the </w:t>
      </w:r>
      <w:r w:rsidRPr="007A7CB2">
        <w:rPr>
          <w:lang w:val="en-US"/>
        </w:rPr>
        <w:t xml:space="preserve">determination of </w:t>
      </w:r>
      <w:r w:rsidR="00601CCC" w:rsidRPr="007A7CB2">
        <w:rPr>
          <w:b/>
          <w:lang w:val="en-US"/>
        </w:rPr>
        <w:t xml:space="preserve">AOX </w:t>
      </w:r>
      <w:r w:rsidRPr="007A7CB2">
        <w:rPr>
          <w:lang w:val="en-US"/>
        </w:rPr>
        <w:t xml:space="preserve">on honey samples. The color of the sensors changes according to the </w:t>
      </w:r>
      <w:r w:rsidR="00696E54" w:rsidRPr="007A7CB2">
        <w:rPr>
          <w:lang w:val="en-US"/>
        </w:rPr>
        <w:t>samples</w:t>
      </w:r>
      <w:r w:rsidR="00DF3487" w:rsidRPr="007A7CB2">
        <w:rPr>
          <w:lang w:val="en-US"/>
        </w:rPr>
        <w:t>'</w:t>
      </w:r>
      <w:r w:rsidR="00696E54" w:rsidRPr="007A7CB2">
        <w:rPr>
          <w:lang w:val="en-US"/>
        </w:rPr>
        <w:t xml:space="preserve"> polyphenols concentration</w:t>
      </w:r>
      <w:r w:rsidRPr="007A7CB2">
        <w:rPr>
          <w:lang w:val="en-US"/>
        </w:rPr>
        <w:t xml:space="preserve">. This sensor allows us to determine the </w:t>
      </w:r>
      <w:r w:rsidR="00E56A1B" w:rsidRPr="007A7CB2">
        <w:rPr>
          <w:b/>
          <w:lang w:val="en-US"/>
        </w:rPr>
        <w:t>TPC</w:t>
      </w:r>
      <w:r w:rsidR="48CFCAC3" w:rsidRPr="007A7CB2">
        <w:rPr>
          <w:lang w:val="en-US"/>
        </w:rPr>
        <w:t xml:space="preserve"> </w:t>
      </w:r>
      <w:r w:rsidRPr="007A7CB2">
        <w:rPr>
          <w:lang w:val="en-US"/>
        </w:rPr>
        <w:t xml:space="preserve">and the </w:t>
      </w:r>
      <w:r w:rsidR="00E56A1B" w:rsidRPr="007A7CB2">
        <w:rPr>
          <w:b/>
          <w:lang w:val="en-US"/>
        </w:rPr>
        <w:t>AOX</w:t>
      </w:r>
      <w:r w:rsidRPr="007A7CB2">
        <w:rPr>
          <w:lang w:val="en-US"/>
        </w:rPr>
        <w:t xml:space="preserve"> of different honey samples</w:t>
      </w:r>
      <w:r w:rsidR="01990D0E" w:rsidRPr="007A7CB2">
        <w:rPr>
          <w:lang w:val="en-US"/>
        </w:rPr>
        <w:t xml:space="preserve"> in a single measurement, in 2h</w:t>
      </w:r>
      <w:r w:rsidR="00A52CF6">
        <w:rPr>
          <w:lang w:val="en-US"/>
        </w:rPr>
        <w:t xml:space="preserve"> (</w:t>
      </w:r>
      <w:bookmarkStart w:id="4" w:name="_GoBack"/>
      <w:bookmarkEnd w:id="4"/>
      <w:r w:rsidR="00A52CF6" w:rsidRPr="00A52CF6">
        <w:rPr>
          <w:highlight w:val="yellow"/>
          <w:lang w:val="en-US"/>
        </w:rPr>
        <w:t xml:space="preserve">see </w:t>
      </w:r>
      <w:r w:rsidR="00A52CF6" w:rsidRPr="00A52CF6">
        <w:rPr>
          <w:b/>
          <w:highlight w:val="yellow"/>
          <w:lang w:val="en-US"/>
        </w:rPr>
        <w:t>ESI S6</w:t>
      </w:r>
      <w:r w:rsidR="00A52CF6">
        <w:rPr>
          <w:lang w:val="en-US"/>
        </w:rPr>
        <w:t xml:space="preserve">) </w:t>
      </w:r>
      <w:r w:rsidR="01990D0E" w:rsidRPr="007A7CB2">
        <w:rPr>
          <w:lang w:val="en-US"/>
        </w:rPr>
        <w:t>, by</w:t>
      </w:r>
      <w:r w:rsidR="00CB3FB8" w:rsidRPr="007A7CB2">
        <w:rPr>
          <w:lang w:val="en-US"/>
        </w:rPr>
        <w:t xml:space="preserve"> only</w:t>
      </w:r>
      <w:r w:rsidR="01990D0E" w:rsidRPr="007A7CB2">
        <w:rPr>
          <w:lang w:val="en-US"/>
        </w:rPr>
        <w:t xml:space="preserve"> taking</w:t>
      </w:r>
      <w:r w:rsidR="00D1695F" w:rsidRPr="007A7CB2">
        <w:rPr>
          <w:lang w:val="en-US"/>
        </w:rPr>
        <w:t xml:space="preserve"> </w:t>
      </w:r>
      <w:r w:rsidR="01990D0E" w:rsidRPr="007A7CB2">
        <w:rPr>
          <w:lang w:val="en-US"/>
        </w:rPr>
        <w:t xml:space="preserve">a photograph to the </w:t>
      </w:r>
      <w:r w:rsidR="007241D9" w:rsidRPr="007A7CB2">
        <w:rPr>
          <w:lang w:val="en-US"/>
        </w:rPr>
        <w:t>sensory colorimetric f</w:t>
      </w:r>
      <w:r w:rsidR="01990D0E" w:rsidRPr="007A7CB2">
        <w:rPr>
          <w:lang w:val="en-US"/>
        </w:rPr>
        <w:t>il</w:t>
      </w:r>
      <w:r w:rsidR="6A882CFF" w:rsidRPr="007A7CB2">
        <w:rPr>
          <w:lang w:val="en-US"/>
        </w:rPr>
        <w:t>m</w:t>
      </w:r>
      <w:r w:rsidR="007241D9" w:rsidRPr="007A7CB2">
        <w:rPr>
          <w:lang w:val="en-US"/>
        </w:rPr>
        <w:t>s</w:t>
      </w:r>
      <w:r w:rsidR="2809E46C" w:rsidRPr="007A7CB2">
        <w:rPr>
          <w:lang w:val="en-US"/>
        </w:rPr>
        <w:t xml:space="preserve"> after </w:t>
      </w:r>
      <w:r w:rsidR="00C030D2" w:rsidRPr="007A7CB2">
        <w:rPr>
          <w:lang w:val="en-US"/>
        </w:rPr>
        <w:t>immersion</w:t>
      </w:r>
      <w:r w:rsidR="2809E46C" w:rsidRPr="007A7CB2">
        <w:rPr>
          <w:lang w:val="en-US"/>
        </w:rPr>
        <w:t xml:space="preserve"> in </w:t>
      </w:r>
      <w:r w:rsidR="003A0BC9" w:rsidRPr="007A7CB2">
        <w:rPr>
          <w:lang w:val="en-US"/>
        </w:rPr>
        <w:t>honey samples</w:t>
      </w:r>
      <w:r w:rsidRPr="007A7CB2">
        <w:rPr>
          <w:lang w:val="en-US"/>
        </w:rPr>
        <w:t>, avoiding high-cost methodologies that require expensive equipment, trained personnel and long analysis time. This sensor has great potential in the quality control of honey samples reducing costs derived from this type of analysis</w:t>
      </w:r>
      <w:r w:rsidR="0AE233AA" w:rsidRPr="007A7CB2">
        <w:rPr>
          <w:lang w:val="en-US"/>
        </w:rPr>
        <w:t>, deeply diminishing the environmental impact of the measurements</w:t>
      </w:r>
      <w:r w:rsidRPr="007A7CB2">
        <w:rPr>
          <w:lang w:val="en-US"/>
        </w:rPr>
        <w:t xml:space="preserve"> and greatly speeding up the analysis time.</w:t>
      </w:r>
      <w:r w:rsidR="000F383E" w:rsidRPr="007A7CB2" w:rsidDel="000F383E">
        <w:rPr>
          <w:lang w:val="en-US"/>
        </w:rPr>
        <w:t xml:space="preserve"> </w:t>
      </w:r>
    </w:p>
    <w:p w14:paraId="1FAF5EEF" w14:textId="02708BF9" w:rsidR="00B77704" w:rsidRPr="007A7CB2" w:rsidRDefault="00A11BCE">
      <w:pPr>
        <w:autoSpaceDE w:val="0"/>
        <w:autoSpaceDN w:val="0"/>
        <w:adjustRightInd w:val="0"/>
        <w:jc w:val="both"/>
        <w:rPr>
          <w:b/>
          <w:bCs/>
          <w:lang w:val="en-US"/>
        </w:rPr>
      </w:pPr>
      <w:r w:rsidRPr="007A7CB2">
        <w:rPr>
          <w:b/>
          <w:bCs/>
          <w:lang w:val="en-US"/>
        </w:rPr>
        <w:t>Conflicts of interest</w:t>
      </w:r>
      <w:r w:rsidR="00465689" w:rsidRPr="007A7CB2">
        <w:rPr>
          <w:b/>
          <w:bCs/>
          <w:lang w:val="en-US"/>
        </w:rPr>
        <w:t xml:space="preserve"> </w:t>
      </w:r>
    </w:p>
    <w:p w14:paraId="14D7689B" w14:textId="07318AA8" w:rsidR="00C70090" w:rsidRPr="007A7CB2" w:rsidRDefault="00A11BCE" w:rsidP="00C70090">
      <w:pPr>
        <w:autoSpaceDE w:val="0"/>
        <w:autoSpaceDN w:val="0"/>
        <w:adjustRightInd w:val="0"/>
        <w:jc w:val="both"/>
        <w:rPr>
          <w:lang w:val="en-US"/>
        </w:rPr>
      </w:pPr>
      <w:r w:rsidRPr="007A7CB2">
        <w:rPr>
          <w:lang w:val="en-US"/>
        </w:rPr>
        <w:t>The authors declare that they have no conflict of interest.</w:t>
      </w:r>
    </w:p>
    <w:p w14:paraId="12A0FDA4" w14:textId="77777777" w:rsidR="00C70090" w:rsidRPr="007A7CB2" w:rsidRDefault="00C70090" w:rsidP="00C70090">
      <w:pPr>
        <w:autoSpaceDE w:val="0"/>
        <w:autoSpaceDN w:val="0"/>
        <w:adjustRightInd w:val="0"/>
        <w:jc w:val="both"/>
        <w:rPr>
          <w:lang w:val="en-US"/>
        </w:rPr>
      </w:pPr>
    </w:p>
    <w:p w14:paraId="1F863A26" w14:textId="366081D3" w:rsidR="00D0205E" w:rsidRPr="007A7CB2" w:rsidRDefault="00141968">
      <w:pPr>
        <w:autoSpaceDE w:val="0"/>
        <w:autoSpaceDN w:val="0"/>
        <w:adjustRightInd w:val="0"/>
        <w:jc w:val="both"/>
        <w:rPr>
          <w:b/>
          <w:lang w:val="en-US"/>
        </w:rPr>
      </w:pPr>
      <w:r w:rsidRPr="007A7CB2">
        <w:rPr>
          <w:b/>
          <w:lang w:val="en-US"/>
        </w:rPr>
        <w:t>Acknowledgment</w:t>
      </w:r>
    </w:p>
    <w:p w14:paraId="7249CFBF" w14:textId="7967C7F9" w:rsidR="00EC0F6A" w:rsidRPr="007A7CB2" w:rsidRDefault="00D647F5">
      <w:pPr>
        <w:jc w:val="both"/>
        <w:rPr>
          <w:lang w:val="en-US"/>
        </w:rPr>
      </w:pPr>
      <w:r w:rsidRPr="007A7CB2">
        <w:rPr>
          <w:lang w:val="en-US"/>
        </w:rPr>
        <w:t>We gratefully acknowledge the financial support provided by FEDER (Fondo Europeo de Desarrollo Regional), and both the Spanish Ministerio de Economía, Industria y Competitividad (MAT2017-84501-R) and the Consejería de Educación—Junta de Castilla y León (BU061U1</w:t>
      </w:r>
      <w:r w:rsidR="00B26A1F" w:rsidRPr="007A7CB2">
        <w:rPr>
          <w:lang w:val="en-US"/>
        </w:rPr>
        <w:t>6</w:t>
      </w:r>
      <w:r w:rsidR="00A22F49" w:rsidRPr="007A7CB2">
        <w:rPr>
          <w:lang w:val="en-US"/>
        </w:rPr>
        <w:t xml:space="preserve"> and BU041G18</w:t>
      </w:r>
      <w:r w:rsidR="00B26A1F" w:rsidRPr="007A7CB2">
        <w:rPr>
          <w:lang w:val="en-US"/>
        </w:rPr>
        <w:t>) are gratefully acknowledged.</w:t>
      </w:r>
    </w:p>
    <w:p w14:paraId="5DD1278C" w14:textId="7CC73C90" w:rsidR="000868C0" w:rsidRPr="007A7CB2" w:rsidRDefault="000868C0">
      <w:pPr>
        <w:spacing w:after="160" w:line="259" w:lineRule="auto"/>
        <w:rPr>
          <w:lang w:val="en-US"/>
        </w:rPr>
      </w:pPr>
    </w:p>
    <w:p w14:paraId="0E06D6CA" w14:textId="0792CD11" w:rsidR="000868C0" w:rsidRPr="007A7CB2" w:rsidRDefault="000868C0" w:rsidP="000868C0">
      <w:pPr>
        <w:autoSpaceDE w:val="0"/>
        <w:autoSpaceDN w:val="0"/>
        <w:adjustRightInd w:val="0"/>
        <w:jc w:val="both"/>
        <w:rPr>
          <w:b/>
          <w:lang w:val="en-US"/>
        </w:rPr>
      </w:pPr>
      <w:r w:rsidRPr="007A7CB2">
        <w:rPr>
          <w:b/>
          <w:lang w:val="en-US"/>
        </w:rPr>
        <w:t>References</w:t>
      </w:r>
    </w:p>
    <w:p w14:paraId="1C7AE3F7" w14:textId="4A62471D" w:rsidR="00665809" w:rsidRPr="007A7CB2" w:rsidRDefault="000868C0" w:rsidP="00665809">
      <w:pPr>
        <w:widowControl w:val="0"/>
        <w:autoSpaceDE w:val="0"/>
        <w:autoSpaceDN w:val="0"/>
        <w:adjustRightInd w:val="0"/>
        <w:spacing w:after="160"/>
        <w:ind w:left="480" w:hanging="480"/>
        <w:rPr>
          <w:noProof/>
          <w:lang w:val="en-US"/>
        </w:rPr>
      </w:pPr>
      <w:r w:rsidRPr="007A7CB2">
        <w:rPr>
          <w:lang w:val="en-US"/>
        </w:rPr>
        <w:fldChar w:fldCharType="begin" w:fldLock="1"/>
      </w:r>
      <w:r w:rsidRPr="007A7CB2">
        <w:rPr>
          <w:lang w:val="en-US"/>
        </w:rPr>
        <w:instrText xml:space="preserve">ADDIN Mendeley Bibliography CSL_BIBLIOGRAPHY </w:instrText>
      </w:r>
      <w:r w:rsidRPr="007A7CB2">
        <w:rPr>
          <w:lang w:val="en-US"/>
        </w:rPr>
        <w:fldChar w:fldCharType="separate"/>
      </w:r>
      <w:r w:rsidR="00665809" w:rsidRPr="007A7CB2">
        <w:rPr>
          <w:noProof/>
          <w:lang w:val="en-US"/>
        </w:rPr>
        <w:t xml:space="preserve">Akbulut, M., Özcan, M. M., &amp; Çoklar, H. (2009). Evaluation of antioxidant activity, phenolic, mineral contents and some physicochemical properties of several pine honeys collected from Western Anatolia. </w:t>
      </w:r>
      <w:r w:rsidR="00665809" w:rsidRPr="007A7CB2">
        <w:rPr>
          <w:i/>
          <w:iCs/>
          <w:noProof/>
          <w:lang w:val="en-US"/>
        </w:rPr>
        <w:t>International Journal of Food Sciences and Nutrition</w:t>
      </w:r>
      <w:r w:rsidR="00665809" w:rsidRPr="007A7CB2">
        <w:rPr>
          <w:noProof/>
          <w:lang w:val="en-US"/>
        </w:rPr>
        <w:t xml:space="preserve">, </w:t>
      </w:r>
      <w:r w:rsidR="00665809" w:rsidRPr="007A7CB2">
        <w:rPr>
          <w:i/>
          <w:iCs/>
          <w:noProof/>
          <w:lang w:val="en-US"/>
        </w:rPr>
        <w:t>60</w:t>
      </w:r>
      <w:r w:rsidR="00665809" w:rsidRPr="007A7CB2">
        <w:rPr>
          <w:noProof/>
          <w:lang w:val="en-US"/>
        </w:rPr>
        <w:t>(7), 577–589. https://doi.org/10.3109/09637480801892486</w:t>
      </w:r>
    </w:p>
    <w:p w14:paraId="31883314"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Aljadi, A. M., &amp; Kamaruddin, M. Y. (2004). Evaluation of the phenolic contents and antioxidant capacities of two Malaysian floral honeys. </w:t>
      </w:r>
      <w:r w:rsidRPr="007A7CB2">
        <w:rPr>
          <w:i/>
          <w:iCs/>
          <w:noProof/>
          <w:lang w:val="en-US"/>
        </w:rPr>
        <w:t>Food Chemistry</w:t>
      </w:r>
      <w:r w:rsidRPr="007A7CB2">
        <w:rPr>
          <w:noProof/>
          <w:lang w:val="en-US"/>
        </w:rPr>
        <w:t xml:space="preserve">, </w:t>
      </w:r>
      <w:r w:rsidRPr="007A7CB2">
        <w:rPr>
          <w:i/>
          <w:iCs/>
          <w:noProof/>
          <w:lang w:val="en-US"/>
        </w:rPr>
        <w:t>85</w:t>
      </w:r>
      <w:r w:rsidRPr="007A7CB2">
        <w:rPr>
          <w:noProof/>
          <w:lang w:val="en-US"/>
        </w:rPr>
        <w:t>(4), 513–518. https://doi.org/10.1016/S0308-8146(02)00596-4</w:t>
      </w:r>
    </w:p>
    <w:p w14:paraId="511C5085"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Alvarez-Suarez, J. M., Tulipani, S., Díaz, D., Estevez, Y., Romandini, S., Giampieri, F., Damiani, E., Astolfi, P., Bompadre, S., &amp; Battino, M. (2010). Antioxidant and antimicrobial capacity of several monofloral Cuban honeys and their correlation with color, polyphenol content and other chemical compounds. </w:t>
      </w:r>
      <w:r w:rsidRPr="007A7CB2">
        <w:rPr>
          <w:i/>
          <w:iCs/>
          <w:noProof/>
          <w:lang w:val="en-US"/>
        </w:rPr>
        <w:t>Food and Chemical Toxicology</w:t>
      </w:r>
      <w:r w:rsidRPr="007A7CB2">
        <w:rPr>
          <w:noProof/>
          <w:lang w:val="en-US"/>
        </w:rPr>
        <w:t xml:space="preserve">, </w:t>
      </w:r>
      <w:r w:rsidRPr="007A7CB2">
        <w:rPr>
          <w:i/>
          <w:iCs/>
          <w:noProof/>
          <w:lang w:val="en-US"/>
        </w:rPr>
        <w:t>48</w:t>
      </w:r>
      <w:r w:rsidRPr="007A7CB2">
        <w:rPr>
          <w:noProof/>
          <w:lang w:val="en-US"/>
        </w:rPr>
        <w:t>(8–9), 2490–2499. https://doi.org/10.1016/j.fct.2010.06.021</w:t>
      </w:r>
    </w:p>
    <w:p w14:paraId="4649D861"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Andrade, P., Ferreres, F., Gil, M. I., &amp; Tomás-Barberán, F. A. (1997). Determination of phenolic compounds in honeys with different floral origin by capillary zone electrophoresis. </w:t>
      </w:r>
      <w:r w:rsidRPr="007A7CB2">
        <w:rPr>
          <w:i/>
          <w:iCs/>
          <w:noProof/>
          <w:lang w:val="en-US"/>
        </w:rPr>
        <w:t>Food Chemistry</w:t>
      </w:r>
      <w:r w:rsidRPr="007A7CB2">
        <w:rPr>
          <w:noProof/>
          <w:lang w:val="en-US"/>
        </w:rPr>
        <w:t xml:space="preserve">, </w:t>
      </w:r>
      <w:r w:rsidRPr="007A7CB2">
        <w:rPr>
          <w:i/>
          <w:iCs/>
          <w:noProof/>
          <w:lang w:val="en-US"/>
        </w:rPr>
        <w:t>60</w:t>
      </w:r>
      <w:r w:rsidRPr="007A7CB2">
        <w:rPr>
          <w:noProof/>
          <w:lang w:val="en-US"/>
        </w:rPr>
        <w:t>(1), 79–84. https://doi.org/10.1016/S0308-8146(96)00313-5</w:t>
      </w:r>
    </w:p>
    <w:p w14:paraId="19FEE7D1"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Ball, D. W. (2007). The chemical composition of honey. </w:t>
      </w:r>
      <w:r w:rsidRPr="007A7CB2">
        <w:rPr>
          <w:i/>
          <w:iCs/>
          <w:noProof/>
          <w:lang w:val="en-US"/>
        </w:rPr>
        <w:t>Journal of Chemical Education</w:t>
      </w:r>
      <w:r w:rsidRPr="007A7CB2">
        <w:rPr>
          <w:noProof/>
          <w:lang w:val="en-US"/>
        </w:rPr>
        <w:t xml:space="preserve">, </w:t>
      </w:r>
      <w:r w:rsidRPr="007A7CB2">
        <w:rPr>
          <w:i/>
          <w:iCs/>
          <w:noProof/>
          <w:lang w:val="en-US"/>
        </w:rPr>
        <w:t>84</w:t>
      </w:r>
      <w:r w:rsidRPr="007A7CB2">
        <w:rPr>
          <w:noProof/>
          <w:lang w:val="en-US"/>
        </w:rPr>
        <w:t>(10), 1643–1646. https://doi.org/10.1021/ed084p1643</w:t>
      </w:r>
    </w:p>
    <w:p w14:paraId="631009F3"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Baltrušayt, V., Venskmonis, P. R., &amp; Čeksteryte, V. (2007). Antibacterial activity of honey and beebread of different origin against 5. Aureus and S. Epidermidis. </w:t>
      </w:r>
      <w:r w:rsidRPr="007A7CB2">
        <w:rPr>
          <w:i/>
          <w:iCs/>
          <w:noProof/>
          <w:lang w:val="en-US"/>
        </w:rPr>
        <w:t>Food Technology and Biotechnology</w:t>
      </w:r>
      <w:r w:rsidRPr="007A7CB2">
        <w:rPr>
          <w:noProof/>
          <w:lang w:val="en-US"/>
        </w:rPr>
        <w:t xml:space="preserve">, </w:t>
      </w:r>
      <w:r w:rsidRPr="007A7CB2">
        <w:rPr>
          <w:i/>
          <w:iCs/>
          <w:noProof/>
          <w:lang w:val="en-US"/>
        </w:rPr>
        <w:t>45</w:t>
      </w:r>
      <w:r w:rsidRPr="007A7CB2">
        <w:rPr>
          <w:noProof/>
          <w:lang w:val="en-US"/>
        </w:rPr>
        <w:t>(2), 201–208.</w:t>
      </w:r>
    </w:p>
    <w:p w14:paraId="795AA4FD"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Bogdanov, S. (2016). Honey composition. In </w:t>
      </w:r>
      <w:r w:rsidRPr="007A7CB2">
        <w:rPr>
          <w:i/>
          <w:iCs/>
          <w:noProof/>
          <w:lang w:val="en-US"/>
        </w:rPr>
        <w:t>The honey book</w:t>
      </w:r>
      <w:r w:rsidRPr="007A7CB2">
        <w:rPr>
          <w:noProof/>
          <w:lang w:val="en-US"/>
        </w:rPr>
        <w:t xml:space="preserve"> (Issue January, pp. 1–10). Bee Product Science. https://doi.org/10.1016/j.sjbs.2016.12.010</w:t>
      </w:r>
    </w:p>
    <w:p w14:paraId="25786577"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Bogdanov, S., Jurendic, T., Sieber, R., &amp; Gallmann, P. (2008). Honey for nutrition and health: A review. </w:t>
      </w:r>
      <w:r w:rsidRPr="007A7CB2">
        <w:rPr>
          <w:i/>
          <w:iCs/>
          <w:noProof/>
          <w:lang w:val="en-US"/>
        </w:rPr>
        <w:t>Journal of the American College of Nutrition</w:t>
      </w:r>
      <w:r w:rsidRPr="007A7CB2">
        <w:rPr>
          <w:noProof/>
          <w:lang w:val="en-US"/>
        </w:rPr>
        <w:t xml:space="preserve">, </w:t>
      </w:r>
      <w:r w:rsidRPr="007A7CB2">
        <w:rPr>
          <w:i/>
          <w:iCs/>
          <w:noProof/>
          <w:lang w:val="en-US"/>
        </w:rPr>
        <w:t>27</w:t>
      </w:r>
      <w:r w:rsidRPr="007A7CB2">
        <w:rPr>
          <w:noProof/>
          <w:lang w:val="en-US"/>
        </w:rPr>
        <w:t>(6), 677–689. https://doi.org/10.1080/07315724.2008.10719745</w:t>
      </w:r>
    </w:p>
    <w:p w14:paraId="16D93AE8"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rPr>
        <w:t xml:space="preserve">Bougrini, M., Florea, A., Cristea, C., Sandulescu, R., Vocanson, F., Errachid, A., Bouchikhi, B., El Bari, N., &amp; Jaffrezic-Renault, N. (2016). </w:t>
      </w:r>
      <w:r w:rsidRPr="007A7CB2">
        <w:rPr>
          <w:noProof/>
          <w:lang w:val="en-US"/>
        </w:rPr>
        <w:t xml:space="preserve">Development of a novel sensitive molecularly imprinted polymer sensor based on electropolymerization of a microporous-metal-organic framework for tetracycline detection in honey. In </w:t>
      </w:r>
      <w:r w:rsidRPr="007A7CB2">
        <w:rPr>
          <w:i/>
          <w:iCs/>
          <w:noProof/>
          <w:lang w:val="en-US"/>
        </w:rPr>
        <w:t>Food Control</w:t>
      </w:r>
      <w:r w:rsidRPr="007A7CB2">
        <w:rPr>
          <w:noProof/>
          <w:lang w:val="en-US"/>
        </w:rPr>
        <w:t xml:space="preserve"> (Vol. 59, pp. 424–429). Elsevier Ltd. https://doi.org/10.1016/j.foodcont.2015.06.002</w:t>
      </w:r>
    </w:p>
    <w:p w14:paraId="26B5A45C"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rPr>
        <w:t xml:space="preserve">Bustamante, S. E., Vallejos, S., Pascual-Portal, B. S., Muñoz, A., Mendia, A., Rivas, B. L., García, F. C., &amp; García, J. M. (2019). </w:t>
      </w:r>
      <w:r w:rsidRPr="007A7CB2">
        <w:rPr>
          <w:noProof/>
          <w:lang w:val="en-US"/>
        </w:rPr>
        <w:t xml:space="preserve">Polymer films containing chemically anchored diazonium salts with long-term stability as colorimetric sensors. </w:t>
      </w:r>
      <w:r w:rsidRPr="007A7CB2">
        <w:rPr>
          <w:i/>
          <w:iCs/>
          <w:noProof/>
          <w:lang w:val="en-US"/>
        </w:rPr>
        <w:t>Journal of Hazardous Materials</w:t>
      </w:r>
      <w:r w:rsidRPr="007A7CB2">
        <w:rPr>
          <w:noProof/>
          <w:lang w:val="en-US"/>
        </w:rPr>
        <w:t xml:space="preserve">, </w:t>
      </w:r>
      <w:r w:rsidRPr="007A7CB2">
        <w:rPr>
          <w:i/>
          <w:iCs/>
          <w:noProof/>
          <w:lang w:val="en-US"/>
        </w:rPr>
        <w:t>365</w:t>
      </w:r>
      <w:r w:rsidRPr="007A7CB2">
        <w:rPr>
          <w:noProof/>
          <w:lang w:val="en-US"/>
        </w:rPr>
        <w:t>(May 2018), 725–732. https://doi.org/10.1016/j.jhazmat.2018.11.066</w:t>
      </w:r>
    </w:p>
    <w:p w14:paraId="216F1B3D"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rPr>
        <w:t xml:space="preserve">Cervera-Chiner, L., Jiménez, Y., Montoya, Á., Juan-Borrás, M., Pascual, N., Arnau, A., &amp; Escriche, I. (2020). </w:t>
      </w:r>
      <w:r w:rsidRPr="007A7CB2">
        <w:rPr>
          <w:noProof/>
          <w:lang w:val="en-US"/>
        </w:rPr>
        <w:t xml:space="preserve">High Fundamental Frequency Quartz Crystal Microbalance (HFF-QCMD) Immunosensor for detection of sulfathiazole in honey. </w:t>
      </w:r>
      <w:r w:rsidRPr="007A7CB2">
        <w:rPr>
          <w:i/>
          <w:iCs/>
          <w:noProof/>
          <w:lang w:val="en-US"/>
        </w:rPr>
        <w:t>Food Control</w:t>
      </w:r>
      <w:r w:rsidRPr="007A7CB2">
        <w:rPr>
          <w:noProof/>
          <w:lang w:val="en-US"/>
        </w:rPr>
        <w:t xml:space="preserve">, </w:t>
      </w:r>
      <w:r w:rsidRPr="007A7CB2">
        <w:rPr>
          <w:i/>
          <w:iCs/>
          <w:noProof/>
          <w:lang w:val="en-US"/>
        </w:rPr>
        <w:t>115</w:t>
      </w:r>
      <w:r w:rsidRPr="007A7CB2">
        <w:rPr>
          <w:noProof/>
          <w:lang w:val="en-US"/>
        </w:rPr>
        <w:t>, 107296. https://doi.org/10.1016/j.foodcont.2020.107296</w:t>
      </w:r>
    </w:p>
    <w:p w14:paraId="3E74C761"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Dykes, L., Rooney, L. W., Waniska, R. D., &amp; Rooney, W. L. (2005). Phenolic compounds and antioxidant activity of sorghum grains of varying genotypes. </w:t>
      </w:r>
      <w:r w:rsidRPr="007A7CB2">
        <w:rPr>
          <w:i/>
          <w:iCs/>
          <w:noProof/>
          <w:lang w:val="en-US"/>
        </w:rPr>
        <w:t>Journal of Agricultural and Food Chemistry</w:t>
      </w:r>
      <w:r w:rsidRPr="007A7CB2">
        <w:rPr>
          <w:noProof/>
          <w:lang w:val="en-US"/>
        </w:rPr>
        <w:t xml:space="preserve">, </w:t>
      </w:r>
      <w:r w:rsidRPr="007A7CB2">
        <w:rPr>
          <w:i/>
          <w:iCs/>
          <w:noProof/>
          <w:lang w:val="en-US"/>
        </w:rPr>
        <w:t>53</w:t>
      </w:r>
      <w:r w:rsidRPr="007A7CB2">
        <w:rPr>
          <w:noProof/>
          <w:lang w:val="en-US"/>
        </w:rPr>
        <w:t>(17), 6813–6818. https://doi.org/10.1021/jf050419e</w:t>
      </w:r>
    </w:p>
    <w:p w14:paraId="2111B460"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Estevinho, L., Pereira, A. P., Moreira, L., Dias, L. G., &amp; Pereira, E. (2008). Antioxidant and antimicrobial effects of phenolic compounds extracts of Northeast Portugal honey. </w:t>
      </w:r>
      <w:r w:rsidRPr="007A7CB2">
        <w:rPr>
          <w:i/>
          <w:iCs/>
          <w:noProof/>
          <w:lang w:val="en-US"/>
        </w:rPr>
        <w:t>Food and Chemical Toxicology</w:t>
      </w:r>
      <w:r w:rsidRPr="007A7CB2">
        <w:rPr>
          <w:noProof/>
          <w:lang w:val="en-US"/>
        </w:rPr>
        <w:t xml:space="preserve">, </w:t>
      </w:r>
      <w:r w:rsidRPr="007A7CB2">
        <w:rPr>
          <w:i/>
          <w:iCs/>
          <w:noProof/>
          <w:lang w:val="en-US"/>
        </w:rPr>
        <w:t>46</w:t>
      </w:r>
      <w:r w:rsidRPr="007A7CB2">
        <w:rPr>
          <w:noProof/>
          <w:lang w:val="en-US"/>
        </w:rPr>
        <w:t>(12), 3774–3779. https://doi.org/10.1016/j.fct.2008.09.062</w:t>
      </w:r>
    </w:p>
    <w:p w14:paraId="3F417C13"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FAOSTAT. (2014). </w:t>
      </w:r>
      <w:r w:rsidRPr="007A7CB2">
        <w:rPr>
          <w:i/>
          <w:iCs/>
          <w:noProof/>
          <w:lang w:val="en-US"/>
        </w:rPr>
        <w:t>The Food and Agriculture Organization Corporate Statistical Database ( FAOSTAT ) – FAO.</w:t>
      </w:r>
      <w:r w:rsidRPr="007A7CB2">
        <w:rPr>
          <w:noProof/>
          <w:lang w:val="en-US"/>
        </w:rPr>
        <w:t xml:space="preserve"> http://www.fao.org/faostat/es/#country</w:t>
      </w:r>
    </w:p>
    <w:p w14:paraId="4E41BD64"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rPr>
        <w:t xml:space="preserve">Gómez-Caravaca, A. M., Gómez-Romero, M., Arráez-Román, D., Segura-Carretero, A., &amp; Fernández-Gutiérrez, A. (2006). </w:t>
      </w:r>
      <w:r w:rsidRPr="007A7CB2">
        <w:rPr>
          <w:noProof/>
          <w:lang w:val="en-US"/>
        </w:rPr>
        <w:t xml:space="preserve">Advances in the analysis of phenolic compounds in products derived from bees. </w:t>
      </w:r>
      <w:r w:rsidRPr="007A7CB2">
        <w:rPr>
          <w:i/>
          <w:iCs/>
          <w:noProof/>
          <w:lang w:val="en-US"/>
        </w:rPr>
        <w:t>Journal of Pharmaceutical and Biomedical Analysis</w:t>
      </w:r>
      <w:r w:rsidRPr="007A7CB2">
        <w:rPr>
          <w:noProof/>
          <w:lang w:val="en-US"/>
        </w:rPr>
        <w:t xml:space="preserve">, </w:t>
      </w:r>
      <w:r w:rsidRPr="007A7CB2">
        <w:rPr>
          <w:i/>
          <w:iCs/>
          <w:noProof/>
          <w:lang w:val="en-US"/>
        </w:rPr>
        <w:t>41</w:t>
      </w:r>
      <w:r w:rsidRPr="007A7CB2">
        <w:rPr>
          <w:noProof/>
          <w:lang w:val="en-US"/>
        </w:rPr>
        <w:t>(4), 1220–1234. https://doi.org/10.1016/j.jpba.2006.03.002</w:t>
      </w:r>
    </w:p>
    <w:p w14:paraId="4B0B9306"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Gülçin, Ì., Şat, I. G., Beydemir, Ş., Elmastaş, M., &amp; Küfrevioǧlu, Ö. I. (2004). Comparison of antioxidant activity of clove (Eugenia caryophylata Thunb) buds and lavender (Lavandula stoechas L.). </w:t>
      </w:r>
      <w:r w:rsidRPr="007A7CB2">
        <w:rPr>
          <w:i/>
          <w:iCs/>
          <w:noProof/>
          <w:lang w:val="en-US"/>
        </w:rPr>
        <w:t>Food Chemistry</w:t>
      </w:r>
      <w:r w:rsidRPr="007A7CB2">
        <w:rPr>
          <w:noProof/>
          <w:lang w:val="en-US"/>
        </w:rPr>
        <w:t xml:space="preserve">, </w:t>
      </w:r>
      <w:r w:rsidRPr="007A7CB2">
        <w:rPr>
          <w:i/>
          <w:iCs/>
          <w:noProof/>
          <w:lang w:val="en-US"/>
        </w:rPr>
        <w:t>87</w:t>
      </w:r>
      <w:r w:rsidRPr="007A7CB2">
        <w:rPr>
          <w:noProof/>
          <w:lang w:val="en-US"/>
        </w:rPr>
        <w:t>(3), 393–400. https://doi.org/10.1016/j.foodchem.2003.12.008</w:t>
      </w:r>
    </w:p>
    <w:p w14:paraId="16142406"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Isa, N. M., Irawati, N., Rosol, A. H. A., Rahman, H. A., Ismail, W. I. W., Yusoff, M. H. M., &amp; Naim, N. F. (2017). Silica microfiber sensor for the detection of honey adulteration. </w:t>
      </w:r>
      <w:r w:rsidRPr="007A7CB2">
        <w:rPr>
          <w:i/>
          <w:iCs/>
          <w:noProof/>
          <w:lang w:val="en-US"/>
        </w:rPr>
        <w:t>Advanced Science Letters</w:t>
      </w:r>
      <w:r w:rsidRPr="007A7CB2">
        <w:rPr>
          <w:noProof/>
          <w:lang w:val="en-US"/>
        </w:rPr>
        <w:t xml:space="preserve">, </w:t>
      </w:r>
      <w:r w:rsidRPr="007A7CB2">
        <w:rPr>
          <w:i/>
          <w:iCs/>
          <w:noProof/>
          <w:lang w:val="en-US"/>
        </w:rPr>
        <w:t>23</w:t>
      </w:r>
      <w:r w:rsidRPr="007A7CB2">
        <w:rPr>
          <w:noProof/>
          <w:lang w:val="en-US"/>
        </w:rPr>
        <w:t>(6), 5532–5535. https://doi.org/10.1166/asl.2017.7415</w:t>
      </w:r>
    </w:p>
    <w:p w14:paraId="1DB6C1AA"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Lachman, J., Orsák, M., Hejtmánková, A., &amp; Kovářová, E. (2010). Evaluation of antioxidant activity and total phenolics of selected Czech honeys. </w:t>
      </w:r>
      <w:r w:rsidRPr="007A7CB2">
        <w:rPr>
          <w:i/>
          <w:iCs/>
          <w:noProof/>
          <w:lang w:val="en-US"/>
        </w:rPr>
        <w:t>LWT - Food Science and Technology</w:t>
      </w:r>
      <w:r w:rsidRPr="007A7CB2">
        <w:rPr>
          <w:noProof/>
          <w:lang w:val="en-US"/>
        </w:rPr>
        <w:t xml:space="preserve">, </w:t>
      </w:r>
      <w:r w:rsidRPr="007A7CB2">
        <w:rPr>
          <w:i/>
          <w:iCs/>
          <w:noProof/>
          <w:lang w:val="en-US"/>
        </w:rPr>
        <w:t>43</w:t>
      </w:r>
      <w:r w:rsidRPr="007A7CB2">
        <w:rPr>
          <w:noProof/>
          <w:lang w:val="en-US"/>
        </w:rPr>
        <w:t>(1), 52–58. https://doi.org/10.1016/j.lwt.2009.06.008</w:t>
      </w:r>
    </w:p>
    <w:p w14:paraId="0730552D"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Louveaux, J., Maurizio, A., &amp; Vorwohl, G. (1978). Methods of Melissopalynology. </w:t>
      </w:r>
      <w:r w:rsidRPr="007A7CB2">
        <w:rPr>
          <w:i/>
          <w:iCs/>
          <w:noProof/>
          <w:lang w:val="en-US"/>
        </w:rPr>
        <w:t>Bee World</w:t>
      </w:r>
      <w:r w:rsidRPr="007A7CB2">
        <w:rPr>
          <w:noProof/>
          <w:lang w:val="en-US"/>
        </w:rPr>
        <w:t xml:space="preserve">, </w:t>
      </w:r>
      <w:r w:rsidRPr="007A7CB2">
        <w:rPr>
          <w:i/>
          <w:iCs/>
          <w:noProof/>
          <w:lang w:val="en-US"/>
        </w:rPr>
        <w:t>59</w:t>
      </w:r>
      <w:r w:rsidRPr="007A7CB2">
        <w:rPr>
          <w:noProof/>
          <w:lang w:val="en-US"/>
        </w:rPr>
        <w:t>(4), 139–157. https://doi.org/10.1080/0005772x.1978.11097714</w:t>
      </w:r>
    </w:p>
    <w:p w14:paraId="64405E96" w14:textId="77777777" w:rsidR="00665809" w:rsidRPr="007A7CB2" w:rsidRDefault="00665809" w:rsidP="00665809">
      <w:pPr>
        <w:widowControl w:val="0"/>
        <w:autoSpaceDE w:val="0"/>
        <w:autoSpaceDN w:val="0"/>
        <w:adjustRightInd w:val="0"/>
        <w:spacing w:after="160"/>
        <w:ind w:left="480" w:hanging="480"/>
        <w:rPr>
          <w:noProof/>
        </w:rPr>
      </w:pPr>
      <w:r w:rsidRPr="007A7CB2">
        <w:rPr>
          <w:noProof/>
        </w:rPr>
        <w:t xml:space="preserve">Marcazzan, G. L., Mucignat-Caretta, C., Marina Marchese, C., &amp; Piana, M. L. (2018). Una revisión de los métodos para el análisis sensorial de la miel. </w:t>
      </w:r>
      <w:r w:rsidRPr="007A7CB2">
        <w:rPr>
          <w:i/>
          <w:iCs/>
          <w:noProof/>
        </w:rPr>
        <w:t>Journal of Apicultural Research</w:t>
      </w:r>
      <w:r w:rsidRPr="007A7CB2">
        <w:rPr>
          <w:noProof/>
        </w:rPr>
        <w:t xml:space="preserve">, </w:t>
      </w:r>
      <w:r w:rsidRPr="007A7CB2">
        <w:rPr>
          <w:i/>
          <w:iCs/>
          <w:noProof/>
        </w:rPr>
        <w:t>57</w:t>
      </w:r>
      <w:r w:rsidRPr="007A7CB2">
        <w:rPr>
          <w:noProof/>
        </w:rPr>
        <w:t>(1), 75–87. https://doi.org/10.1080/00218839.2017.1357940</w:t>
      </w:r>
    </w:p>
    <w:p w14:paraId="14798606" w14:textId="77777777" w:rsidR="00665809" w:rsidRPr="007A7CB2" w:rsidRDefault="00665809" w:rsidP="00665809">
      <w:pPr>
        <w:widowControl w:val="0"/>
        <w:autoSpaceDE w:val="0"/>
        <w:autoSpaceDN w:val="0"/>
        <w:adjustRightInd w:val="0"/>
        <w:spacing w:after="160"/>
        <w:ind w:left="480" w:hanging="480"/>
        <w:rPr>
          <w:noProof/>
        </w:rPr>
      </w:pPr>
      <w:r w:rsidRPr="007A7CB2">
        <w:rPr>
          <w:noProof/>
        </w:rPr>
        <w:t xml:space="preserve">Ministerio de Agricultura Pesca y Alimentación, Subdirección General de Productos Ganaderos, &amp; Dirección General de Producciones y Mercados Agrarios. (2019). </w:t>
      </w:r>
      <w:r w:rsidRPr="007A7CB2">
        <w:rPr>
          <w:i/>
          <w:iCs/>
          <w:noProof/>
        </w:rPr>
        <w:t>EL SECTOR APÍCOLA EN CIFRAS: Principales Indicadores Económicos</w:t>
      </w:r>
      <w:r w:rsidRPr="007A7CB2">
        <w:rPr>
          <w:noProof/>
        </w:rPr>
        <w:t>. http://publicacionesoficiales.boe.es/NIPO:003191624</w:t>
      </w:r>
    </w:p>
    <w:p w14:paraId="15174C61"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rPr>
        <w:t xml:space="preserve">Moniruzzaman, M., Khalil, M. I., Sulaiman, S. A., &amp; Gan, S. H. (2012). </w:t>
      </w:r>
      <w:r w:rsidRPr="007A7CB2">
        <w:rPr>
          <w:noProof/>
          <w:lang w:val="en-US"/>
        </w:rPr>
        <w:t xml:space="preserve">Advances in the analytical methods for determining the antioxidant properties of honey: A review. </w:t>
      </w:r>
      <w:r w:rsidRPr="007A7CB2">
        <w:rPr>
          <w:i/>
          <w:iCs/>
          <w:noProof/>
          <w:lang w:val="en-US"/>
        </w:rPr>
        <w:t>African Journal of Traditional, Complementary and Alternative Medicines</w:t>
      </w:r>
      <w:r w:rsidRPr="007A7CB2">
        <w:rPr>
          <w:noProof/>
          <w:lang w:val="en-US"/>
        </w:rPr>
        <w:t xml:space="preserve">, </w:t>
      </w:r>
      <w:r w:rsidRPr="007A7CB2">
        <w:rPr>
          <w:i/>
          <w:iCs/>
          <w:noProof/>
          <w:lang w:val="en-US"/>
        </w:rPr>
        <w:t>9</w:t>
      </w:r>
      <w:r w:rsidRPr="007A7CB2">
        <w:rPr>
          <w:noProof/>
          <w:lang w:val="en-US"/>
        </w:rPr>
        <w:t>(1), 36–42. https://doi.org/10.4314/ajtcam.v9i1.5</w:t>
      </w:r>
    </w:p>
    <w:p w14:paraId="39D9E18E" w14:textId="77777777" w:rsidR="00665809" w:rsidRPr="007A7CB2" w:rsidRDefault="00665809" w:rsidP="00665809">
      <w:pPr>
        <w:widowControl w:val="0"/>
        <w:autoSpaceDE w:val="0"/>
        <w:autoSpaceDN w:val="0"/>
        <w:adjustRightInd w:val="0"/>
        <w:spacing w:after="160"/>
        <w:ind w:left="480" w:hanging="480"/>
        <w:rPr>
          <w:noProof/>
        </w:rPr>
      </w:pPr>
      <w:r w:rsidRPr="007A7CB2">
        <w:rPr>
          <w:noProof/>
        </w:rPr>
        <w:t xml:space="preserve">Muñoz Jáuregui, A. M., Ortíz Ureta, C. A., Blanco Blasco, T., Castañeda Castañeda, B., Alvarado Yarasca, Á., &amp; Ruiz Quiroz, J. (2014). Determinación De Compuestos Fenólicos, Flavonoides Totales Y Capacidad Antioxidante En Mieles Peruanas De Diferentes Fuentes Florales. </w:t>
      </w:r>
      <w:r w:rsidRPr="007A7CB2">
        <w:rPr>
          <w:i/>
          <w:iCs/>
          <w:noProof/>
        </w:rPr>
        <w:t>Revista de La Sociedad Química Del Perú</w:t>
      </w:r>
      <w:r w:rsidRPr="007A7CB2">
        <w:rPr>
          <w:noProof/>
        </w:rPr>
        <w:t xml:space="preserve">, </w:t>
      </w:r>
      <w:r w:rsidRPr="007A7CB2">
        <w:rPr>
          <w:i/>
          <w:iCs/>
          <w:noProof/>
        </w:rPr>
        <w:t>80</w:t>
      </w:r>
      <w:r w:rsidRPr="007A7CB2">
        <w:rPr>
          <w:noProof/>
        </w:rPr>
        <w:t>(4), 287–297. https://doi.org/10.37761/rsqp.v80i4.182</w:t>
      </w:r>
    </w:p>
    <w:p w14:paraId="76AEE6E4"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rPr>
        <w:t xml:space="preserve">Persano Oddo, L., &amp; Piro, R. (2004). </w:t>
      </w:r>
      <w:r w:rsidRPr="007A7CB2">
        <w:rPr>
          <w:noProof/>
          <w:lang w:val="en-US"/>
        </w:rPr>
        <w:t xml:space="preserve">Main European unifloral honeys: descriptive sheets. </w:t>
      </w:r>
      <w:r w:rsidRPr="007A7CB2">
        <w:rPr>
          <w:i/>
          <w:iCs/>
          <w:noProof/>
          <w:lang w:val="en-US"/>
        </w:rPr>
        <w:t>Apidologie</w:t>
      </w:r>
      <w:r w:rsidRPr="007A7CB2">
        <w:rPr>
          <w:noProof/>
          <w:lang w:val="en-US"/>
        </w:rPr>
        <w:t xml:space="preserve">, </w:t>
      </w:r>
      <w:r w:rsidRPr="007A7CB2">
        <w:rPr>
          <w:i/>
          <w:iCs/>
          <w:noProof/>
          <w:lang w:val="en-US"/>
        </w:rPr>
        <w:t>35</w:t>
      </w:r>
      <w:r w:rsidRPr="007A7CB2">
        <w:rPr>
          <w:noProof/>
          <w:lang w:val="en-US"/>
        </w:rPr>
        <w:t>(Suppl. 1), S38–S81. https://doi.org/10.1051/apido:2004049</w:t>
      </w:r>
    </w:p>
    <w:p w14:paraId="2EDC9EA8"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Piana, M. L., Persano Oddo, L., Bentabol, A., Bruneau, E., Bogdanov, S., &amp; Guyot Declerck, C. (2004). Sensory analysis applied to honey: state of the art. </w:t>
      </w:r>
      <w:r w:rsidRPr="007A7CB2">
        <w:rPr>
          <w:i/>
          <w:iCs/>
          <w:noProof/>
          <w:lang w:val="en-US"/>
        </w:rPr>
        <w:t>Apidologie</w:t>
      </w:r>
      <w:r w:rsidRPr="007A7CB2">
        <w:rPr>
          <w:noProof/>
          <w:lang w:val="en-US"/>
        </w:rPr>
        <w:t xml:space="preserve">, </w:t>
      </w:r>
      <w:r w:rsidRPr="007A7CB2">
        <w:rPr>
          <w:i/>
          <w:iCs/>
          <w:noProof/>
          <w:lang w:val="en-US"/>
        </w:rPr>
        <w:t>35</w:t>
      </w:r>
      <w:r w:rsidRPr="007A7CB2">
        <w:rPr>
          <w:noProof/>
          <w:lang w:val="en-US"/>
        </w:rPr>
        <w:t>(Suppl. 1), S26–S37. https://doi.org/10.1051/apido:2004048</w:t>
      </w:r>
    </w:p>
    <w:p w14:paraId="60BF672D"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Pyrzynska, K., &amp; Biesaga, M. (2009). Analysis of phenolic acids and flavonoids in honey. In </w:t>
      </w:r>
      <w:r w:rsidRPr="007A7CB2">
        <w:rPr>
          <w:i/>
          <w:iCs/>
          <w:noProof/>
          <w:lang w:val="en-US"/>
        </w:rPr>
        <w:t>TrAC - Trends in Analytical Chemistry</w:t>
      </w:r>
      <w:r w:rsidRPr="007A7CB2">
        <w:rPr>
          <w:noProof/>
          <w:lang w:val="en-US"/>
        </w:rPr>
        <w:t xml:space="preserve"> (Vol. 28, Issue 7, pp. 893–902). Elsevier. https://doi.org/10.1016/j.trac.2009.03.015</w:t>
      </w:r>
    </w:p>
    <w:p w14:paraId="29E60284"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rPr>
        <w:t xml:space="preserve">Quintero-Lira, A., Ángeles Santos, A., Aguirre-Álvarez, G., Reyes-Munguía, A., Almaraz-Buendía, I., &amp; Campos-Montiel, R. G. (2017). </w:t>
      </w:r>
      <w:r w:rsidRPr="007A7CB2">
        <w:rPr>
          <w:noProof/>
          <w:lang w:val="en-US"/>
        </w:rPr>
        <w:t xml:space="preserve">Effects of liquefying crystallized honey by ultrasound on crystal size, 5-hydroxymethylfurfural, colour, phenolic compounds and antioxidant activity. </w:t>
      </w:r>
      <w:r w:rsidRPr="007A7CB2">
        <w:rPr>
          <w:i/>
          <w:iCs/>
          <w:noProof/>
          <w:lang w:val="en-US"/>
        </w:rPr>
        <w:t>European Food Research and Technology</w:t>
      </w:r>
      <w:r w:rsidRPr="007A7CB2">
        <w:rPr>
          <w:noProof/>
          <w:lang w:val="en-US"/>
        </w:rPr>
        <w:t xml:space="preserve">, </w:t>
      </w:r>
      <w:r w:rsidRPr="007A7CB2">
        <w:rPr>
          <w:i/>
          <w:iCs/>
          <w:noProof/>
          <w:lang w:val="en-US"/>
        </w:rPr>
        <w:t>243</w:t>
      </w:r>
      <w:r w:rsidRPr="007A7CB2">
        <w:rPr>
          <w:noProof/>
          <w:lang w:val="en-US"/>
        </w:rPr>
        <w:t>(4), 619–626. https://doi.org/10.1007/s00217-016-2775-0</w:t>
      </w:r>
    </w:p>
    <w:p w14:paraId="77FB3B45"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Rao, P. V., Krishnan, K. T., Salleh, N., &amp; Gan, S. H. (2016). Biological and therapeutic effects of honey produced by honey bees and stingless bees: A comparative review. In </w:t>
      </w:r>
      <w:r w:rsidRPr="007A7CB2">
        <w:rPr>
          <w:i/>
          <w:iCs/>
          <w:noProof/>
          <w:lang w:val="en-US"/>
        </w:rPr>
        <w:t>Brazilian Journal of Pharmacognosy</w:t>
      </w:r>
      <w:r w:rsidRPr="007A7CB2">
        <w:rPr>
          <w:noProof/>
          <w:lang w:val="en-US"/>
        </w:rPr>
        <w:t xml:space="preserve"> (Vol. 26, Issue 5, pp. 657–664). Sociedade Brasileira de Farmacognosia. https://doi.org/10.1016/j.bjp.2016.01.012</w:t>
      </w:r>
    </w:p>
    <w:p w14:paraId="7C1DC48B" w14:textId="77777777" w:rsidR="00665809" w:rsidRPr="007A7CB2" w:rsidRDefault="00665809" w:rsidP="00665809">
      <w:pPr>
        <w:widowControl w:val="0"/>
        <w:autoSpaceDE w:val="0"/>
        <w:autoSpaceDN w:val="0"/>
        <w:adjustRightInd w:val="0"/>
        <w:spacing w:after="160"/>
        <w:ind w:left="480" w:hanging="480"/>
        <w:rPr>
          <w:noProof/>
        </w:rPr>
      </w:pPr>
      <w:r w:rsidRPr="007A7CB2">
        <w:rPr>
          <w:noProof/>
          <w:lang w:val="en-US"/>
        </w:rPr>
        <w:t xml:space="preserve">Re, R., Pellegrini, N., Proteggente, A., Pannala, A., Yang, M., &amp; Rice-Evans, C. (1999). Antioxidant activity applying an improved ABTS radical cation decolorization assay. </w:t>
      </w:r>
      <w:r w:rsidRPr="007A7CB2">
        <w:rPr>
          <w:i/>
          <w:iCs/>
          <w:noProof/>
        </w:rPr>
        <w:t>Free Radical Biology and Medicine</w:t>
      </w:r>
      <w:r w:rsidRPr="007A7CB2">
        <w:rPr>
          <w:noProof/>
        </w:rPr>
        <w:t xml:space="preserve">, </w:t>
      </w:r>
      <w:r w:rsidRPr="007A7CB2">
        <w:rPr>
          <w:i/>
          <w:iCs/>
          <w:noProof/>
        </w:rPr>
        <w:t>26</w:t>
      </w:r>
      <w:r w:rsidRPr="007A7CB2">
        <w:rPr>
          <w:noProof/>
        </w:rPr>
        <w:t>(9–10), 1231–1237. https://doi.org/10.1016/S0891-5849(98)00315-3</w:t>
      </w:r>
    </w:p>
    <w:p w14:paraId="1D09F9B7"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i/>
          <w:iCs/>
          <w:noProof/>
        </w:rPr>
        <w:t>Repositorio Institucional Universidad Distrital - RIUD: Estudio Cromatográfico por HPLC-UV, Cuantificación de Fenoles, Flavonoides y Evaluación de la Capacidad Antioxidante en Miel de Abejas.</w:t>
      </w:r>
      <w:r w:rsidRPr="007A7CB2">
        <w:rPr>
          <w:noProof/>
        </w:rPr>
        <w:t xml:space="preserve"> </w:t>
      </w:r>
      <w:r w:rsidRPr="007A7CB2">
        <w:rPr>
          <w:noProof/>
          <w:lang w:val="en-US"/>
        </w:rPr>
        <w:t>(n.d.). Retrieved April 27, 2020, from http://repository.udistrital.edu.co/handle/11349/6765</w:t>
      </w:r>
    </w:p>
    <w:p w14:paraId="22BDA6A4"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rPr>
        <w:t xml:space="preserve">Revenga-Parra, M., Robledo, S. N., Martínez-Periñán, E., González-Quirós, M. M., Colina, A., Heras, A., Pariente, F., &amp; Lorenzo, E. (2020). </w:t>
      </w:r>
      <w:r w:rsidRPr="007A7CB2">
        <w:rPr>
          <w:noProof/>
          <w:lang w:val="en-US"/>
        </w:rPr>
        <w:t xml:space="preserve">Direct determination of monosaccharides in honey by coupling a sensitive new Schiff base Ni complex electrochemical sensor and chemometric tools. </w:t>
      </w:r>
      <w:r w:rsidRPr="007A7CB2">
        <w:rPr>
          <w:i/>
          <w:iCs/>
          <w:noProof/>
          <w:lang w:val="en-US"/>
        </w:rPr>
        <w:t>Sensors and Actuators, B: Chemical</w:t>
      </w:r>
      <w:r w:rsidRPr="007A7CB2">
        <w:rPr>
          <w:noProof/>
          <w:lang w:val="en-US"/>
        </w:rPr>
        <w:t xml:space="preserve">, </w:t>
      </w:r>
      <w:r w:rsidRPr="007A7CB2">
        <w:rPr>
          <w:i/>
          <w:iCs/>
          <w:noProof/>
          <w:lang w:val="en-US"/>
        </w:rPr>
        <w:t>312</w:t>
      </w:r>
      <w:r w:rsidRPr="007A7CB2">
        <w:rPr>
          <w:noProof/>
          <w:lang w:val="en-US"/>
        </w:rPr>
        <w:t>. https://doi.org/10.1016/j.snb.2020.127848</w:t>
      </w:r>
    </w:p>
    <w:p w14:paraId="60AEAE27"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rPr>
        <w:t xml:space="preserve">Sancho, M. T., Pascual-Maté, A., Rodríguez-Morales, E. G., Osés, S. M., Escriche, I., Periche, Á., &amp; Fernández-Muiño, M. A. (2016). </w:t>
      </w:r>
      <w:r w:rsidRPr="007A7CB2">
        <w:rPr>
          <w:noProof/>
          <w:lang w:val="en-US"/>
        </w:rPr>
        <w:t xml:space="preserve">Critical assessment of antioxidant-related parameters of honey. </w:t>
      </w:r>
      <w:r w:rsidRPr="007A7CB2">
        <w:rPr>
          <w:i/>
          <w:iCs/>
          <w:noProof/>
          <w:lang w:val="en-US"/>
        </w:rPr>
        <w:t>International Journal of Food Science and Technology</w:t>
      </w:r>
      <w:r w:rsidRPr="007A7CB2">
        <w:rPr>
          <w:noProof/>
          <w:lang w:val="en-US"/>
        </w:rPr>
        <w:t xml:space="preserve">, </w:t>
      </w:r>
      <w:r w:rsidRPr="007A7CB2">
        <w:rPr>
          <w:i/>
          <w:iCs/>
          <w:noProof/>
          <w:lang w:val="en-US"/>
        </w:rPr>
        <w:t>51</w:t>
      </w:r>
      <w:r w:rsidRPr="007A7CB2">
        <w:rPr>
          <w:noProof/>
          <w:lang w:val="en-US"/>
        </w:rPr>
        <w:t>(1), 30–36. https://doi.org/10.1111/ijfs.12988</w:t>
      </w:r>
    </w:p>
    <w:p w14:paraId="285C006F"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Singleton, V. L., &amp; Rossi, J. A. (1965). Colorimetry of Total Phenolics With Phosphomolybdic-Phosphotungstic Acid Reagents. </w:t>
      </w:r>
      <w:r w:rsidRPr="007A7CB2">
        <w:rPr>
          <w:i/>
          <w:iCs/>
          <w:noProof/>
          <w:lang w:val="en-US"/>
        </w:rPr>
        <w:t>American Journal of Enology and Viticulture</w:t>
      </w:r>
      <w:r w:rsidRPr="007A7CB2">
        <w:rPr>
          <w:noProof/>
          <w:lang w:val="en-US"/>
        </w:rPr>
        <w:t xml:space="preserve">, </w:t>
      </w:r>
      <w:r w:rsidRPr="007A7CB2">
        <w:rPr>
          <w:i/>
          <w:iCs/>
          <w:noProof/>
          <w:lang w:val="en-US"/>
        </w:rPr>
        <w:t>16</w:t>
      </w:r>
      <w:r w:rsidRPr="007A7CB2">
        <w:rPr>
          <w:noProof/>
          <w:lang w:val="en-US"/>
        </w:rPr>
        <w:t>(3), 144–158.</w:t>
      </w:r>
    </w:p>
    <w:p w14:paraId="6C897C3C"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Terradillos, L. A., Muniategui, S., Sancho, M. T., Huidobro, J. R., &amp; Simal-Lozano, J. (1994). An alternative method for analysis of honey sediment. </w:t>
      </w:r>
      <w:r w:rsidRPr="007A7CB2">
        <w:rPr>
          <w:i/>
          <w:iCs/>
          <w:noProof/>
          <w:lang w:val="en-US"/>
        </w:rPr>
        <w:t>Bee Sci.</w:t>
      </w:r>
      <w:r w:rsidRPr="007A7CB2">
        <w:rPr>
          <w:noProof/>
          <w:lang w:val="en-US"/>
        </w:rPr>
        <w:t xml:space="preserve">, </w:t>
      </w:r>
      <w:r w:rsidRPr="007A7CB2">
        <w:rPr>
          <w:i/>
          <w:iCs/>
          <w:noProof/>
          <w:lang w:val="en-US"/>
        </w:rPr>
        <w:t>3</w:t>
      </w:r>
      <w:r w:rsidRPr="007A7CB2">
        <w:rPr>
          <w:noProof/>
          <w:lang w:val="en-US"/>
        </w:rPr>
        <w:t>(2), 86.</w:t>
      </w:r>
    </w:p>
    <w:p w14:paraId="717008CC" w14:textId="77777777" w:rsidR="00665809" w:rsidRPr="007A7CB2" w:rsidRDefault="00665809" w:rsidP="00665809">
      <w:pPr>
        <w:widowControl w:val="0"/>
        <w:autoSpaceDE w:val="0"/>
        <w:autoSpaceDN w:val="0"/>
        <w:adjustRightInd w:val="0"/>
        <w:spacing w:after="160"/>
        <w:ind w:left="480" w:hanging="480"/>
        <w:rPr>
          <w:noProof/>
        </w:rPr>
      </w:pPr>
      <w:r w:rsidRPr="007A7CB2">
        <w:rPr>
          <w:noProof/>
          <w:lang w:val="en-US"/>
        </w:rPr>
        <w:t xml:space="preserve">Thrasyvoulou, A., Tananaki, C., Goras, G., Karazafiris, E., Dimou, M., Liolios, V., Kanelis, D., &amp; Gounari, S. (2018). </w:t>
      </w:r>
      <w:r w:rsidRPr="007A7CB2">
        <w:rPr>
          <w:noProof/>
        </w:rPr>
        <w:t xml:space="preserve">Legislación de criterios y normas de miel. </w:t>
      </w:r>
      <w:r w:rsidRPr="007A7CB2">
        <w:rPr>
          <w:i/>
          <w:iCs/>
          <w:noProof/>
        </w:rPr>
        <w:t>Journal of Apicultural Research</w:t>
      </w:r>
      <w:r w:rsidRPr="007A7CB2">
        <w:rPr>
          <w:noProof/>
        </w:rPr>
        <w:t xml:space="preserve">, </w:t>
      </w:r>
      <w:r w:rsidRPr="007A7CB2">
        <w:rPr>
          <w:i/>
          <w:iCs/>
          <w:noProof/>
        </w:rPr>
        <w:t>57</w:t>
      </w:r>
      <w:r w:rsidRPr="007A7CB2">
        <w:rPr>
          <w:noProof/>
        </w:rPr>
        <w:t>(1), 88–96. https://doi.org/10.1080/00218839.2017.1411181</w:t>
      </w:r>
    </w:p>
    <w:p w14:paraId="720E75D0" w14:textId="77777777" w:rsidR="00665809" w:rsidRPr="007A7CB2" w:rsidRDefault="00665809" w:rsidP="00665809">
      <w:pPr>
        <w:widowControl w:val="0"/>
        <w:autoSpaceDE w:val="0"/>
        <w:autoSpaceDN w:val="0"/>
        <w:adjustRightInd w:val="0"/>
        <w:spacing w:after="160"/>
        <w:ind w:left="480" w:hanging="480"/>
        <w:rPr>
          <w:noProof/>
        </w:rPr>
      </w:pPr>
      <w:r w:rsidRPr="007A7CB2">
        <w:rPr>
          <w:noProof/>
          <w:lang w:val="en-US"/>
        </w:rPr>
        <w:t xml:space="preserve">Trautvetter, S., Koelling-speer, I., Speer, K., Trautvetter, S., Koelling-speer, I., &amp; Speer, K. (2009). </w:t>
      </w:r>
      <w:r w:rsidRPr="007A7CB2">
        <w:rPr>
          <w:i/>
          <w:iCs/>
          <w:noProof/>
          <w:lang w:val="en-US"/>
        </w:rPr>
        <w:t>Confirmation of phenolic acids and flavonoids in honeys by UPLC-MS To cite this version : HAL Id : hal-00892006 Original article by UPLC-MS *</w:t>
      </w:r>
      <w:r w:rsidRPr="007A7CB2">
        <w:rPr>
          <w:noProof/>
          <w:lang w:val="en-US"/>
        </w:rPr>
        <w:t xml:space="preserve">. </w:t>
      </w:r>
      <w:r w:rsidRPr="007A7CB2">
        <w:rPr>
          <w:i/>
          <w:iCs/>
          <w:noProof/>
        </w:rPr>
        <w:t>40</w:t>
      </w:r>
      <w:r w:rsidRPr="007A7CB2">
        <w:rPr>
          <w:noProof/>
        </w:rPr>
        <w:t>, 140–150.</w:t>
      </w:r>
    </w:p>
    <w:p w14:paraId="2FCAA892" w14:textId="77777777" w:rsidR="00665809" w:rsidRPr="007A7CB2" w:rsidRDefault="00665809" w:rsidP="00665809">
      <w:pPr>
        <w:widowControl w:val="0"/>
        <w:autoSpaceDE w:val="0"/>
        <w:autoSpaceDN w:val="0"/>
        <w:adjustRightInd w:val="0"/>
        <w:spacing w:after="160"/>
        <w:ind w:left="480" w:hanging="480"/>
        <w:rPr>
          <w:noProof/>
        </w:rPr>
      </w:pPr>
      <w:r w:rsidRPr="007A7CB2">
        <w:rPr>
          <w:noProof/>
        </w:rPr>
        <w:t xml:space="preserve">Vallejos, S., Moreno, D., Ibeas, S., Muñoz, A., García, F. C., &amp; García, J. M. (2019). </w:t>
      </w:r>
      <w:r w:rsidRPr="007A7CB2">
        <w:rPr>
          <w:noProof/>
          <w:lang w:val="en-US"/>
        </w:rPr>
        <w:t xml:space="preserve">Polymeric chemosensor for the colorimetric determination of the total polyphenol index (TPI) in wines. </w:t>
      </w:r>
      <w:r w:rsidRPr="007A7CB2">
        <w:rPr>
          <w:i/>
          <w:iCs/>
          <w:noProof/>
        </w:rPr>
        <w:t>Food Control</w:t>
      </w:r>
      <w:r w:rsidRPr="007A7CB2">
        <w:rPr>
          <w:noProof/>
        </w:rPr>
        <w:t xml:space="preserve">, </w:t>
      </w:r>
      <w:r w:rsidRPr="007A7CB2">
        <w:rPr>
          <w:i/>
          <w:iCs/>
          <w:noProof/>
        </w:rPr>
        <w:t>106</w:t>
      </w:r>
      <w:r w:rsidRPr="007A7CB2">
        <w:rPr>
          <w:noProof/>
        </w:rPr>
        <w:t>(June). https://doi.org/10.1016/j.foodcont.2019.06.010</w:t>
      </w:r>
    </w:p>
    <w:p w14:paraId="0CB1B432"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rPr>
        <w:t xml:space="preserve">Vallejos, S., Muñoz, A., Ibeas, S., Serna, F., García, F. C., &amp; García, J. M. (2013). </w:t>
      </w:r>
      <w:r w:rsidRPr="007A7CB2">
        <w:rPr>
          <w:noProof/>
          <w:lang w:val="en-US"/>
        </w:rPr>
        <w:t xml:space="preserve">Solid sensory polymer substrates for the quantification of iron in blood, wine and water by a scalable RGB technique. </w:t>
      </w:r>
      <w:r w:rsidRPr="007A7CB2">
        <w:rPr>
          <w:i/>
          <w:iCs/>
          <w:noProof/>
          <w:lang w:val="en-US"/>
        </w:rPr>
        <w:t>Journal of Materials Chemistry A</w:t>
      </w:r>
      <w:r w:rsidRPr="007A7CB2">
        <w:rPr>
          <w:noProof/>
          <w:lang w:val="en-US"/>
        </w:rPr>
        <w:t xml:space="preserve">, </w:t>
      </w:r>
      <w:r w:rsidRPr="007A7CB2">
        <w:rPr>
          <w:i/>
          <w:iCs/>
          <w:noProof/>
          <w:lang w:val="en-US"/>
        </w:rPr>
        <w:t>1</w:t>
      </w:r>
      <w:r w:rsidRPr="007A7CB2">
        <w:rPr>
          <w:noProof/>
          <w:lang w:val="en-US"/>
        </w:rPr>
        <w:t>(48), 15435–15441. https://doi.org/10.1039/c3ta12703f</w:t>
      </w:r>
    </w:p>
    <w:p w14:paraId="185A9CC3"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Vallejos, S., Reglero, J. A., García, F. C., &amp; García, J. M. (2017). Direct visual detection and quantification of mercury in fresh fish meat using facilely prepared polymeric sensory labels. </w:t>
      </w:r>
      <w:r w:rsidRPr="007A7CB2">
        <w:rPr>
          <w:i/>
          <w:iCs/>
          <w:noProof/>
          <w:lang w:val="en-US"/>
        </w:rPr>
        <w:t>Journal of Materials Chemistry A</w:t>
      </w:r>
      <w:r w:rsidRPr="007A7CB2">
        <w:rPr>
          <w:noProof/>
          <w:lang w:val="en-US"/>
        </w:rPr>
        <w:t xml:space="preserve">, </w:t>
      </w:r>
      <w:r w:rsidRPr="007A7CB2">
        <w:rPr>
          <w:i/>
          <w:iCs/>
          <w:noProof/>
          <w:lang w:val="en-US"/>
        </w:rPr>
        <w:t>5</w:t>
      </w:r>
      <w:r w:rsidRPr="007A7CB2">
        <w:rPr>
          <w:noProof/>
          <w:lang w:val="en-US"/>
        </w:rPr>
        <w:t>(26), 13710–13716. https://doi.org/10.1039/c7ta03902f</w:t>
      </w:r>
    </w:p>
    <w:p w14:paraId="673C99F6" w14:textId="77777777" w:rsidR="00665809" w:rsidRPr="007A7CB2" w:rsidRDefault="00665809" w:rsidP="00665809">
      <w:pPr>
        <w:widowControl w:val="0"/>
        <w:autoSpaceDE w:val="0"/>
        <w:autoSpaceDN w:val="0"/>
        <w:adjustRightInd w:val="0"/>
        <w:spacing w:after="160"/>
        <w:ind w:left="480" w:hanging="480"/>
        <w:rPr>
          <w:noProof/>
          <w:lang w:val="en-US"/>
        </w:rPr>
      </w:pPr>
      <w:r w:rsidRPr="007A7CB2">
        <w:rPr>
          <w:noProof/>
          <w:lang w:val="en-US"/>
        </w:rPr>
        <w:t xml:space="preserve">Von Der Ohe, W., Persano Oddo, L., Piana, M. L., Morlot, M., &amp; Martin, P. (2004). Harmonized methods of melissopalynology. </w:t>
      </w:r>
      <w:r w:rsidRPr="007A7CB2">
        <w:rPr>
          <w:i/>
          <w:iCs/>
          <w:noProof/>
          <w:lang w:val="en-US"/>
        </w:rPr>
        <w:t>Apidologie</w:t>
      </w:r>
      <w:r w:rsidRPr="007A7CB2">
        <w:rPr>
          <w:noProof/>
          <w:lang w:val="en-US"/>
        </w:rPr>
        <w:t xml:space="preserve">, </w:t>
      </w:r>
      <w:r w:rsidRPr="007A7CB2">
        <w:rPr>
          <w:i/>
          <w:iCs/>
          <w:noProof/>
          <w:lang w:val="en-US"/>
        </w:rPr>
        <w:t>35</w:t>
      </w:r>
      <w:r w:rsidRPr="007A7CB2">
        <w:rPr>
          <w:noProof/>
          <w:lang w:val="en-US"/>
        </w:rPr>
        <w:t>(Suppl. 1), S18–S25. https://doi.org/10.1051/apido:2004050</w:t>
      </w:r>
    </w:p>
    <w:p w14:paraId="5911B79C" w14:textId="531B264C" w:rsidR="00A5234D" w:rsidRPr="00D714BC" w:rsidRDefault="000868C0" w:rsidP="00FC1DF3">
      <w:pPr>
        <w:spacing w:after="160" w:line="259" w:lineRule="auto"/>
        <w:jc w:val="both"/>
        <w:rPr>
          <w:lang w:val="en-US"/>
        </w:rPr>
      </w:pPr>
      <w:r w:rsidRPr="007A7CB2">
        <w:rPr>
          <w:lang w:val="en-US"/>
        </w:rPr>
        <w:fldChar w:fldCharType="end"/>
      </w:r>
    </w:p>
    <w:sectPr w:rsidR="00A5234D" w:rsidRPr="00D714BC" w:rsidSect="0047419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9A0C3" w14:textId="77777777" w:rsidR="004622EF" w:rsidRDefault="004622EF" w:rsidP="00B90E6F">
      <w:r>
        <w:separator/>
      </w:r>
    </w:p>
  </w:endnote>
  <w:endnote w:type="continuationSeparator" w:id="0">
    <w:p w14:paraId="14031C39" w14:textId="77777777" w:rsidR="004622EF" w:rsidRDefault="004622EF" w:rsidP="00B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FBC6" w14:textId="77777777" w:rsidR="00DC077B" w:rsidRDefault="00DC07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207772"/>
      <w:docPartObj>
        <w:docPartGallery w:val="Page Numbers (Bottom of Page)"/>
        <w:docPartUnique/>
      </w:docPartObj>
    </w:sdtPr>
    <w:sdtEndPr/>
    <w:sdtContent>
      <w:sdt>
        <w:sdtPr>
          <w:id w:val="1728636285"/>
          <w:docPartObj>
            <w:docPartGallery w:val="Page Numbers (Top of Page)"/>
            <w:docPartUnique/>
          </w:docPartObj>
        </w:sdtPr>
        <w:sdtEndPr/>
        <w:sdtContent>
          <w:p w14:paraId="36D61230" w14:textId="50B7AEDE" w:rsidR="007C4503" w:rsidRDefault="007C4503">
            <w:pPr>
              <w:pStyle w:val="Piedepgina"/>
              <w:jc w:val="center"/>
            </w:pPr>
            <w:r>
              <w:rPr>
                <w:lang w:val="es-ES"/>
              </w:rPr>
              <w:t xml:space="preserve">Page </w:t>
            </w:r>
            <w:r>
              <w:rPr>
                <w:b/>
                <w:bCs/>
                <w:sz w:val="24"/>
                <w:szCs w:val="24"/>
              </w:rPr>
              <w:fldChar w:fldCharType="begin"/>
            </w:r>
            <w:r>
              <w:rPr>
                <w:b/>
                <w:bCs/>
              </w:rPr>
              <w:instrText>PAGE</w:instrText>
            </w:r>
            <w:r>
              <w:rPr>
                <w:b/>
                <w:bCs/>
                <w:sz w:val="24"/>
                <w:szCs w:val="24"/>
              </w:rPr>
              <w:fldChar w:fldCharType="separate"/>
            </w:r>
            <w:r w:rsidR="00A52CF6">
              <w:rPr>
                <w:b/>
                <w:bCs/>
                <w:noProof/>
              </w:rPr>
              <w:t>11</w:t>
            </w:r>
            <w:r>
              <w:rPr>
                <w:b/>
                <w:bCs/>
                <w:sz w:val="24"/>
                <w:szCs w:val="24"/>
              </w:rPr>
              <w:fldChar w:fldCharType="end"/>
            </w:r>
            <w:r>
              <w:rPr>
                <w:lang w:val="es-ES"/>
              </w:rPr>
              <w:t xml:space="preserve"> of </w:t>
            </w:r>
            <w:r>
              <w:rPr>
                <w:b/>
                <w:bCs/>
                <w:sz w:val="24"/>
                <w:szCs w:val="24"/>
              </w:rPr>
              <w:fldChar w:fldCharType="begin"/>
            </w:r>
            <w:r>
              <w:rPr>
                <w:b/>
                <w:bCs/>
              </w:rPr>
              <w:instrText>NUMPAGES</w:instrText>
            </w:r>
            <w:r>
              <w:rPr>
                <w:b/>
                <w:bCs/>
                <w:sz w:val="24"/>
                <w:szCs w:val="24"/>
              </w:rPr>
              <w:fldChar w:fldCharType="separate"/>
            </w:r>
            <w:r w:rsidR="00A52CF6">
              <w:rPr>
                <w:b/>
                <w:bCs/>
                <w:noProof/>
              </w:rPr>
              <w:t>14</w:t>
            </w:r>
            <w:r>
              <w:rPr>
                <w:b/>
                <w:bCs/>
                <w:sz w:val="24"/>
                <w:szCs w:val="24"/>
              </w:rPr>
              <w:fldChar w:fldCharType="end"/>
            </w:r>
          </w:p>
        </w:sdtContent>
      </w:sdt>
    </w:sdtContent>
  </w:sdt>
  <w:p w14:paraId="32DD200A" w14:textId="77777777" w:rsidR="007C4503" w:rsidRDefault="007C450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ADDB3" w14:textId="77777777" w:rsidR="00DC077B" w:rsidRDefault="00DC07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A1669" w14:textId="77777777" w:rsidR="004622EF" w:rsidRDefault="004622EF" w:rsidP="00B90E6F">
      <w:r>
        <w:separator/>
      </w:r>
    </w:p>
  </w:footnote>
  <w:footnote w:type="continuationSeparator" w:id="0">
    <w:p w14:paraId="5BC0513A" w14:textId="77777777" w:rsidR="004622EF" w:rsidRDefault="004622EF" w:rsidP="00B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8D4DE" w14:textId="77777777" w:rsidR="00DC077B" w:rsidRDefault="00DC07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7C4503" w14:paraId="15ACC28B" w14:textId="77777777" w:rsidTr="2058B4B2">
      <w:tc>
        <w:tcPr>
          <w:tcW w:w="3120" w:type="dxa"/>
        </w:tcPr>
        <w:p w14:paraId="73E6C5C3" w14:textId="14B855A9" w:rsidR="007C4503" w:rsidRDefault="007C4503" w:rsidP="2058B4B2">
          <w:pPr>
            <w:pStyle w:val="Encabezado"/>
            <w:ind w:left="-115"/>
          </w:pPr>
        </w:p>
      </w:tc>
      <w:tc>
        <w:tcPr>
          <w:tcW w:w="3120" w:type="dxa"/>
        </w:tcPr>
        <w:p w14:paraId="21A823CF" w14:textId="0AF7DA05" w:rsidR="007C4503" w:rsidRDefault="007C4503" w:rsidP="2058B4B2">
          <w:pPr>
            <w:pStyle w:val="Encabezado"/>
            <w:jc w:val="center"/>
          </w:pPr>
        </w:p>
      </w:tc>
      <w:tc>
        <w:tcPr>
          <w:tcW w:w="3120" w:type="dxa"/>
        </w:tcPr>
        <w:p w14:paraId="3608AFAB" w14:textId="50AF59BB" w:rsidR="007C4503" w:rsidRDefault="007C4503" w:rsidP="2058B4B2">
          <w:pPr>
            <w:pStyle w:val="Encabezado"/>
            <w:ind w:right="-115"/>
            <w:jc w:val="right"/>
          </w:pPr>
        </w:p>
      </w:tc>
    </w:tr>
  </w:tbl>
  <w:p w14:paraId="61164EF1" w14:textId="771A1EE0" w:rsidR="007C4503" w:rsidRDefault="007C4503" w:rsidP="2058B4B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F99" w14:textId="77777777" w:rsidR="00DC077B" w:rsidRDefault="00DC07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691"/>
    <w:multiLevelType w:val="multilevel"/>
    <w:tmpl w:val="D814246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C7606F"/>
    <w:multiLevelType w:val="multilevel"/>
    <w:tmpl w:val="B1AA6A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EF4CD9"/>
    <w:multiLevelType w:val="multilevel"/>
    <w:tmpl w:val="BE50B766"/>
    <w:lvl w:ilvl="0">
      <w:start w:val="3"/>
      <w:numFmt w:val="decimal"/>
      <w:lvlText w:val="%1"/>
      <w:lvlJc w:val="left"/>
      <w:pPr>
        <w:ind w:left="360" w:hanging="360"/>
      </w:pPr>
      <w:rPr>
        <w:rFonts w:cstheme="minorBidi" w:hint="default"/>
        <w:u w:val="none"/>
      </w:rPr>
    </w:lvl>
    <w:lvl w:ilvl="1">
      <w:start w:val="5"/>
      <w:numFmt w:val="decimal"/>
      <w:lvlText w:val="%1.%2"/>
      <w:lvlJc w:val="left"/>
      <w:pPr>
        <w:ind w:left="1080" w:hanging="360"/>
      </w:pPr>
      <w:rPr>
        <w:rFonts w:cstheme="minorBidi" w:hint="default"/>
        <w:u w:val="none"/>
      </w:rPr>
    </w:lvl>
    <w:lvl w:ilvl="2">
      <w:start w:val="1"/>
      <w:numFmt w:val="decimal"/>
      <w:lvlText w:val="%1.%2.%3"/>
      <w:lvlJc w:val="left"/>
      <w:pPr>
        <w:ind w:left="2160" w:hanging="720"/>
      </w:pPr>
      <w:rPr>
        <w:rFonts w:cstheme="minorBidi" w:hint="default"/>
        <w:u w:val="none"/>
      </w:rPr>
    </w:lvl>
    <w:lvl w:ilvl="3">
      <w:start w:val="1"/>
      <w:numFmt w:val="decimal"/>
      <w:lvlText w:val="%1.%2.%3.%4"/>
      <w:lvlJc w:val="left"/>
      <w:pPr>
        <w:ind w:left="2880" w:hanging="720"/>
      </w:pPr>
      <w:rPr>
        <w:rFonts w:cstheme="minorBidi" w:hint="default"/>
        <w:u w:val="none"/>
      </w:rPr>
    </w:lvl>
    <w:lvl w:ilvl="4">
      <w:start w:val="1"/>
      <w:numFmt w:val="decimal"/>
      <w:lvlText w:val="%1.%2.%3.%4.%5"/>
      <w:lvlJc w:val="left"/>
      <w:pPr>
        <w:ind w:left="3960" w:hanging="1080"/>
      </w:pPr>
      <w:rPr>
        <w:rFonts w:cstheme="minorBidi" w:hint="default"/>
        <w:u w:val="none"/>
      </w:rPr>
    </w:lvl>
    <w:lvl w:ilvl="5">
      <w:start w:val="1"/>
      <w:numFmt w:val="decimal"/>
      <w:lvlText w:val="%1.%2.%3.%4.%5.%6"/>
      <w:lvlJc w:val="left"/>
      <w:pPr>
        <w:ind w:left="4680" w:hanging="1080"/>
      </w:pPr>
      <w:rPr>
        <w:rFonts w:cstheme="minorBidi" w:hint="default"/>
        <w:u w:val="none"/>
      </w:rPr>
    </w:lvl>
    <w:lvl w:ilvl="6">
      <w:start w:val="1"/>
      <w:numFmt w:val="decimal"/>
      <w:lvlText w:val="%1.%2.%3.%4.%5.%6.%7"/>
      <w:lvlJc w:val="left"/>
      <w:pPr>
        <w:ind w:left="5760" w:hanging="1440"/>
      </w:pPr>
      <w:rPr>
        <w:rFonts w:cstheme="minorBidi" w:hint="default"/>
        <w:u w:val="none"/>
      </w:rPr>
    </w:lvl>
    <w:lvl w:ilvl="7">
      <w:start w:val="1"/>
      <w:numFmt w:val="decimal"/>
      <w:lvlText w:val="%1.%2.%3.%4.%5.%6.%7.%8"/>
      <w:lvlJc w:val="left"/>
      <w:pPr>
        <w:ind w:left="6480" w:hanging="1440"/>
      </w:pPr>
      <w:rPr>
        <w:rFonts w:cstheme="minorBidi" w:hint="default"/>
        <w:u w:val="none"/>
      </w:rPr>
    </w:lvl>
    <w:lvl w:ilvl="8">
      <w:start w:val="1"/>
      <w:numFmt w:val="decimal"/>
      <w:lvlText w:val="%1.%2.%3.%4.%5.%6.%7.%8.%9"/>
      <w:lvlJc w:val="left"/>
      <w:pPr>
        <w:ind w:left="7200" w:hanging="1440"/>
      </w:pPr>
      <w:rPr>
        <w:rFonts w:cstheme="minorBidi" w:hint="default"/>
        <w:u w:val="none"/>
      </w:rPr>
    </w:lvl>
  </w:abstractNum>
  <w:abstractNum w:abstractNumId="3" w15:restartNumberingAfterBreak="0">
    <w:nsid w:val="06674C51"/>
    <w:multiLevelType w:val="multilevel"/>
    <w:tmpl w:val="B4A22A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4151AD"/>
    <w:multiLevelType w:val="multilevel"/>
    <w:tmpl w:val="343E7FB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0F2589"/>
    <w:multiLevelType w:val="hybridMultilevel"/>
    <w:tmpl w:val="6F962822"/>
    <w:lvl w:ilvl="0" w:tplc="C14AB522">
      <w:start w:val="1"/>
      <w:numFmt w:val="decimal"/>
      <w:lvlText w:val="%1."/>
      <w:lvlJc w:val="left"/>
      <w:pPr>
        <w:ind w:left="720" w:hanging="360"/>
      </w:pPr>
      <w:rPr>
        <w:rFonts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F71881"/>
    <w:multiLevelType w:val="hybridMultilevel"/>
    <w:tmpl w:val="0BD06D24"/>
    <w:lvl w:ilvl="0" w:tplc="37B2356E">
      <w:start w:val="10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84106F"/>
    <w:multiLevelType w:val="hybridMultilevel"/>
    <w:tmpl w:val="F3E0804A"/>
    <w:lvl w:ilvl="0" w:tplc="0C20857C">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E643C"/>
    <w:multiLevelType w:val="multilevel"/>
    <w:tmpl w:val="231896FA"/>
    <w:lvl w:ilvl="0">
      <w:start w:val="2"/>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5AD0E86"/>
    <w:multiLevelType w:val="hybridMultilevel"/>
    <w:tmpl w:val="8B362566"/>
    <w:lvl w:ilvl="0" w:tplc="68B675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871C6"/>
    <w:multiLevelType w:val="hybridMultilevel"/>
    <w:tmpl w:val="9BE2D39E"/>
    <w:lvl w:ilvl="0" w:tplc="3D7AC26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1514F"/>
    <w:multiLevelType w:val="hybridMultilevel"/>
    <w:tmpl w:val="1256C444"/>
    <w:lvl w:ilvl="0" w:tplc="F542AD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1118A"/>
    <w:multiLevelType w:val="multilevel"/>
    <w:tmpl w:val="10A4A86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95792F"/>
    <w:multiLevelType w:val="multilevel"/>
    <w:tmpl w:val="C8E0D6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634AEE"/>
    <w:multiLevelType w:val="multilevel"/>
    <w:tmpl w:val="A920D5FC"/>
    <w:lvl w:ilvl="0">
      <w:start w:val="3"/>
      <w:numFmt w:val="decimal"/>
      <w:lvlText w:val="%1."/>
      <w:lvlJc w:val="left"/>
      <w:pPr>
        <w:ind w:left="360" w:hanging="360"/>
      </w:pPr>
      <w:rPr>
        <w:rFonts w:cstheme="minorBidi" w:hint="default"/>
        <w:u w:val="none"/>
      </w:rPr>
    </w:lvl>
    <w:lvl w:ilvl="1">
      <w:start w:val="5"/>
      <w:numFmt w:val="decimal"/>
      <w:lvlText w:val="%1.%2."/>
      <w:lvlJc w:val="left"/>
      <w:pPr>
        <w:ind w:left="1146" w:hanging="360"/>
      </w:pPr>
      <w:rPr>
        <w:rFonts w:cstheme="minorBidi" w:hint="default"/>
        <w:u w:val="none"/>
      </w:rPr>
    </w:lvl>
    <w:lvl w:ilvl="2">
      <w:start w:val="1"/>
      <w:numFmt w:val="decimal"/>
      <w:lvlText w:val="%1.%2.%3."/>
      <w:lvlJc w:val="left"/>
      <w:pPr>
        <w:ind w:left="2292" w:hanging="720"/>
      </w:pPr>
      <w:rPr>
        <w:rFonts w:cstheme="minorBidi" w:hint="default"/>
        <w:u w:val="none"/>
      </w:rPr>
    </w:lvl>
    <w:lvl w:ilvl="3">
      <w:start w:val="1"/>
      <w:numFmt w:val="decimal"/>
      <w:lvlText w:val="%1.%2.%3.%4."/>
      <w:lvlJc w:val="left"/>
      <w:pPr>
        <w:ind w:left="3078" w:hanging="720"/>
      </w:pPr>
      <w:rPr>
        <w:rFonts w:cstheme="minorBidi" w:hint="default"/>
        <w:u w:val="none"/>
      </w:rPr>
    </w:lvl>
    <w:lvl w:ilvl="4">
      <w:start w:val="1"/>
      <w:numFmt w:val="decimal"/>
      <w:lvlText w:val="%1.%2.%3.%4.%5."/>
      <w:lvlJc w:val="left"/>
      <w:pPr>
        <w:ind w:left="4224" w:hanging="1080"/>
      </w:pPr>
      <w:rPr>
        <w:rFonts w:cstheme="minorBidi" w:hint="default"/>
        <w:u w:val="none"/>
      </w:rPr>
    </w:lvl>
    <w:lvl w:ilvl="5">
      <w:start w:val="1"/>
      <w:numFmt w:val="decimal"/>
      <w:lvlText w:val="%1.%2.%3.%4.%5.%6."/>
      <w:lvlJc w:val="left"/>
      <w:pPr>
        <w:ind w:left="5010" w:hanging="1080"/>
      </w:pPr>
      <w:rPr>
        <w:rFonts w:cstheme="minorBidi" w:hint="default"/>
        <w:u w:val="none"/>
      </w:rPr>
    </w:lvl>
    <w:lvl w:ilvl="6">
      <w:start w:val="1"/>
      <w:numFmt w:val="decimal"/>
      <w:lvlText w:val="%1.%2.%3.%4.%5.%6.%7."/>
      <w:lvlJc w:val="left"/>
      <w:pPr>
        <w:ind w:left="6156" w:hanging="1440"/>
      </w:pPr>
      <w:rPr>
        <w:rFonts w:cstheme="minorBidi" w:hint="default"/>
        <w:u w:val="none"/>
      </w:rPr>
    </w:lvl>
    <w:lvl w:ilvl="7">
      <w:start w:val="1"/>
      <w:numFmt w:val="decimal"/>
      <w:lvlText w:val="%1.%2.%3.%4.%5.%6.%7.%8."/>
      <w:lvlJc w:val="left"/>
      <w:pPr>
        <w:ind w:left="6942" w:hanging="1440"/>
      </w:pPr>
      <w:rPr>
        <w:rFonts w:cstheme="minorBidi" w:hint="default"/>
        <w:u w:val="none"/>
      </w:rPr>
    </w:lvl>
    <w:lvl w:ilvl="8">
      <w:start w:val="1"/>
      <w:numFmt w:val="decimal"/>
      <w:lvlText w:val="%1.%2.%3.%4.%5.%6.%7.%8.%9."/>
      <w:lvlJc w:val="left"/>
      <w:pPr>
        <w:ind w:left="8088" w:hanging="1800"/>
      </w:pPr>
      <w:rPr>
        <w:rFonts w:cstheme="minorBidi" w:hint="default"/>
        <w:u w:val="none"/>
      </w:rPr>
    </w:lvl>
  </w:abstractNum>
  <w:abstractNum w:abstractNumId="15" w15:restartNumberingAfterBreak="0">
    <w:nsid w:val="4A5C02AD"/>
    <w:multiLevelType w:val="multilevel"/>
    <w:tmpl w:val="C826F282"/>
    <w:lvl w:ilvl="0">
      <w:start w:val="2"/>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A9032FB"/>
    <w:multiLevelType w:val="multilevel"/>
    <w:tmpl w:val="F9527BC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0841A9C"/>
    <w:multiLevelType w:val="multilevel"/>
    <w:tmpl w:val="341EC910"/>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0FD502E"/>
    <w:multiLevelType w:val="multilevel"/>
    <w:tmpl w:val="79FC1D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336484"/>
    <w:multiLevelType w:val="multilevel"/>
    <w:tmpl w:val="B476AA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C54459"/>
    <w:multiLevelType w:val="multilevel"/>
    <w:tmpl w:val="B6FC51CC"/>
    <w:lvl w:ilvl="0">
      <w:start w:val="3"/>
      <w:numFmt w:val="decimal"/>
      <w:lvlText w:val="%1"/>
      <w:lvlJc w:val="left"/>
      <w:pPr>
        <w:ind w:left="360" w:hanging="360"/>
      </w:pPr>
      <w:rPr>
        <w:rFonts w:cstheme="minorBidi" w:hint="default"/>
        <w:u w:val="none"/>
      </w:rPr>
    </w:lvl>
    <w:lvl w:ilvl="1">
      <w:start w:val="5"/>
      <w:numFmt w:val="decimal"/>
      <w:lvlText w:val="%1.%2"/>
      <w:lvlJc w:val="left"/>
      <w:pPr>
        <w:ind w:left="786" w:hanging="360"/>
      </w:pPr>
      <w:rPr>
        <w:rFonts w:cstheme="minorBidi" w:hint="default"/>
        <w:u w:val="none"/>
      </w:rPr>
    </w:lvl>
    <w:lvl w:ilvl="2">
      <w:start w:val="1"/>
      <w:numFmt w:val="decimal"/>
      <w:lvlText w:val="%1.%2.%3"/>
      <w:lvlJc w:val="left"/>
      <w:pPr>
        <w:ind w:left="1572" w:hanging="720"/>
      </w:pPr>
      <w:rPr>
        <w:rFonts w:cstheme="minorBidi" w:hint="default"/>
        <w:u w:val="none"/>
      </w:rPr>
    </w:lvl>
    <w:lvl w:ilvl="3">
      <w:start w:val="1"/>
      <w:numFmt w:val="decimal"/>
      <w:lvlText w:val="%1.%2.%3.%4"/>
      <w:lvlJc w:val="left"/>
      <w:pPr>
        <w:ind w:left="1998" w:hanging="720"/>
      </w:pPr>
      <w:rPr>
        <w:rFonts w:cstheme="minorBidi" w:hint="default"/>
        <w:u w:val="none"/>
      </w:rPr>
    </w:lvl>
    <w:lvl w:ilvl="4">
      <w:start w:val="1"/>
      <w:numFmt w:val="decimal"/>
      <w:lvlText w:val="%1.%2.%3.%4.%5"/>
      <w:lvlJc w:val="left"/>
      <w:pPr>
        <w:ind w:left="2784" w:hanging="1080"/>
      </w:pPr>
      <w:rPr>
        <w:rFonts w:cstheme="minorBidi" w:hint="default"/>
        <w:u w:val="none"/>
      </w:rPr>
    </w:lvl>
    <w:lvl w:ilvl="5">
      <w:start w:val="1"/>
      <w:numFmt w:val="decimal"/>
      <w:lvlText w:val="%1.%2.%3.%4.%5.%6"/>
      <w:lvlJc w:val="left"/>
      <w:pPr>
        <w:ind w:left="3210" w:hanging="1080"/>
      </w:pPr>
      <w:rPr>
        <w:rFonts w:cstheme="minorBidi" w:hint="default"/>
        <w:u w:val="none"/>
      </w:rPr>
    </w:lvl>
    <w:lvl w:ilvl="6">
      <w:start w:val="1"/>
      <w:numFmt w:val="decimal"/>
      <w:lvlText w:val="%1.%2.%3.%4.%5.%6.%7"/>
      <w:lvlJc w:val="left"/>
      <w:pPr>
        <w:ind w:left="3996" w:hanging="1440"/>
      </w:pPr>
      <w:rPr>
        <w:rFonts w:cstheme="minorBidi" w:hint="default"/>
        <w:u w:val="none"/>
      </w:rPr>
    </w:lvl>
    <w:lvl w:ilvl="7">
      <w:start w:val="1"/>
      <w:numFmt w:val="decimal"/>
      <w:lvlText w:val="%1.%2.%3.%4.%5.%6.%7.%8"/>
      <w:lvlJc w:val="left"/>
      <w:pPr>
        <w:ind w:left="4422" w:hanging="1440"/>
      </w:pPr>
      <w:rPr>
        <w:rFonts w:cstheme="minorBidi" w:hint="default"/>
        <w:u w:val="none"/>
      </w:rPr>
    </w:lvl>
    <w:lvl w:ilvl="8">
      <w:start w:val="1"/>
      <w:numFmt w:val="decimal"/>
      <w:lvlText w:val="%1.%2.%3.%4.%5.%6.%7.%8.%9"/>
      <w:lvlJc w:val="left"/>
      <w:pPr>
        <w:ind w:left="4848" w:hanging="1440"/>
      </w:pPr>
      <w:rPr>
        <w:rFonts w:cstheme="minorBidi" w:hint="default"/>
        <w:u w:val="none"/>
      </w:rPr>
    </w:lvl>
  </w:abstractNum>
  <w:abstractNum w:abstractNumId="21" w15:restartNumberingAfterBreak="0">
    <w:nsid w:val="551836EB"/>
    <w:multiLevelType w:val="multilevel"/>
    <w:tmpl w:val="961AFB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594481B"/>
    <w:multiLevelType w:val="hybridMultilevel"/>
    <w:tmpl w:val="E4F4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A4E55"/>
    <w:multiLevelType w:val="hybridMultilevel"/>
    <w:tmpl w:val="E28EE412"/>
    <w:lvl w:ilvl="0" w:tplc="0409000F">
      <w:start w:val="1"/>
      <w:numFmt w:val="decimal"/>
      <w:lvlText w:val="%1."/>
      <w:lvlJc w:val="left"/>
      <w:pPr>
        <w:ind w:left="720" w:hanging="360"/>
      </w:pPr>
      <w:rPr>
        <w:rFonts w:hint="default"/>
      </w:rPr>
    </w:lvl>
    <w:lvl w:ilvl="1" w:tplc="398612C8">
      <w:start w:val="1"/>
      <w:numFmt w:val="lowerLetter"/>
      <w:lvlText w:val="%2."/>
      <w:lvlJc w:val="left"/>
      <w:pPr>
        <w:ind w:left="1440" w:hanging="360"/>
      </w:pPr>
      <w:rPr>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6349F"/>
    <w:multiLevelType w:val="hybridMultilevel"/>
    <w:tmpl w:val="B13E2698"/>
    <w:lvl w:ilvl="0" w:tplc="368AAA4C">
      <w:start w:val="10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F42366C"/>
    <w:multiLevelType w:val="multilevel"/>
    <w:tmpl w:val="669E24DE"/>
    <w:lvl w:ilvl="0">
      <w:start w:val="2"/>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5FC97733"/>
    <w:multiLevelType w:val="multilevel"/>
    <w:tmpl w:val="4F5CD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7C4049"/>
    <w:multiLevelType w:val="multilevel"/>
    <w:tmpl w:val="DF80F60A"/>
    <w:lvl w:ilvl="0">
      <w:start w:val="3"/>
      <w:numFmt w:val="decimal"/>
      <w:lvlText w:val="%1."/>
      <w:lvlJc w:val="left"/>
      <w:pPr>
        <w:ind w:left="360" w:hanging="360"/>
      </w:pPr>
      <w:rPr>
        <w:rFonts w:cstheme="minorBidi" w:hint="default"/>
        <w:u w:val="none"/>
      </w:rPr>
    </w:lvl>
    <w:lvl w:ilvl="1">
      <w:start w:val="5"/>
      <w:numFmt w:val="decimal"/>
      <w:lvlText w:val="%1.%2."/>
      <w:lvlJc w:val="left"/>
      <w:pPr>
        <w:ind w:left="1146" w:hanging="360"/>
      </w:pPr>
      <w:rPr>
        <w:rFonts w:cstheme="minorBidi" w:hint="default"/>
        <w:u w:val="none"/>
      </w:rPr>
    </w:lvl>
    <w:lvl w:ilvl="2">
      <w:start w:val="1"/>
      <w:numFmt w:val="decimal"/>
      <w:lvlText w:val="%1.%2.%3."/>
      <w:lvlJc w:val="left"/>
      <w:pPr>
        <w:ind w:left="2292" w:hanging="720"/>
      </w:pPr>
      <w:rPr>
        <w:rFonts w:cstheme="minorBidi" w:hint="default"/>
        <w:u w:val="none"/>
      </w:rPr>
    </w:lvl>
    <w:lvl w:ilvl="3">
      <w:start w:val="1"/>
      <w:numFmt w:val="decimal"/>
      <w:lvlText w:val="%1.%2.%3.%4."/>
      <w:lvlJc w:val="left"/>
      <w:pPr>
        <w:ind w:left="3078" w:hanging="720"/>
      </w:pPr>
      <w:rPr>
        <w:rFonts w:cstheme="minorBidi" w:hint="default"/>
        <w:u w:val="none"/>
      </w:rPr>
    </w:lvl>
    <w:lvl w:ilvl="4">
      <w:start w:val="1"/>
      <w:numFmt w:val="decimal"/>
      <w:lvlText w:val="%1.%2.%3.%4.%5."/>
      <w:lvlJc w:val="left"/>
      <w:pPr>
        <w:ind w:left="4224" w:hanging="1080"/>
      </w:pPr>
      <w:rPr>
        <w:rFonts w:cstheme="minorBidi" w:hint="default"/>
        <w:u w:val="none"/>
      </w:rPr>
    </w:lvl>
    <w:lvl w:ilvl="5">
      <w:start w:val="1"/>
      <w:numFmt w:val="decimal"/>
      <w:lvlText w:val="%1.%2.%3.%4.%5.%6."/>
      <w:lvlJc w:val="left"/>
      <w:pPr>
        <w:ind w:left="5010" w:hanging="1080"/>
      </w:pPr>
      <w:rPr>
        <w:rFonts w:cstheme="minorBidi" w:hint="default"/>
        <w:u w:val="none"/>
      </w:rPr>
    </w:lvl>
    <w:lvl w:ilvl="6">
      <w:start w:val="1"/>
      <w:numFmt w:val="decimal"/>
      <w:lvlText w:val="%1.%2.%3.%4.%5.%6.%7."/>
      <w:lvlJc w:val="left"/>
      <w:pPr>
        <w:ind w:left="6156" w:hanging="1440"/>
      </w:pPr>
      <w:rPr>
        <w:rFonts w:cstheme="minorBidi" w:hint="default"/>
        <w:u w:val="none"/>
      </w:rPr>
    </w:lvl>
    <w:lvl w:ilvl="7">
      <w:start w:val="1"/>
      <w:numFmt w:val="decimal"/>
      <w:lvlText w:val="%1.%2.%3.%4.%5.%6.%7.%8."/>
      <w:lvlJc w:val="left"/>
      <w:pPr>
        <w:ind w:left="6942" w:hanging="1440"/>
      </w:pPr>
      <w:rPr>
        <w:rFonts w:cstheme="minorBidi" w:hint="default"/>
        <w:u w:val="none"/>
      </w:rPr>
    </w:lvl>
    <w:lvl w:ilvl="8">
      <w:start w:val="1"/>
      <w:numFmt w:val="decimal"/>
      <w:lvlText w:val="%1.%2.%3.%4.%5.%6.%7.%8.%9."/>
      <w:lvlJc w:val="left"/>
      <w:pPr>
        <w:ind w:left="8088" w:hanging="1800"/>
      </w:pPr>
      <w:rPr>
        <w:rFonts w:cstheme="minorBidi" w:hint="default"/>
        <w:u w:val="none"/>
      </w:rPr>
    </w:lvl>
  </w:abstractNum>
  <w:abstractNum w:abstractNumId="28" w15:restartNumberingAfterBreak="0">
    <w:nsid w:val="60F74187"/>
    <w:multiLevelType w:val="multilevel"/>
    <w:tmpl w:val="3BCC8BFA"/>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9" w15:restartNumberingAfterBreak="0">
    <w:nsid w:val="61B76A1A"/>
    <w:multiLevelType w:val="hybridMultilevel"/>
    <w:tmpl w:val="05A03F62"/>
    <w:lvl w:ilvl="0" w:tplc="8FD4593E">
      <w:start w:val="10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8136BD4"/>
    <w:multiLevelType w:val="multilevel"/>
    <w:tmpl w:val="C1FC6FDA"/>
    <w:lvl w:ilvl="0">
      <w:start w:val="3"/>
      <w:numFmt w:val="decimal"/>
      <w:lvlText w:val="%1."/>
      <w:lvlJc w:val="left"/>
      <w:pPr>
        <w:ind w:left="360" w:hanging="360"/>
      </w:pPr>
      <w:rPr>
        <w:rFonts w:cstheme="minorBidi" w:hint="default"/>
        <w:u w:val="none"/>
      </w:rPr>
    </w:lvl>
    <w:lvl w:ilvl="1">
      <w:start w:val="5"/>
      <w:numFmt w:val="decimal"/>
      <w:lvlText w:val="%1.%2."/>
      <w:lvlJc w:val="left"/>
      <w:pPr>
        <w:ind w:left="360" w:hanging="360"/>
      </w:pPr>
      <w:rPr>
        <w:rFonts w:cstheme="minorBidi" w:hint="default"/>
        <w:u w:val="none"/>
      </w:rPr>
    </w:lvl>
    <w:lvl w:ilvl="2">
      <w:start w:val="1"/>
      <w:numFmt w:val="decimal"/>
      <w:lvlText w:val="%1.%2.%3."/>
      <w:lvlJc w:val="left"/>
      <w:pPr>
        <w:ind w:left="720" w:hanging="720"/>
      </w:pPr>
      <w:rPr>
        <w:rFonts w:cstheme="minorBidi" w:hint="default"/>
        <w:u w:val="none"/>
      </w:rPr>
    </w:lvl>
    <w:lvl w:ilvl="3">
      <w:start w:val="1"/>
      <w:numFmt w:val="decimal"/>
      <w:lvlText w:val="%1.%2.%3.%4."/>
      <w:lvlJc w:val="left"/>
      <w:pPr>
        <w:ind w:left="720" w:hanging="720"/>
      </w:pPr>
      <w:rPr>
        <w:rFonts w:cstheme="minorBidi" w:hint="default"/>
        <w:u w:val="none"/>
      </w:rPr>
    </w:lvl>
    <w:lvl w:ilvl="4">
      <w:start w:val="1"/>
      <w:numFmt w:val="decimal"/>
      <w:lvlText w:val="%1.%2.%3.%4.%5."/>
      <w:lvlJc w:val="left"/>
      <w:pPr>
        <w:ind w:left="1080" w:hanging="1080"/>
      </w:pPr>
      <w:rPr>
        <w:rFonts w:cstheme="minorBidi" w:hint="default"/>
        <w:u w:val="none"/>
      </w:rPr>
    </w:lvl>
    <w:lvl w:ilvl="5">
      <w:start w:val="1"/>
      <w:numFmt w:val="decimal"/>
      <w:lvlText w:val="%1.%2.%3.%4.%5.%6."/>
      <w:lvlJc w:val="left"/>
      <w:pPr>
        <w:ind w:left="1080" w:hanging="1080"/>
      </w:pPr>
      <w:rPr>
        <w:rFonts w:cstheme="minorBidi" w:hint="default"/>
        <w:u w:val="none"/>
      </w:rPr>
    </w:lvl>
    <w:lvl w:ilvl="6">
      <w:start w:val="1"/>
      <w:numFmt w:val="decimal"/>
      <w:lvlText w:val="%1.%2.%3.%4.%5.%6.%7."/>
      <w:lvlJc w:val="left"/>
      <w:pPr>
        <w:ind w:left="1440" w:hanging="1440"/>
      </w:pPr>
      <w:rPr>
        <w:rFonts w:cstheme="minorBidi" w:hint="default"/>
        <w:u w:val="none"/>
      </w:rPr>
    </w:lvl>
    <w:lvl w:ilvl="7">
      <w:start w:val="1"/>
      <w:numFmt w:val="decimal"/>
      <w:lvlText w:val="%1.%2.%3.%4.%5.%6.%7.%8."/>
      <w:lvlJc w:val="left"/>
      <w:pPr>
        <w:ind w:left="1440" w:hanging="1440"/>
      </w:pPr>
      <w:rPr>
        <w:rFonts w:cstheme="minorBidi" w:hint="default"/>
        <w:u w:val="none"/>
      </w:rPr>
    </w:lvl>
    <w:lvl w:ilvl="8">
      <w:start w:val="1"/>
      <w:numFmt w:val="decimal"/>
      <w:lvlText w:val="%1.%2.%3.%4.%5.%6.%7.%8.%9."/>
      <w:lvlJc w:val="left"/>
      <w:pPr>
        <w:ind w:left="1800" w:hanging="1800"/>
      </w:pPr>
      <w:rPr>
        <w:rFonts w:cstheme="minorBidi" w:hint="default"/>
        <w:u w:val="none"/>
      </w:rPr>
    </w:lvl>
  </w:abstractNum>
  <w:abstractNum w:abstractNumId="31" w15:restartNumberingAfterBreak="0">
    <w:nsid w:val="6DE243C9"/>
    <w:multiLevelType w:val="multilevel"/>
    <w:tmpl w:val="EC506E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6BB2629"/>
    <w:multiLevelType w:val="multilevel"/>
    <w:tmpl w:val="41188A1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083C15"/>
    <w:multiLevelType w:val="multilevel"/>
    <w:tmpl w:val="4628DDC8"/>
    <w:lvl w:ilvl="0">
      <w:start w:val="3"/>
      <w:numFmt w:val="decimal"/>
      <w:lvlText w:val="%1."/>
      <w:lvlJc w:val="left"/>
      <w:pPr>
        <w:ind w:left="360" w:hanging="360"/>
      </w:pPr>
      <w:rPr>
        <w:rFonts w:hint="default"/>
        <w:i/>
      </w:rPr>
    </w:lvl>
    <w:lvl w:ilvl="1">
      <w:start w:val="6"/>
      <w:numFmt w:val="decimal"/>
      <w:lvlText w:val="%1.%2."/>
      <w:lvlJc w:val="left"/>
      <w:pPr>
        <w:ind w:left="786" w:hanging="360"/>
      </w:pPr>
      <w:rPr>
        <w:rFonts w:hint="default"/>
        <w:i/>
      </w:rPr>
    </w:lvl>
    <w:lvl w:ilvl="2">
      <w:start w:val="1"/>
      <w:numFmt w:val="decimal"/>
      <w:lvlText w:val="%1.%2.%3."/>
      <w:lvlJc w:val="left"/>
      <w:pPr>
        <w:ind w:left="1572" w:hanging="720"/>
      </w:pPr>
      <w:rPr>
        <w:rFonts w:hint="default"/>
        <w:i/>
      </w:rPr>
    </w:lvl>
    <w:lvl w:ilvl="3">
      <w:start w:val="1"/>
      <w:numFmt w:val="decimal"/>
      <w:lvlText w:val="%1.%2.%3.%4."/>
      <w:lvlJc w:val="left"/>
      <w:pPr>
        <w:ind w:left="1998" w:hanging="72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210" w:hanging="108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422" w:hanging="1440"/>
      </w:pPr>
      <w:rPr>
        <w:rFonts w:hint="default"/>
        <w:i/>
      </w:rPr>
    </w:lvl>
    <w:lvl w:ilvl="8">
      <w:start w:val="1"/>
      <w:numFmt w:val="decimal"/>
      <w:lvlText w:val="%1.%2.%3.%4.%5.%6.%7.%8.%9."/>
      <w:lvlJc w:val="left"/>
      <w:pPr>
        <w:ind w:left="5208" w:hanging="1800"/>
      </w:pPr>
      <w:rPr>
        <w:rFonts w:hint="default"/>
        <w:i/>
      </w:rPr>
    </w:lvl>
  </w:abstractNum>
  <w:num w:numId="1">
    <w:abstractNumId w:val="21"/>
  </w:num>
  <w:num w:numId="2">
    <w:abstractNumId w:val="23"/>
  </w:num>
  <w:num w:numId="3">
    <w:abstractNumId w:val="15"/>
  </w:num>
  <w:num w:numId="4">
    <w:abstractNumId w:val="25"/>
  </w:num>
  <w:num w:numId="5">
    <w:abstractNumId w:val="26"/>
  </w:num>
  <w:num w:numId="6">
    <w:abstractNumId w:val="12"/>
  </w:num>
  <w:num w:numId="7">
    <w:abstractNumId w:val="22"/>
  </w:num>
  <w:num w:numId="8">
    <w:abstractNumId w:val="18"/>
  </w:num>
  <w:num w:numId="9">
    <w:abstractNumId w:val="13"/>
  </w:num>
  <w:num w:numId="10">
    <w:abstractNumId w:val="1"/>
  </w:num>
  <w:num w:numId="11">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
  </w:num>
  <w:num w:numId="14">
    <w:abstractNumId w:val="0"/>
  </w:num>
  <w:num w:numId="15">
    <w:abstractNumId w:val="11"/>
  </w:num>
  <w:num w:numId="16">
    <w:abstractNumId w:val="9"/>
  </w:num>
  <w:num w:numId="17">
    <w:abstractNumId w:val="3"/>
  </w:num>
  <w:num w:numId="18">
    <w:abstractNumId w:val="16"/>
  </w:num>
  <w:num w:numId="19">
    <w:abstractNumId w:val="17"/>
  </w:num>
  <w:num w:numId="20">
    <w:abstractNumId w:val="5"/>
  </w:num>
  <w:num w:numId="21">
    <w:abstractNumId w:val="8"/>
  </w:num>
  <w:num w:numId="22">
    <w:abstractNumId w:val="28"/>
  </w:num>
  <w:num w:numId="23">
    <w:abstractNumId w:val="10"/>
  </w:num>
  <w:num w:numId="24">
    <w:abstractNumId w:val="32"/>
  </w:num>
  <w:num w:numId="25">
    <w:abstractNumId w:val="2"/>
  </w:num>
  <w:num w:numId="26">
    <w:abstractNumId w:val="30"/>
  </w:num>
  <w:num w:numId="27">
    <w:abstractNumId w:val="20"/>
  </w:num>
  <w:num w:numId="28">
    <w:abstractNumId w:val="14"/>
  </w:num>
  <w:num w:numId="29">
    <w:abstractNumId w:val="27"/>
  </w:num>
  <w:num w:numId="30">
    <w:abstractNumId w:val="33"/>
  </w:num>
  <w:num w:numId="31">
    <w:abstractNumId w:val="6"/>
  </w:num>
  <w:num w:numId="32">
    <w:abstractNumId w:val="29"/>
  </w:num>
  <w:num w:numId="33">
    <w:abstractNumId w:val="24"/>
  </w:num>
  <w:num w:numId="34">
    <w:abstractNumId w:val="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s-ES" w:vendorID="64" w:dllVersion="6" w:nlCheck="1" w:checkStyle="0"/>
  <w:activeWritingStyle w:appName="MSWord" w:lang="en-US" w:vendorID="64" w:dllVersion="6" w:nlCheck="1" w:checkStyle="0"/>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0"/>
  <w:activeWritingStyle w:appName="MSWord" w:lang="es-ES" w:vendorID="64" w:dllVersion="131078" w:nlCheck="1" w:checkStyle="0"/>
  <w:defaultTabStop w:val="62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0MzYzMzYxNDAzNTZT0lEKTi0uzszPAykwN6wFABS7wcktAAAA"/>
  </w:docVars>
  <w:rsids>
    <w:rsidRoot w:val="00B90E6F"/>
    <w:rsid w:val="000028F2"/>
    <w:rsid w:val="000049A4"/>
    <w:rsid w:val="000077CD"/>
    <w:rsid w:val="00013225"/>
    <w:rsid w:val="00014D73"/>
    <w:rsid w:val="000166BD"/>
    <w:rsid w:val="00016722"/>
    <w:rsid w:val="000170DE"/>
    <w:rsid w:val="0002491C"/>
    <w:rsid w:val="00026735"/>
    <w:rsid w:val="00027D4F"/>
    <w:rsid w:val="000319FD"/>
    <w:rsid w:val="00032998"/>
    <w:rsid w:val="00033D66"/>
    <w:rsid w:val="00034A5F"/>
    <w:rsid w:val="00034F86"/>
    <w:rsid w:val="00036A93"/>
    <w:rsid w:val="000406EA"/>
    <w:rsid w:val="00040EDE"/>
    <w:rsid w:val="000418AA"/>
    <w:rsid w:val="0004335C"/>
    <w:rsid w:val="000464AE"/>
    <w:rsid w:val="00050231"/>
    <w:rsid w:val="000505AD"/>
    <w:rsid w:val="00051C27"/>
    <w:rsid w:val="00052150"/>
    <w:rsid w:val="000534A2"/>
    <w:rsid w:val="0005693A"/>
    <w:rsid w:val="000574F3"/>
    <w:rsid w:val="0006153D"/>
    <w:rsid w:val="000620FF"/>
    <w:rsid w:val="000636A6"/>
    <w:rsid w:val="000644FC"/>
    <w:rsid w:val="000650D6"/>
    <w:rsid w:val="00067B73"/>
    <w:rsid w:val="00070F4C"/>
    <w:rsid w:val="000714A3"/>
    <w:rsid w:val="000716B3"/>
    <w:rsid w:val="000749C3"/>
    <w:rsid w:val="00075134"/>
    <w:rsid w:val="000767FC"/>
    <w:rsid w:val="00077721"/>
    <w:rsid w:val="000802C4"/>
    <w:rsid w:val="000811C9"/>
    <w:rsid w:val="00082623"/>
    <w:rsid w:val="000848C4"/>
    <w:rsid w:val="00085403"/>
    <w:rsid w:val="00085F80"/>
    <w:rsid w:val="00086860"/>
    <w:rsid w:val="000868C0"/>
    <w:rsid w:val="00086D14"/>
    <w:rsid w:val="00087899"/>
    <w:rsid w:val="00090187"/>
    <w:rsid w:val="0009074F"/>
    <w:rsid w:val="00091C3C"/>
    <w:rsid w:val="000951B3"/>
    <w:rsid w:val="000A0CEB"/>
    <w:rsid w:val="000A3628"/>
    <w:rsid w:val="000A3B72"/>
    <w:rsid w:val="000A5060"/>
    <w:rsid w:val="000A6C31"/>
    <w:rsid w:val="000B26E0"/>
    <w:rsid w:val="000B53B6"/>
    <w:rsid w:val="000B71A4"/>
    <w:rsid w:val="000B71BC"/>
    <w:rsid w:val="000C0260"/>
    <w:rsid w:val="000C2FF1"/>
    <w:rsid w:val="000C3BB7"/>
    <w:rsid w:val="000C6626"/>
    <w:rsid w:val="000C73E5"/>
    <w:rsid w:val="000D219D"/>
    <w:rsid w:val="000D4516"/>
    <w:rsid w:val="000D4A10"/>
    <w:rsid w:val="000D5A09"/>
    <w:rsid w:val="000D74B2"/>
    <w:rsid w:val="000D7508"/>
    <w:rsid w:val="000E4CB9"/>
    <w:rsid w:val="000E58C4"/>
    <w:rsid w:val="000E7D33"/>
    <w:rsid w:val="000F0AB0"/>
    <w:rsid w:val="000F14BC"/>
    <w:rsid w:val="000F1731"/>
    <w:rsid w:val="000F21A3"/>
    <w:rsid w:val="000F383E"/>
    <w:rsid w:val="000F5DB4"/>
    <w:rsid w:val="000F6282"/>
    <w:rsid w:val="000F68DE"/>
    <w:rsid w:val="00100967"/>
    <w:rsid w:val="00101C5E"/>
    <w:rsid w:val="0010239D"/>
    <w:rsid w:val="00106E0C"/>
    <w:rsid w:val="001103A2"/>
    <w:rsid w:val="00112933"/>
    <w:rsid w:val="001147B4"/>
    <w:rsid w:val="00115FAA"/>
    <w:rsid w:val="00116DE8"/>
    <w:rsid w:val="00117021"/>
    <w:rsid w:val="00120C77"/>
    <w:rsid w:val="001210C6"/>
    <w:rsid w:val="00121A02"/>
    <w:rsid w:val="00123BC7"/>
    <w:rsid w:val="0012638B"/>
    <w:rsid w:val="00126DD6"/>
    <w:rsid w:val="001273F9"/>
    <w:rsid w:val="0013002D"/>
    <w:rsid w:val="00130B8E"/>
    <w:rsid w:val="00135199"/>
    <w:rsid w:val="00136DA6"/>
    <w:rsid w:val="00140F8B"/>
    <w:rsid w:val="00141968"/>
    <w:rsid w:val="00141F09"/>
    <w:rsid w:val="00145E0D"/>
    <w:rsid w:val="00152059"/>
    <w:rsid w:val="00153AF4"/>
    <w:rsid w:val="001549DB"/>
    <w:rsid w:val="001643D7"/>
    <w:rsid w:val="00164C19"/>
    <w:rsid w:val="0016564B"/>
    <w:rsid w:val="00172448"/>
    <w:rsid w:val="001739FE"/>
    <w:rsid w:val="00175517"/>
    <w:rsid w:val="00176BA5"/>
    <w:rsid w:val="00182B5A"/>
    <w:rsid w:val="00187051"/>
    <w:rsid w:val="00187AFB"/>
    <w:rsid w:val="00192B7A"/>
    <w:rsid w:val="00192E10"/>
    <w:rsid w:val="00193503"/>
    <w:rsid w:val="0019371E"/>
    <w:rsid w:val="00195AB7"/>
    <w:rsid w:val="001B0B85"/>
    <w:rsid w:val="001B10B1"/>
    <w:rsid w:val="001B1125"/>
    <w:rsid w:val="001B1171"/>
    <w:rsid w:val="001B1305"/>
    <w:rsid w:val="001B4D07"/>
    <w:rsid w:val="001B58E1"/>
    <w:rsid w:val="001C1097"/>
    <w:rsid w:val="001C4BCC"/>
    <w:rsid w:val="001C7C49"/>
    <w:rsid w:val="001C7F31"/>
    <w:rsid w:val="001D196F"/>
    <w:rsid w:val="001D33F8"/>
    <w:rsid w:val="001D362E"/>
    <w:rsid w:val="001D46F8"/>
    <w:rsid w:val="001D77AA"/>
    <w:rsid w:val="001E21E7"/>
    <w:rsid w:val="001E2221"/>
    <w:rsid w:val="001E3303"/>
    <w:rsid w:val="001E387D"/>
    <w:rsid w:val="001E447C"/>
    <w:rsid w:val="001E5929"/>
    <w:rsid w:val="001E7418"/>
    <w:rsid w:val="001F2465"/>
    <w:rsid w:val="001F2C9A"/>
    <w:rsid w:val="001F6594"/>
    <w:rsid w:val="001F7A71"/>
    <w:rsid w:val="0020195B"/>
    <w:rsid w:val="00205EC7"/>
    <w:rsid w:val="0020699D"/>
    <w:rsid w:val="00212D57"/>
    <w:rsid w:val="0021347D"/>
    <w:rsid w:val="00214698"/>
    <w:rsid w:val="00216717"/>
    <w:rsid w:val="00220841"/>
    <w:rsid w:val="00222615"/>
    <w:rsid w:val="002240DF"/>
    <w:rsid w:val="002259D2"/>
    <w:rsid w:val="002275EB"/>
    <w:rsid w:val="00237BF5"/>
    <w:rsid w:val="002413C9"/>
    <w:rsid w:val="0024276A"/>
    <w:rsid w:val="00242D9F"/>
    <w:rsid w:val="00244A52"/>
    <w:rsid w:val="00245179"/>
    <w:rsid w:val="00246DF5"/>
    <w:rsid w:val="00246E21"/>
    <w:rsid w:val="00247A31"/>
    <w:rsid w:val="00247D37"/>
    <w:rsid w:val="002506A7"/>
    <w:rsid w:val="00253B5C"/>
    <w:rsid w:val="0025468A"/>
    <w:rsid w:val="00256235"/>
    <w:rsid w:val="00260CD3"/>
    <w:rsid w:val="0026243D"/>
    <w:rsid w:val="00264C8F"/>
    <w:rsid w:val="002651DB"/>
    <w:rsid w:val="0026554A"/>
    <w:rsid w:val="00265B7A"/>
    <w:rsid w:val="0026666D"/>
    <w:rsid w:val="002711AD"/>
    <w:rsid w:val="002722B2"/>
    <w:rsid w:val="0027248C"/>
    <w:rsid w:val="00273D4D"/>
    <w:rsid w:val="00274E61"/>
    <w:rsid w:val="00275AF8"/>
    <w:rsid w:val="0027644F"/>
    <w:rsid w:val="00276D10"/>
    <w:rsid w:val="00277E6A"/>
    <w:rsid w:val="00277E91"/>
    <w:rsid w:val="00281696"/>
    <w:rsid w:val="00281DC5"/>
    <w:rsid w:val="00284806"/>
    <w:rsid w:val="00284B5D"/>
    <w:rsid w:val="00287B12"/>
    <w:rsid w:val="002929DE"/>
    <w:rsid w:val="002945B5"/>
    <w:rsid w:val="00294DFB"/>
    <w:rsid w:val="002A28FC"/>
    <w:rsid w:val="002A2F0F"/>
    <w:rsid w:val="002A5A1C"/>
    <w:rsid w:val="002B0173"/>
    <w:rsid w:val="002B0887"/>
    <w:rsid w:val="002B25A5"/>
    <w:rsid w:val="002B313D"/>
    <w:rsid w:val="002B411C"/>
    <w:rsid w:val="002B4228"/>
    <w:rsid w:val="002B4C7B"/>
    <w:rsid w:val="002C0801"/>
    <w:rsid w:val="002C1913"/>
    <w:rsid w:val="002C609C"/>
    <w:rsid w:val="002C6D66"/>
    <w:rsid w:val="002D28E6"/>
    <w:rsid w:val="002D4DB1"/>
    <w:rsid w:val="002D656A"/>
    <w:rsid w:val="002D6FD0"/>
    <w:rsid w:val="002D769B"/>
    <w:rsid w:val="002D7C7A"/>
    <w:rsid w:val="002E0900"/>
    <w:rsid w:val="002E2637"/>
    <w:rsid w:val="002E7E09"/>
    <w:rsid w:val="002F351E"/>
    <w:rsid w:val="002F3F05"/>
    <w:rsid w:val="002F4507"/>
    <w:rsid w:val="002F7FBE"/>
    <w:rsid w:val="00300190"/>
    <w:rsid w:val="00300E19"/>
    <w:rsid w:val="003037D6"/>
    <w:rsid w:val="003042D4"/>
    <w:rsid w:val="0030543B"/>
    <w:rsid w:val="00306280"/>
    <w:rsid w:val="00307A62"/>
    <w:rsid w:val="00311060"/>
    <w:rsid w:val="00311EE6"/>
    <w:rsid w:val="0031297B"/>
    <w:rsid w:val="00314D3F"/>
    <w:rsid w:val="00317B75"/>
    <w:rsid w:val="00317FE9"/>
    <w:rsid w:val="003210CB"/>
    <w:rsid w:val="003214D1"/>
    <w:rsid w:val="003242F0"/>
    <w:rsid w:val="00324907"/>
    <w:rsid w:val="0032531A"/>
    <w:rsid w:val="00325C0B"/>
    <w:rsid w:val="003261B8"/>
    <w:rsid w:val="0032720B"/>
    <w:rsid w:val="00327635"/>
    <w:rsid w:val="0033660A"/>
    <w:rsid w:val="00340C5B"/>
    <w:rsid w:val="00341489"/>
    <w:rsid w:val="00345518"/>
    <w:rsid w:val="0034573F"/>
    <w:rsid w:val="00346C0B"/>
    <w:rsid w:val="003472D3"/>
    <w:rsid w:val="00347A26"/>
    <w:rsid w:val="0035028C"/>
    <w:rsid w:val="00352211"/>
    <w:rsid w:val="003526A5"/>
    <w:rsid w:val="003554FA"/>
    <w:rsid w:val="00360E66"/>
    <w:rsid w:val="003617CD"/>
    <w:rsid w:val="00362811"/>
    <w:rsid w:val="00366294"/>
    <w:rsid w:val="00370345"/>
    <w:rsid w:val="003708D1"/>
    <w:rsid w:val="00371922"/>
    <w:rsid w:val="003727B1"/>
    <w:rsid w:val="003730BB"/>
    <w:rsid w:val="00373C6D"/>
    <w:rsid w:val="00375A4C"/>
    <w:rsid w:val="00376122"/>
    <w:rsid w:val="00385C59"/>
    <w:rsid w:val="00387EA2"/>
    <w:rsid w:val="003907B8"/>
    <w:rsid w:val="00392740"/>
    <w:rsid w:val="00393623"/>
    <w:rsid w:val="003953EF"/>
    <w:rsid w:val="00397A5B"/>
    <w:rsid w:val="003A0451"/>
    <w:rsid w:val="003A0BC9"/>
    <w:rsid w:val="003A20F8"/>
    <w:rsid w:val="003A22A9"/>
    <w:rsid w:val="003A4CDE"/>
    <w:rsid w:val="003A53CF"/>
    <w:rsid w:val="003A57F3"/>
    <w:rsid w:val="003A739A"/>
    <w:rsid w:val="003B0B06"/>
    <w:rsid w:val="003B6368"/>
    <w:rsid w:val="003C1BFE"/>
    <w:rsid w:val="003C2B32"/>
    <w:rsid w:val="003C3C04"/>
    <w:rsid w:val="003C5D83"/>
    <w:rsid w:val="003D4EF1"/>
    <w:rsid w:val="003D7A33"/>
    <w:rsid w:val="003E2803"/>
    <w:rsid w:val="003E4DE5"/>
    <w:rsid w:val="003E5C8B"/>
    <w:rsid w:val="003E660F"/>
    <w:rsid w:val="003E6C5E"/>
    <w:rsid w:val="003F13DF"/>
    <w:rsid w:val="003F161C"/>
    <w:rsid w:val="003F1857"/>
    <w:rsid w:val="003F2652"/>
    <w:rsid w:val="003F3B2D"/>
    <w:rsid w:val="003F4922"/>
    <w:rsid w:val="003F4D65"/>
    <w:rsid w:val="003F5E3F"/>
    <w:rsid w:val="003F6E5C"/>
    <w:rsid w:val="003F797B"/>
    <w:rsid w:val="00402962"/>
    <w:rsid w:val="004038C0"/>
    <w:rsid w:val="00404199"/>
    <w:rsid w:val="0040489D"/>
    <w:rsid w:val="00404ED3"/>
    <w:rsid w:val="00407965"/>
    <w:rsid w:val="004103EA"/>
    <w:rsid w:val="00412B29"/>
    <w:rsid w:val="00413AC3"/>
    <w:rsid w:val="00422226"/>
    <w:rsid w:val="00422A0E"/>
    <w:rsid w:val="004238B4"/>
    <w:rsid w:val="00432AF1"/>
    <w:rsid w:val="00432D3E"/>
    <w:rsid w:val="0043456E"/>
    <w:rsid w:val="00436B64"/>
    <w:rsid w:val="00436E76"/>
    <w:rsid w:val="004376B6"/>
    <w:rsid w:val="00441592"/>
    <w:rsid w:val="00443112"/>
    <w:rsid w:val="00443D79"/>
    <w:rsid w:val="00445EDB"/>
    <w:rsid w:val="00447AAF"/>
    <w:rsid w:val="0045161D"/>
    <w:rsid w:val="004547D5"/>
    <w:rsid w:val="00454F98"/>
    <w:rsid w:val="00455CB6"/>
    <w:rsid w:val="004622EF"/>
    <w:rsid w:val="004628DE"/>
    <w:rsid w:val="004633A6"/>
    <w:rsid w:val="00464ECF"/>
    <w:rsid w:val="004654D2"/>
    <w:rsid w:val="00465689"/>
    <w:rsid w:val="00471812"/>
    <w:rsid w:val="00474198"/>
    <w:rsid w:val="004769DE"/>
    <w:rsid w:val="00476DC7"/>
    <w:rsid w:val="004808D4"/>
    <w:rsid w:val="00484BE4"/>
    <w:rsid w:val="004900CB"/>
    <w:rsid w:val="004902EC"/>
    <w:rsid w:val="004912BA"/>
    <w:rsid w:val="00491B5B"/>
    <w:rsid w:val="00493F6E"/>
    <w:rsid w:val="0049523B"/>
    <w:rsid w:val="004968B8"/>
    <w:rsid w:val="00497A1B"/>
    <w:rsid w:val="004A1B9A"/>
    <w:rsid w:val="004A22AB"/>
    <w:rsid w:val="004A39D8"/>
    <w:rsid w:val="004A3F04"/>
    <w:rsid w:val="004A5729"/>
    <w:rsid w:val="004A7FD1"/>
    <w:rsid w:val="004B1548"/>
    <w:rsid w:val="004B2500"/>
    <w:rsid w:val="004B3688"/>
    <w:rsid w:val="004B601A"/>
    <w:rsid w:val="004C0C3C"/>
    <w:rsid w:val="004C1E64"/>
    <w:rsid w:val="004C2014"/>
    <w:rsid w:val="004C253E"/>
    <w:rsid w:val="004C27EB"/>
    <w:rsid w:val="004C312E"/>
    <w:rsid w:val="004C369E"/>
    <w:rsid w:val="004C53CA"/>
    <w:rsid w:val="004C5F46"/>
    <w:rsid w:val="004C6E01"/>
    <w:rsid w:val="004D2779"/>
    <w:rsid w:val="004D4ADB"/>
    <w:rsid w:val="004D5C63"/>
    <w:rsid w:val="004D7EC3"/>
    <w:rsid w:val="004E1370"/>
    <w:rsid w:val="004E1467"/>
    <w:rsid w:val="004E407C"/>
    <w:rsid w:val="004E4FA0"/>
    <w:rsid w:val="004E6963"/>
    <w:rsid w:val="004E6E2A"/>
    <w:rsid w:val="004F05FE"/>
    <w:rsid w:val="004F3F8D"/>
    <w:rsid w:val="004F52E5"/>
    <w:rsid w:val="004F58F1"/>
    <w:rsid w:val="005023CE"/>
    <w:rsid w:val="00503D49"/>
    <w:rsid w:val="005065E5"/>
    <w:rsid w:val="0050754C"/>
    <w:rsid w:val="00515EC9"/>
    <w:rsid w:val="00516751"/>
    <w:rsid w:val="00517A24"/>
    <w:rsid w:val="00521838"/>
    <w:rsid w:val="00522494"/>
    <w:rsid w:val="00523B21"/>
    <w:rsid w:val="00524C96"/>
    <w:rsid w:val="00527BC8"/>
    <w:rsid w:val="00530561"/>
    <w:rsid w:val="00533A9B"/>
    <w:rsid w:val="005403E0"/>
    <w:rsid w:val="00540D0B"/>
    <w:rsid w:val="00541F32"/>
    <w:rsid w:val="00542FD6"/>
    <w:rsid w:val="00543518"/>
    <w:rsid w:val="00543752"/>
    <w:rsid w:val="005458B3"/>
    <w:rsid w:val="00545A4B"/>
    <w:rsid w:val="005461AB"/>
    <w:rsid w:val="00546534"/>
    <w:rsid w:val="005477AF"/>
    <w:rsid w:val="005517A5"/>
    <w:rsid w:val="00551874"/>
    <w:rsid w:val="005526A8"/>
    <w:rsid w:val="00553BB7"/>
    <w:rsid w:val="0055492A"/>
    <w:rsid w:val="00554FB8"/>
    <w:rsid w:val="00555B59"/>
    <w:rsid w:val="00555F12"/>
    <w:rsid w:val="005573AF"/>
    <w:rsid w:val="00557DEC"/>
    <w:rsid w:val="00561D31"/>
    <w:rsid w:val="0056466A"/>
    <w:rsid w:val="005735D0"/>
    <w:rsid w:val="00574D3B"/>
    <w:rsid w:val="005751C2"/>
    <w:rsid w:val="005772FE"/>
    <w:rsid w:val="0058197B"/>
    <w:rsid w:val="00581E47"/>
    <w:rsid w:val="0058298F"/>
    <w:rsid w:val="005833F2"/>
    <w:rsid w:val="0059033D"/>
    <w:rsid w:val="0059161F"/>
    <w:rsid w:val="00593B8D"/>
    <w:rsid w:val="0059587F"/>
    <w:rsid w:val="00597B97"/>
    <w:rsid w:val="005A2645"/>
    <w:rsid w:val="005A3247"/>
    <w:rsid w:val="005A4011"/>
    <w:rsid w:val="005A42C2"/>
    <w:rsid w:val="005A6E0F"/>
    <w:rsid w:val="005A7298"/>
    <w:rsid w:val="005A7763"/>
    <w:rsid w:val="005A78E0"/>
    <w:rsid w:val="005B2203"/>
    <w:rsid w:val="005B5E38"/>
    <w:rsid w:val="005B78F9"/>
    <w:rsid w:val="005C3E12"/>
    <w:rsid w:val="005C5D28"/>
    <w:rsid w:val="005C691D"/>
    <w:rsid w:val="005CA418"/>
    <w:rsid w:val="005D0BFD"/>
    <w:rsid w:val="005D2257"/>
    <w:rsid w:val="005D456E"/>
    <w:rsid w:val="005E2CFF"/>
    <w:rsid w:val="005E54E3"/>
    <w:rsid w:val="005F35BB"/>
    <w:rsid w:val="005F3C93"/>
    <w:rsid w:val="005F771D"/>
    <w:rsid w:val="0060153B"/>
    <w:rsid w:val="006017A5"/>
    <w:rsid w:val="00601CCC"/>
    <w:rsid w:val="00606E3C"/>
    <w:rsid w:val="00607078"/>
    <w:rsid w:val="0060785D"/>
    <w:rsid w:val="00613331"/>
    <w:rsid w:val="00614CC5"/>
    <w:rsid w:val="006155C7"/>
    <w:rsid w:val="00615BEA"/>
    <w:rsid w:val="006208B3"/>
    <w:rsid w:val="00622B93"/>
    <w:rsid w:val="00624617"/>
    <w:rsid w:val="0062615E"/>
    <w:rsid w:val="00627F97"/>
    <w:rsid w:val="00632263"/>
    <w:rsid w:val="0064300B"/>
    <w:rsid w:val="00644EED"/>
    <w:rsid w:val="00646D47"/>
    <w:rsid w:val="006477EC"/>
    <w:rsid w:val="006507A6"/>
    <w:rsid w:val="00650D2D"/>
    <w:rsid w:val="00650D30"/>
    <w:rsid w:val="006510EA"/>
    <w:rsid w:val="00652C07"/>
    <w:rsid w:val="0066112E"/>
    <w:rsid w:val="00661169"/>
    <w:rsid w:val="0066179D"/>
    <w:rsid w:val="00665616"/>
    <w:rsid w:val="00665809"/>
    <w:rsid w:val="00665951"/>
    <w:rsid w:val="0066729B"/>
    <w:rsid w:val="00673FD4"/>
    <w:rsid w:val="00675B2E"/>
    <w:rsid w:val="0067649A"/>
    <w:rsid w:val="00677564"/>
    <w:rsid w:val="00681B0E"/>
    <w:rsid w:val="00681C88"/>
    <w:rsid w:val="006827EA"/>
    <w:rsid w:val="0068454F"/>
    <w:rsid w:val="00684961"/>
    <w:rsid w:val="00685F33"/>
    <w:rsid w:val="0068727E"/>
    <w:rsid w:val="006877EE"/>
    <w:rsid w:val="00690264"/>
    <w:rsid w:val="00690BD2"/>
    <w:rsid w:val="00692376"/>
    <w:rsid w:val="00692AE8"/>
    <w:rsid w:val="00694391"/>
    <w:rsid w:val="0069481E"/>
    <w:rsid w:val="00695764"/>
    <w:rsid w:val="00695818"/>
    <w:rsid w:val="00696CAF"/>
    <w:rsid w:val="00696E54"/>
    <w:rsid w:val="00697001"/>
    <w:rsid w:val="0069715F"/>
    <w:rsid w:val="006A2207"/>
    <w:rsid w:val="006A234F"/>
    <w:rsid w:val="006A3285"/>
    <w:rsid w:val="006A6B7D"/>
    <w:rsid w:val="006A79B0"/>
    <w:rsid w:val="006A7DD0"/>
    <w:rsid w:val="006B14D5"/>
    <w:rsid w:val="006B6461"/>
    <w:rsid w:val="006C0858"/>
    <w:rsid w:val="006C0AA7"/>
    <w:rsid w:val="006C0B5A"/>
    <w:rsid w:val="006C447B"/>
    <w:rsid w:val="006C58AF"/>
    <w:rsid w:val="006D37D8"/>
    <w:rsid w:val="006D4BC1"/>
    <w:rsid w:val="006D68DF"/>
    <w:rsid w:val="006D6D47"/>
    <w:rsid w:val="006D6E79"/>
    <w:rsid w:val="006D75D8"/>
    <w:rsid w:val="006E0ACC"/>
    <w:rsid w:val="006E3772"/>
    <w:rsid w:val="006E428B"/>
    <w:rsid w:val="006F14ED"/>
    <w:rsid w:val="006F5E4F"/>
    <w:rsid w:val="00700646"/>
    <w:rsid w:val="00700B44"/>
    <w:rsid w:val="00701AA6"/>
    <w:rsid w:val="00702DFA"/>
    <w:rsid w:val="00703BBF"/>
    <w:rsid w:val="00703C13"/>
    <w:rsid w:val="00705356"/>
    <w:rsid w:val="00705AD9"/>
    <w:rsid w:val="00707F01"/>
    <w:rsid w:val="00710F30"/>
    <w:rsid w:val="007124B0"/>
    <w:rsid w:val="00713E33"/>
    <w:rsid w:val="00722BD4"/>
    <w:rsid w:val="007241D9"/>
    <w:rsid w:val="00727BBF"/>
    <w:rsid w:val="00730521"/>
    <w:rsid w:val="00730F62"/>
    <w:rsid w:val="00732267"/>
    <w:rsid w:val="007357BB"/>
    <w:rsid w:val="00736551"/>
    <w:rsid w:val="007375E9"/>
    <w:rsid w:val="007421D7"/>
    <w:rsid w:val="007429AD"/>
    <w:rsid w:val="007439F1"/>
    <w:rsid w:val="00744A40"/>
    <w:rsid w:val="00746115"/>
    <w:rsid w:val="007469C0"/>
    <w:rsid w:val="00747CF9"/>
    <w:rsid w:val="00751B7E"/>
    <w:rsid w:val="007539A1"/>
    <w:rsid w:val="00755053"/>
    <w:rsid w:val="0076034B"/>
    <w:rsid w:val="00760648"/>
    <w:rsid w:val="007612E9"/>
    <w:rsid w:val="00762E73"/>
    <w:rsid w:val="00764B50"/>
    <w:rsid w:val="0076617E"/>
    <w:rsid w:val="00770298"/>
    <w:rsid w:val="00776564"/>
    <w:rsid w:val="00777438"/>
    <w:rsid w:val="00780061"/>
    <w:rsid w:val="007808DB"/>
    <w:rsid w:val="00783649"/>
    <w:rsid w:val="007836F5"/>
    <w:rsid w:val="007845D3"/>
    <w:rsid w:val="007846D4"/>
    <w:rsid w:val="007901E1"/>
    <w:rsid w:val="00791579"/>
    <w:rsid w:val="00791D4C"/>
    <w:rsid w:val="007931CE"/>
    <w:rsid w:val="00795DB4"/>
    <w:rsid w:val="007A0F52"/>
    <w:rsid w:val="007A1093"/>
    <w:rsid w:val="007A50DD"/>
    <w:rsid w:val="007A5B7F"/>
    <w:rsid w:val="007A5BD7"/>
    <w:rsid w:val="007A675A"/>
    <w:rsid w:val="007A7CB2"/>
    <w:rsid w:val="007B059E"/>
    <w:rsid w:val="007B1B9E"/>
    <w:rsid w:val="007B49B6"/>
    <w:rsid w:val="007B5530"/>
    <w:rsid w:val="007B6149"/>
    <w:rsid w:val="007B716D"/>
    <w:rsid w:val="007C0D22"/>
    <w:rsid w:val="007C42BA"/>
    <w:rsid w:val="007C4503"/>
    <w:rsid w:val="007C5F30"/>
    <w:rsid w:val="007C6848"/>
    <w:rsid w:val="007C741B"/>
    <w:rsid w:val="007D4130"/>
    <w:rsid w:val="007D4589"/>
    <w:rsid w:val="007D69D0"/>
    <w:rsid w:val="007D6BB9"/>
    <w:rsid w:val="007D7235"/>
    <w:rsid w:val="007D74D7"/>
    <w:rsid w:val="007D7F96"/>
    <w:rsid w:val="007E2F54"/>
    <w:rsid w:val="007E3A80"/>
    <w:rsid w:val="007E4D46"/>
    <w:rsid w:val="007E59F2"/>
    <w:rsid w:val="007E7639"/>
    <w:rsid w:val="007F0D00"/>
    <w:rsid w:val="007F0F31"/>
    <w:rsid w:val="007F14F4"/>
    <w:rsid w:val="007F177A"/>
    <w:rsid w:val="007F1B1B"/>
    <w:rsid w:val="007F4976"/>
    <w:rsid w:val="007F681F"/>
    <w:rsid w:val="007F7C3F"/>
    <w:rsid w:val="00800E90"/>
    <w:rsid w:val="00802239"/>
    <w:rsid w:val="00804C08"/>
    <w:rsid w:val="008070C0"/>
    <w:rsid w:val="00807215"/>
    <w:rsid w:val="00807B53"/>
    <w:rsid w:val="008105C1"/>
    <w:rsid w:val="00812FC0"/>
    <w:rsid w:val="0081472F"/>
    <w:rsid w:val="008148E6"/>
    <w:rsid w:val="008167DA"/>
    <w:rsid w:val="00817BED"/>
    <w:rsid w:val="00821A7B"/>
    <w:rsid w:val="00822E2E"/>
    <w:rsid w:val="00824748"/>
    <w:rsid w:val="008251D7"/>
    <w:rsid w:val="00826422"/>
    <w:rsid w:val="00826CFD"/>
    <w:rsid w:val="008311C4"/>
    <w:rsid w:val="00832FB3"/>
    <w:rsid w:val="0083411B"/>
    <w:rsid w:val="008345DC"/>
    <w:rsid w:val="008364B9"/>
    <w:rsid w:val="008373B1"/>
    <w:rsid w:val="0084145B"/>
    <w:rsid w:val="00841FE8"/>
    <w:rsid w:val="00845D73"/>
    <w:rsid w:val="008473BE"/>
    <w:rsid w:val="008506D2"/>
    <w:rsid w:val="00850820"/>
    <w:rsid w:val="008517CA"/>
    <w:rsid w:val="0085266D"/>
    <w:rsid w:val="00854707"/>
    <w:rsid w:val="008568BC"/>
    <w:rsid w:val="008574DE"/>
    <w:rsid w:val="00862963"/>
    <w:rsid w:val="00867FB2"/>
    <w:rsid w:val="00871F88"/>
    <w:rsid w:val="0087429F"/>
    <w:rsid w:val="00875E66"/>
    <w:rsid w:val="0088077F"/>
    <w:rsid w:val="00881587"/>
    <w:rsid w:val="008819DF"/>
    <w:rsid w:val="00882EF6"/>
    <w:rsid w:val="00884B30"/>
    <w:rsid w:val="00890DCE"/>
    <w:rsid w:val="008912E3"/>
    <w:rsid w:val="008934F1"/>
    <w:rsid w:val="00895CED"/>
    <w:rsid w:val="00896467"/>
    <w:rsid w:val="008A1C06"/>
    <w:rsid w:val="008A257C"/>
    <w:rsid w:val="008A2B49"/>
    <w:rsid w:val="008A3570"/>
    <w:rsid w:val="008A36EA"/>
    <w:rsid w:val="008A6689"/>
    <w:rsid w:val="008A7047"/>
    <w:rsid w:val="008B0468"/>
    <w:rsid w:val="008B0909"/>
    <w:rsid w:val="008B24B3"/>
    <w:rsid w:val="008B283E"/>
    <w:rsid w:val="008B733A"/>
    <w:rsid w:val="008C0921"/>
    <w:rsid w:val="008C2F54"/>
    <w:rsid w:val="008C3E04"/>
    <w:rsid w:val="008C41B5"/>
    <w:rsid w:val="008C5E4A"/>
    <w:rsid w:val="008C5E92"/>
    <w:rsid w:val="008C6CE4"/>
    <w:rsid w:val="008D3D67"/>
    <w:rsid w:val="008D4FF8"/>
    <w:rsid w:val="008D5289"/>
    <w:rsid w:val="008D5DD5"/>
    <w:rsid w:val="008D6336"/>
    <w:rsid w:val="008E16A8"/>
    <w:rsid w:val="008E494C"/>
    <w:rsid w:val="008E5309"/>
    <w:rsid w:val="008E7B52"/>
    <w:rsid w:val="008F2278"/>
    <w:rsid w:val="008F2AE4"/>
    <w:rsid w:val="008F3B48"/>
    <w:rsid w:val="008F4745"/>
    <w:rsid w:val="008F5457"/>
    <w:rsid w:val="008F630C"/>
    <w:rsid w:val="00900D50"/>
    <w:rsid w:val="0090346D"/>
    <w:rsid w:val="00904D3A"/>
    <w:rsid w:val="00905FB2"/>
    <w:rsid w:val="00910769"/>
    <w:rsid w:val="00910CE6"/>
    <w:rsid w:val="0091125A"/>
    <w:rsid w:val="0091454D"/>
    <w:rsid w:val="0091522F"/>
    <w:rsid w:val="009153DA"/>
    <w:rsid w:val="00916931"/>
    <w:rsid w:val="00916CB6"/>
    <w:rsid w:val="00922D3B"/>
    <w:rsid w:val="00924A5C"/>
    <w:rsid w:val="009269DD"/>
    <w:rsid w:val="00926A0D"/>
    <w:rsid w:val="00933200"/>
    <w:rsid w:val="00933CA1"/>
    <w:rsid w:val="00934F20"/>
    <w:rsid w:val="0093527B"/>
    <w:rsid w:val="009424FF"/>
    <w:rsid w:val="0094304A"/>
    <w:rsid w:val="00946801"/>
    <w:rsid w:val="00946CE6"/>
    <w:rsid w:val="00951190"/>
    <w:rsid w:val="00960D7E"/>
    <w:rsid w:val="0096729D"/>
    <w:rsid w:val="009760FA"/>
    <w:rsid w:val="0097680D"/>
    <w:rsid w:val="00976999"/>
    <w:rsid w:val="00976AFD"/>
    <w:rsid w:val="009805F7"/>
    <w:rsid w:val="0098277E"/>
    <w:rsid w:val="00984852"/>
    <w:rsid w:val="00985739"/>
    <w:rsid w:val="00985886"/>
    <w:rsid w:val="00986802"/>
    <w:rsid w:val="00987996"/>
    <w:rsid w:val="00987CD8"/>
    <w:rsid w:val="00990254"/>
    <w:rsid w:val="0099140C"/>
    <w:rsid w:val="0099305D"/>
    <w:rsid w:val="0099503E"/>
    <w:rsid w:val="00996933"/>
    <w:rsid w:val="009974BB"/>
    <w:rsid w:val="009A3272"/>
    <w:rsid w:val="009A362A"/>
    <w:rsid w:val="009A3711"/>
    <w:rsid w:val="009A3FB7"/>
    <w:rsid w:val="009A5F3F"/>
    <w:rsid w:val="009A5F7E"/>
    <w:rsid w:val="009B166F"/>
    <w:rsid w:val="009B2D51"/>
    <w:rsid w:val="009C1405"/>
    <w:rsid w:val="009C2364"/>
    <w:rsid w:val="009C4AE9"/>
    <w:rsid w:val="009C55EE"/>
    <w:rsid w:val="009C5956"/>
    <w:rsid w:val="009D1456"/>
    <w:rsid w:val="009D2AE2"/>
    <w:rsid w:val="009D2C0A"/>
    <w:rsid w:val="009D467B"/>
    <w:rsid w:val="009E0A45"/>
    <w:rsid w:val="009E1872"/>
    <w:rsid w:val="009E2458"/>
    <w:rsid w:val="009E492D"/>
    <w:rsid w:val="009E7914"/>
    <w:rsid w:val="009F0EE4"/>
    <w:rsid w:val="009F6EB6"/>
    <w:rsid w:val="00A0144B"/>
    <w:rsid w:val="00A02CC2"/>
    <w:rsid w:val="00A0383B"/>
    <w:rsid w:val="00A05998"/>
    <w:rsid w:val="00A05A71"/>
    <w:rsid w:val="00A073D5"/>
    <w:rsid w:val="00A10F53"/>
    <w:rsid w:val="00A11BCE"/>
    <w:rsid w:val="00A120C8"/>
    <w:rsid w:val="00A128DA"/>
    <w:rsid w:val="00A1412F"/>
    <w:rsid w:val="00A1521C"/>
    <w:rsid w:val="00A15751"/>
    <w:rsid w:val="00A161A3"/>
    <w:rsid w:val="00A1690C"/>
    <w:rsid w:val="00A202AF"/>
    <w:rsid w:val="00A20E3D"/>
    <w:rsid w:val="00A22D84"/>
    <w:rsid w:val="00A22F49"/>
    <w:rsid w:val="00A24154"/>
    <w:rsid w:val="00A2628F"/>
    <w:rsid w:val="00A26B39"/>
    <w:rsid w:val="00A26F51"/>
    <w:rsid w:val="00A2774D"/>
    <w:rsid w:val="00A3548D"/>
    <w:rsid w:val="00A360AD"/>
    <w:rsid w:val="00A41003"/>
    <w:rsid w:val="00A42AAD"/>
    <w:rsid w:val="00A42E90"/>
    <w:rsid w:val="00A4350C"/>
    <w:rsid w:val="00A43731"/>
    <w:rsid w:val="00A4418B"/>
    <w:rsid w:val="00A466E6"/>
    <w:rsid w:val="00A50BD8"/>
    <w:rsid w:val="00A51398"/>
    <w:rsid w:val="00A5234D"/>
    <w:rsid w:val="00A52CF6"/>
    <w:rsid w:val="00A55F70"/>
    <w:rsid w:val="00A56A28"/>
    <w:rsid w:val="00A62843"/>
    <w:rsid w:val="00A63A1B"/>
    <w:rsid w:val="00A661DC"/>
    <w:rsid w:val="00A6683F"/>
    <w:rsid w:val="00A66C19"/>
    <w:rsid w:val="00A6784C"/>
    <w:rsid w:val="00A725E9"/>
    <w:rsid w:val="00A74635"/>
    <w:rsid w:val="00A7593A"/>
    <w:rsid w:val="00A84925"/>
    <w:rsid w:val="00A86CA5"/>
    <w:rsid w:val="00A87A53"/>
    <w:rsid w:val="00A95963"/>
    <w:rsid w:val="00A96967"/>
    <w:rsid w:val="00AA1F6D"/>
    <w:rsid w:val="00AA2EC5"/>
    <w:rsid w:val="00AA2F91"/>
    <w:rsid w:val="00AA4676"/>
    <w:rsid w:val="00AA5AFB"/>
    <w:rsid w:val="00AA7DA5"/>
    <w:rsid w:val="00AB0555"/>
    <w:rsid w:val="00AB4362"/>
    <w:rsid w:val="00AB4FD9"/>
    <w:rsid w:val="00AB6CE0"/>
    <w:rsid w:val="00AC0AE1"/>
    <w:rsid w:val="00AC14D3"/>
    <w:rsid w:val="00AC1DE1"/>
    <w:rsid w:val="00AC27D2"/>
    <w:rsid w:val="00AC29FA"/>
    <w:rsid w:val="00AC2A92"/>
    <w:rsid w:val="00AC590C"/>
    <w:rsid w:val="00AC6084"/>
    <w:rsid w:val="00AD22E6"/>
    <w:rsid w:val="00AD24AB"/>
    <w:rsid w:val="00AD4064"/>
    <w:rsid w:val="00AD44BD"/>
    <w:rsid w:val="00AD4713"/>
    <w:rsid w:val="00AD6A2E"/>
    <w:rsid w:val="00AD735D"/>
    <w:rsid w:val="00AD74F2"/>
    <w:rsid w:val="00AE2721"/>
    <w:rsid w:val="00AE3347"/>
    <w:rsid w:val="00AE5F26"/>
    <w:rsid w:val="00AE5F31"/>
    <w:rsid w:val="00AE6B45"/>
    <w:rsid w:val="00AF371F"/>
    <w:rsid w:val="00AF3AA0"/>
    <w:rsid w:val="00AF5B24"/>
    <w:rsid w:val="00AF7D84"/>
    <w:rsid w:val="00B00DC8"/>
    <w:rsid w:val="00B02468"/>
    <w:rsid w:val="00B0255F"/>
    <w:rsid w:val="00B027B2"/>
    <w:rsid w:val="00B0421B"/>
    <w:rsid w:val="00B144BE"/>
    <w:rsid w:val="00B14AF6"/>
    <w:rsid w:val="00B15541"/>
    <w:rsid w:val="00B15CA8"/>
    <w:rsid w:val="00B15D85"/>
    <w:rsid w:val="00B1631B"/>
    <w:rsid w:val="00B171D1"/>
    <w:rsid w:val="00B21927"/>
    <w:rsid w:val="00B2230A"/>
    <w:rsid w:val="00B23B4D"/>
    <w:rsid w:val="00B24310"/>
    <w:rsid w:val="00B26A1F"/>
    <w:rsid w:val="00B300B4"/>
    <w:rsid w:val="00B343D2"/>
    <w:rsid w:val="00B373DC"/>
    <w:rsid w:val="00B40617"/>
    <w:rsid w:val="00B41964"/>
    <w:rsid w:val="00B42923"/>
    <w:rsid w:val="00B45351"/>
    <w:rsid w:val="00B46269"/>
    <w:rsid w:val="00B4711E"/>
    <w:rsid w:val="00B50AA7"/>
    <w:rsid w:val="00B50D7E"/>
    <w:rsid w:val="00B50EF8"/>
    <w:rsid w:val="00B518F1"/>
    <w:rsid w:val="00B52A67"/>
    <w:rsid w:val="00B60315"/>
    <w:rsid w:val="00B6073C"/>
    <w:rsid w:val="00B60892"/>
    <w:rsid w:val="00B61429"/>
    <w:rsid w:val="00B62D17"/>
    <w:rsid w:val="00B638E5"/>
    <w:rsid w:val="00B652A1"/>
    <w:rsid w:val="00B655A0"/>
    <w:rsid w:val="00B70F0B"/>
    <w:rsid w:val="00B7702C"/>
    <w:rsid w:val="00B77704"/>
    <w:rsid w:val="00B77A4D"/>
    <w:rsid w:val="00B80B18"/>
    <w:rsid w:val="00B857DD"/>
    <w:rsid w:val="00B90C16"/>
    <w:rsid w:val="00B90E6F"/>
    <w:rsid w:val="00B9100D"/>
    <w:rsid w:val="00B93208"/>
    <w:rsid w:val="00B93428"/>
    <w:rsid w:val="00B93ADA"/>
    <w:rsid w:val="00B960D7"/>
    <w:rsid w:val="00BA0065"/>
    <w:rsid w:val="00BA06F6"/>
    <w:rsid w:val="00BA3076"/>
    <w:rsid w:val="00BA41DF"/>
    <w:rsid w:val="00BA5F44"/>
    <w:rsid w:val="00BA69F7"/>
    <w:rsid w:val="00BB2B2D"/>
    <w:rsid w:val="00BB5178"/>
    <w:rsid w:val="00BB72D7"/>
    <w:rsid w:val="00BB760B"/>
    <w:rsid w:val="00BB7FDE"/>
    <w:rsid w:val="00BC096A"/>
    <w:rsid w:val="00BC1EB6"/>
    <w:rsid w:val="00BC26D9"/>
    <w:rsid w:val="00BC283B"/>
    <w:rsid w:val="00BC532D"/>
    <w:rsid w:val="00BC6150"/>
    <w:rsid w:val="00BC7D25"/>
    <w:rsid w:val="00BD3E60"/>
    <w:rsid w:val="00BD4761"/>
    <w:rsid w:val="00BD481A"/>
    <w:rsid w:val="00BD6060"/>
    <w:rsid w:val="00BD738A"/>
    <w:rsid w:val="00BE4101"/>
    <w:rsid w:val="00BE43D4"/>
    <w:rsid w:val="00BE5797"/>
    <w:rsid w:val="00BE5E50"/>
    <w:rsid w:val="00BE761D"/>
    <w:rsid w:val="00BE7BB0"/>
    <w:rsid w:val="00BF0A74"/>
    <w:rsid w:val="00BF0E74"/>
    <w:rsid w:val="00BF11A9"/>
    <w:rsid w:val="00BF2152"/>
    <w:rsid w:val="00BF23F5"/>
    <w:rsid w:val="00BF338D"/>
    <w:rsid w:val="00BF34D0"/>
    <w:rsid w:val="00BF3728"/>
    <w:rsid w:val="00BF7269"/>
    <w:rsid w:val="00BF73E5"/>
    <w:rsid w:val="00C001AB"/>
    <w:rsid w:val="00C00D4E"/>
    <w:rsid w:val="00C01A8D"/>
    <w:rsid w:val="00C02B2A"/>
    <w:rsid w:val="00C02EFF"/>
    <w:rsid w:val="00C030D2"/>
    <w:rsid w:val="00C066FD"/>
    <w:rsid w:val="00C0798F"/>
    <w:rsid w:val="00C102A8"/>
    <w:rsid w:val="00C103D3"/>
    <w:rsid w:val="00C10AD8"/>
    <w:rsid w:val="00C10BA3"/>
    <w:rsid w:val="00C1103D"/>
    <w:rsid w:val="00C11607"/>
    <w:rsid w:val="00C1400C"/>
    <w:rsid w:val="00C15A88"/>
    <w:rsid w:val="00C15EB2"/>
    <w:rsid w:val="00C16F00"/>
    <w:rsid w:val="00C21052"/>
    <w:rsid w:val="00C21A6D"/>
    <w:rsid w:val="00C21B5B"/>
    <w:rsid w:val="00C2237D"/>
    <w:rsid w:val="00C2510A"/>
    <w:rsid w:val="00C26DD2"/>
    <w:rsid w:val="00C3031E"/>
    <w:rsid w:val="00C32814"/>
    <w:rsid w:val="00C335EC"/>
    <w:rsid w:val="00C34347"/>
    <w:rsid w:val="00C3765E"/>
    <w:rsid w:val="00C41319"/>
    <w:rsid w:val="00C42AC4"/>
    <w:rsid w:val="00C42D1B"/>
    <w:rsid w:val="00C46101"/>
    <w:rsid w:val="00C46C98"/>
    <w:rsid w:val="00C47669"/>
    <w:rsid w:val="00C5059B"/>
    <w:rsid w:val="00C50B04"/>
    <w:rsid w:val="00C511FD"/>
    <w:rsid w:val="00C513FF"/>
    <w:rsid w:val="00C524F6"/>
    <w:rsid w:val="00C548C7"/>
    <w:rsid w:val="00C55652"/>
    <w:rsid w:val="00C55BDF"/>
    <w:rsid w:val="00C56A08"/>
    <w:rsid w:val="00C651BD"/>
    <w:rsid w:val="00C6574C"/>
    <w:rsid w:val="00C70090"/>
    <w:rsid w:val="00C71D21"/>
    <w:rsid w:val="00C71E45"/>
    <w:rsid w:val="00C7219C"/>
    <w:rsid w:val="00C72FC9"/>
    <w:rsid w:val="00C751A4"/>
    <w:rsid w:val="00C75561"/>
    <w:rsid w:val="00C827C5"/>
    <w:rsid w:val="00C86F0D"/>
    <w:rsid w:val="00C87B83"/>
    <w:rsid w:val="00C916DE"/>
    <w:rsid w:val="00C935A6"/>
    <w:rsid w:val="00C93BCB"/>
    <w:rsid w:val="00C950E7"/>
    <w:rsid w:val="00C9532F"/>
    <w:rsid w:val="00C957C8"/>
    <w:rsid w:val="00C958AE"/>
    <w:rsid w:val="00CA254F"/>
    <w:rsid w:val="00CA6BC0"/>
    <w:rsid w:val="00CA7A51"/>
    <w:rsid w:val="00CB0F08"/>
    <w:rsid w:val="00CB115B"/>
    <w:rsid w:val="00CB2E93"/>
    <w:rsid w:val="00CB3FB8"/>
    <w:rsid w:val="00CB4342"/>
    <w:rsid w:val="00CC48AC"/>
    <w:rsid w:val="00CC574E"/>
    <w:rsid w:val="00CC5E84"/>
    <w:rsid w:val="00CD0DD7"/>
    <w:rsid w:val="00CD1729"/>
    <w:rsid w:val="00CD1A19"/>
    <w:rsid w:val="00CD45AF"/>
    <w:rsid w:val="00CD4977"/>
    <w:rsid w:val="00CE0E60"/>
    <w:rsid w:val="00CE1E0A"/>
    <w:rsid w:val="00CE27BA"/>
    <w:rsid w:val="00CE3B55"/>
    <w:rsid w:val="00CE5ADF"/>
    <w:rsid w:val="00CE6E68"/>
    <w:rsid w:val="00CE72AA"/>
    <w:rsid w:val="00CE7967"/>
    <w:rsid w:val="00CE7D8C"/>
    <w:rsid w:val="00CF0156"/>
    <w:rsid w:val="00CF480E"/>
    <w:rsid w:val="00CF645D"/>
    <w:rsid w:val="00CF66C5"/>
    <w:rsid w:val="00CF75A4"/>
    <w:rsid w:val="00D0205E"/>
    <w:rsid w:val="00D0637D"/>
    <w:rsid w:val="00D063E0"/>
    <w:rsid w:val="00D1043C"/>
    <w:rsid w:val="00D12265"/>
    <w:rsid w:val="00D1695F"/>
    <w:rsid w:val="00D16F54"/>
    <w:rsid w:val="00D173E8"/>
    <w:rsid w:val="00D20B76"/>
    <w:rsid w:val="00D221A4"/>
    <w:rsid w:val="00D23C01"/>
    <w:rsid w:val="00D259FC"/>
    <w:rsid w:val="00D25E65"/>
    <w:rsid w:val="00D2673D"/>
    <w:rsid w:val="00D30BF4"/>
    <w:rsid w:val="00D346A2"/>
    <w:rsid w:val="00D35D79"/>
    <w:rsid w:val="00D37CD3"/>
    <w:rsid w:val="00D45FA8"/>
    <w:rsid w:val="00D45FE5"/>
    <w:rsid w:val="00D52199"/>
    <w:rsid w:val="00D52A40"/>
    <w:rsid w:val="00D52B9A"/>
    <w:rsid w:val="00D54395"/>
    <w:rsid w:val="00D56918"/>
    <w:rsid w:val="00D56ABE"/>
    <w:rsid w:val="00D6033D"/>
    <w:rsid w:val="00D61479"/>
    <w:rsid w:val="00D62E5B"/>
    <w:rsid w:val="00D636B1"/>
    <w:rsid w:val="00D647F5"/>
    <w:rsid w:val="00D65132"/>
    <w:rsid w:val="00D66A46"/>
    <w:rsid w:val="00D66E51"/>
    <w:rsid w:val="00D679B8"/>
    <w:rsid w:val="00D67C68"/>
    <w:rsid w:val="00D714BC"/>
    <w:rsid w:val="00D723B1"/>
    <w:rsid w:val="00D7262D"/>
    <w:rsid w:val="00D72CE5"/>
    <w:rsid w:val="00D73912"/>
    <w:rsid w:val="00D741D1"/>
    <w:rsid w:val="00D7434B"/>
    <w:rsid w:val="00D75375"/>
    <w:rsid w:val="00D755B3"/>
    <w:rsid w:val="00D75C34"/>
    <w:rsid w:val="00D82A33"/>
    <w:rsid w:val="00D8315E"/>
    <w:rsid w:val="00D8356F"/>
    <w:rsid w:val="00D8476A"/>
    <w:rsid w:val="00D870AE"/>
    <w:rsid w:val="00D9048A"/>
    <w:rsid w:val="00D9054F"/>
    <w:rsid w:val="00D9129C"/>
    <w:rsid w:val="00D973C3"/>
    <w:rsid w:val="00DA212D"/>
    <w:rsid w:val="00DA35FA"/>
    <w:rsid w:val="00DA4416"/>
    <w:rsid w:val="00DA4AF9"/>
    <w:rsid w:val="00DA518C"/>
    <w:rsid w:val="00DA62A1"/>
    <w:rsid w:val="00DA681E"/>
    <w:rsid w:val="00DA749C"/>
    <w:rsid w:val="00DB1B22"/>
    <w:rsid w:val="00DB49F1"/>
    <w:rsid w:val="00DC077B"/>
    <w:rsid w:val="00DC13B2"/>
    <w:rsid w:val="00DC4415"/>
    <w:rsid w:val="00DC46C5"/>
    <w:rsid w:val="00DC7167"/>
    <w:rsid w:val="00DC7836"/>
    <w:rsid w:val="00DD0C36"/>
    <w:rsid w:val="00DD1197"/>
    <w:rsid w:val="00DD37C2"/>
    <w:rsid w:val="00DD5CF9"/>
    <w:rsid w:val="00DE2F1E"/>
    <w:rsid w:val="00DE5EEB"/>
    <w:rsid w:val="00DF01B1"/>
    <w:rsid w:val="00DF052E"/>
    <w:rsid w:val="00DF22C9"/>
    <w:rsid w:val="00DF3487"/>
    <w:rsid w:val="00DF5067"/>
    <w:rsid w:val="00DF52FA"/>
    <w:rsid w:val="00DF587B"/>
    <w:rsid w:val="00DF6785"/>
    <w:rsid w:val="00DF7AE1"/>
    <w:rsid w:val="00E06040"/>
    <w:rsid w:val="00E0611D"/>
    <w:rsid w:val="00E11A40"/>
    <w:rsid w:val="00E11B28"/>
    <w:rsid w:val="00E126C3"/>
    <w:rsid w:val="00E146D4"/>
    <w:rsid w:val="00E17DAC"/>
    <w:rsid w:val="00E17EE9"/>
    <w:rsid w:val="00E23985"/>
    <w:rsid w:val="00E242B2"/>
    <w:rsid w:val="00E24456"/>
    <w:rsid w:val="00E25573"/>
    <w:rsid w:val="00E27D62"/>
    <w:rsid w:val="00E34527"/>
    <w:rsid w:val="00E407F9"/>
    <w:rsid w:val="00E42508"/>
    <w:rsid w:val="00E42F0F"/>
    <w:rsid w:val="00E4332E"/>
    <w:rsid w:val="00E46CCD"/>
    <w:rsid w:val="00E473E7"/>
    <w:rsid w:val="00E47D77"/>
    <w:rsid w:val="00E53D13"/>
    <w:rsid w:val="00E55FAA"/>
    <w:rsid w:val="00E56A1B"/>
    <w:rsid w:val="00E6217B"/>
    <w:rsid w:val="00E634C7"/>
    <w:rsid w:val="00E646CF"/>
    <w:rsid w:val="00E65CCF"/>
    <w:rsid w:val="00E67B94"/>
    <w:rsid w:val="00E703C7"/>
    <w:rsid w:val="00E708A2"/>
    <w:rsid w:val="00E709E7"/>
    <w:rsid w:val="00E7277F"/>
    <w:rsid w:val="00E74A03"/>
    <w:rsid w:val="00E74DC1"/>
    <w:rsid w:val="00E7596B"/>
    <w:rsid w:val="00E75A6A"/>
    <w:rsid w:val="00E80A16"/>
    <w:rsid w:val="00E8196A"/>
    <w:rsid w:val="00E838A9"/>
    <w:rsid w:val="00E83B92"/>
    <w:rsid w:val="00E83DD9"/>
    <w:rsid w:val="00E85686"/>
    <w:rsid w:val="00E86F73"/>
    <w:rsid w:val="00E87EDC"/>
    <w:rsid w:val="00E9021C"/>
    <w:rsid w:val="00E90DF8"/>
    <w:rsid w:val="00E915E2"/>
    <w:rsid w:val="00E91EC0"/>
    <w:rsid w:val="00E92B6C"/>
    <w:rsid w:val="00E9615F"/>
    <w:rsid w:val="00E9687A"/>
    <w:rsid w:val="00EA01B6"/>
    <w:rsid w:val="00EA1809"/>
    <w:rsid w:val="00EA22C9"/>
    <w:rsid w:val="00EA2966"/>
    <w:rsid w:val="00EA39DA"/>
    <w:rsid w:val="00EA423D"/>
    <w:rsid w:val="00EA53FB"/>
    <w:rsid w:val="00EA6423"/>
    <w:rsid w:val="00EA75C8"/>
    <w:rsid w:val="00EA7632"/>
    <w:rsid w:val="00EB17D5"/>
    <w:rsid w:val="00EB45B9"/>
    <w:rsid w:val="00EC0186"/>
    <w:rsid w:val="00EC0F6A"/>
    <w:rsid w:val="00EC1FCD"/>
    <w:rsid w:val="00EC3418"/>
    <w:rsid w:val="00EC4A5E"/>
    <w:rsid w:val="00EC4F78"/>
    <w:rsid w:val="00EC5631"/>
    <w:rsid w:val="00EC76C4"/>
    <w:rsid w:val="00ED20E8"/>
    <w:rsid w:val="00ED4DA3"/>
    <w:rsid w:val="00ED7D44"/>
    <w:rsid w:val="00EE2E05"/>
    <w:rsid w:val="00EE30E9"/>
    <w:rsid w:val="00EE3E8E"/>
    <w:rsid w:val="00EE4428"/>
    <w:rsid w:val="00EF0880"/>
    <w:rsid w:val="00EF4FFC"/>
    <w:rsid w:val="00EF6737"/>
    <w:rsid w:val="00F02CF8"/>
    <w:rsid w:val="00F05389"/>
    <w:rsid w:val="00F05940"/>
    <w:rsid w:val="00F06954"/>
    <w:rsid w:val="00F07FF5"/>
    <w:rsid w:val="00F12A14"/>
    <w:rsid w:val="00F13293"/>
    <w:rsid w:val="00F137F8"/>
    <w:rsid w:val="00F139BE"/>
    <w:rsid w:val="00F16C4A"/>
    <w:rsid w:val="00F17859"/>
    <w:rsid w:val="00F22D11"/>
    <w:rsid w:val="00F24B52"/>
    <w:rsid w:val="00F252E6"/>
    <w:rsid w:val="00F30285"/>
    <w:rsid w:val="00F30F26"/>
    <w:rsid w:val="00F30F7F"/>
    <w:rsid w:val="00F31522"/>
    <w:rsid w:val="00F325C6"/>
    <w:rsid w:val="00F34E4B"/>
    <w:rsid w:val="00F41CA3"/>
    <w:rsid w:val="00F42D18"/>
    <w:rsid w:val="00F52A64"/>
    <w:rsid w:val="00F57DF5"/>
    <w:rsid w:val="00F60732"/>
    <w:rsid w:val="00F71612"/>
    <w:rsid w:val="00F726F4"/>
    <w:rsid w:val="00F72D83"/>
    <w:rsid w:val="00F744BE"/>
    <w:rsid w:val="00F75141"/>
    <w:rsid w:val="00F77D1D"/>
    <w:rsid w:val="00F8115C"/>
    <w:rsid w:val="00F8298D"/>
    <w:rsid w:val="00F84F3D"/>
    <w:rsid w:val="00F85609"/>
    <w:rsid w:val="00F903F1"/>
    <w:rsid w:val="00F92D00"/>
    <w:rsid w:val="00F93DA6"/>
    <w:rsid w:val="00F94502"/>
    <w:rsid w:val="00F97B54"/>
    <w:rsid w:val="00FA61B5"/>
    <w:rsid w:val="00FB273E"/>
    <w:rsid w:val="00FB2A80"/>
    <w:rsid w:val="00FB3F77"/>
    <w:rsid w:val="00FB469C"/>
    <w:rsid w:val="00FB520B"/>
    <w:rsid w:val="00FB6680"/>
    <w:rsid w:val="00FB7D9B"/>
    <w:rsid w:val="00FC012C"/>
    <w:rsid w:val="00FC1001"/>
    <w:rsid w:val="00FC1184"/>
    <w:rsid w:val="00FC1DF3"/>
    <w:rsid w:val="00FC2C19"/>
    <w:rsid w:val="00FD0B72"/>
    <w:rsid w:val="00FD40A5"/>
    <w:rsid w:val="00FD4D25"/>
    <w:rsid w:val="00FD562F"/>
    <w:rsid w:val="00FD5A04"/>
    <w:rsid w:val="00FD79F7"/>
    <w:rsid w:val="00FE04EB"/>
    <w:rsid w:val="00FE0EBE"/>
    <w:rsid w:val="00FE2B26"/>
    <w:rsid w:val="00FE345A"/>
    <w:rsid w:val="00FE6A3E"/>
    <w:rsid w:val="00FF0550"/>
    <w:rsid w:val="00FF094B"/>
    <w:rsid w:val="00FF3035"/>
    <w:rsid w:val="00FF360C"/>
    <w:rsid w:val="00FF3DB2"/>
    <w:rsid w:val="00FF43BE"/>
    <w:rsid w:val="00FF4580"/>
    <w:rsid w:val="00FF4705"/>
    <w:rsid w:val="00FF55A0"/>
    <w:rsid w:val="00FF6F25"/>
    <w:rsid w:val="012A6F2C"/>
    <w:rsid w:val="0152C4EE"/>
    <w:rsid w:val="017D391F"/>
    <w:rsid w:val="0181D73E"/>
    <w:rsid w:val="01990D0E"/>
    <w:rsid w:val="023EC106"/>
    <w:rsid w:val="02E32057"/>
    <w:rsid w:val="03245685"/>
    <w:rsid w:val="03952077"/>
    <w:rsid w:val="03967623"/>
    <w:rsid w:val="03979AA9"/>
    <w:rsid w:val="03FCB4BF"/>
    <w:rsid w:val="04AAF23F"/>
    <w:rsid w:val="05353BDD"/>
    <w:rsid w:val="055BD3CE"/>
    <w:rsid w:val="0571564C"/>
    <w:rsid w:val="05ADD2F4"/>
    <w:rsid w:val="0618F706"/>
    <w:rsid w:val="063114C1"/>
    <w:rsid w:val="0639B8CA"/>
    <w:rsid w:val="06DA679C"/>
    <w:rsid w:val="06E7AFAA"/>
    <w:rsid w:val="0811CF7E"/>
    <w:rsid w:val="08B9D254"/>
    <w:rsid w:val="08CC1274"/>
    <w:rsid w:val="08DB24A5"/>
    <w:rsid w:val="08EB2A54"/>
    <w:rsid w:val="099D03B5"/>
    <w:rsid w:val="0AC44C62"/>
    <w:rsid w:val="0ADBB1ED"/>
    <w:rsid w:val="0AE233AA"/>
    <w:rsid w:val="0B86974F"/>
    <w:rsid w:val="0B921BDE"/>
    <w:rsid w:val="0BA06C4F"/>
    <w:rsid w:val="0C6BCAC7"/>
    <w:rsid w:val="0C91F225"/>
    <w:rsid w:val="0CCEB562"/>
    <w:rsid w:val="0D1241BB"/>
    <w:rsid w:val="0DB61308"/>
    <w:rsid w:val="0DE039D0"/>
    <w:rsid w:val="0DE899C1"/>
    <w:rsid w:val="0E543876"/>
    <w:rsid w:val="0EAFA21B"/>
    <w:rsid w:val="0F3B1D15"/>
    <w:rsid w:val="0F9C57E4"/>
    <w:rsid w:val="0FB4FEA7"/>
    <w:rsid w:val="10102D0D"/>
    <w:rsid w:val="109EDB40"/>
    <w:rsid w:val="10AF19F8"/>
    <w:rsid w:val="10C9B401"/>
    <w:rsid w:val="10D5ED3A"/>
    <w:rsid w:val="10E7EAE4"/>
    <w:rsid w:val="1118D805"/>
    <w:rsid w:val="11565EC9"/>
    <w:rsid w:val="118C863C"/>
    <w:rsid w:val="11BE5507"/>
    <w:rsid w:val="11CE6424"/>
    <w:rsid w:val="11D0E21F"/>
    <w:rsid w:val="11E59A16"/>
    <w:rsid w:val="11ED9F6E"/>
    <w:rsid w:val="135B5CD3"/>
    <w:rsid w:val="139751F5"/>
    <w:rsid w:val="13A9318A"/>
    <w:rsid w:val="14901AD8"/>
    <w:rsid w:val="151D75E5"/>
    <w:rsid w:val="151F41CB"/>
    <w:rsid w:val="16465717"/>
    <w:rsid w:val="164A0D44"/>
    <w:rsid w:val="16569E7B"/>
    <w:rsid w:val="166F1A2B"/>
    <w:rsid w:val="167636B4"/>
    <w:rsid w:val="171DF8CB"/>
    <w:rsid w:val="171E38BC"/>
    <w:rsid w:val="17FE4164"/>
    <w:rsid w:val="1827A15F"/>
    <w:rsid w:val="1867601F"/>
    <w:rsid w:val="189A4C60"/>
    <w:rsid w:val="18C3E559"/>
    <w:rsid w:val="18C4E612"/>
    <w:rsid w:val="18CDADF9"/>
    <w:rsid w:val="18DEA35A"/>
    <w:rsid w:val="192A56C4"/>
    <w:rsid w:val="197D6232"/>
    <w:rsid w:val="198C051D"/>
    <w:rsid w:val="19D0CF73"/>
    <w:rsid w:val="1A0F0263"/>
    <w:rsid w:val="1AA5667B"/>
    <w:rsid w:val="1ACEC7BB"/>
    <w:rsid w:val="1BDFAA4D"/>
    <w:rsid w:val="1C2E089D"/>
    <w:rsid w:val="1C39FA10"/>
    <w:rsid w:val="1C4409CC"/>
    <w:rsid w:val="1CA0E26D"/>
    <w:rsid w:val="1CCF148C"/>
    <w:rsid w:val="1D745E5F"/>
    <w:rsid w:val="1DA89C4E"/>
    <w:rsid w:val="1DDB6D18"/>
    <w:rsid w:val="1DE4CBE0"/>
    <w:rsid w:val="1DF51660"/>
    <w:rsid w:val="1E2583B6"/>
    <w:rsid w:val="1E62DAC1"/>
    <w:rsid w:val="1ED51048"/>
    <w:rsid w:val="1EEB8C8C"/>
    <w:rsid w:val="1F2B9800"/>
    <w:rsid w:val="1F9A5540"/>
    <w:rsid w:val="2058B4B2"/>
    <w:rsid w:val="211A192D"/>
    <w:rsid w:val="21752B8C"/>
    <w:rsid w:val="21C1E335"/>
    <w:rsid w:val="21D004BB"/>
    <w:rsid w:val="21F34475"/>
    <w:rsid w:val="224A9022"/>
    <w:rsid w:val="228557E3"/>
    <w:rsid w:val="22902869"/>
    <w:rsid w:val="229B96F9"/>
    <w:rsid w:val="22DFC6EE"/>
    <w:rsid w:val="22F0757C"/>
    <w:rsid w:val="231E4346"/>
    <w:rsid w:val="23714749"/>
    <w:rsid w:val="237A1B95"/>
    <w:rsid w:val="23CBF086"/>
    <w:rsid w:val="23E7C444"/>
    <w:rsid w:val="241A761F"/>
    <w:rsid w:val="24D9880D"/>
    <w:rsid w:val="24E9982C"/>
    <w:rsid w:val="24ECBBE6"/>
    <w:rsid w:val="24FD2189"/>
    <w:rsid w:val="25834CA4"/>
    <w:rsid w:val="25B35A5D"/>
    <w:rsid w:val="25D0A613"/>
    <w:rsid w:val="25DAE89A"/>
    <w:rsid w:val="25EC1F1F"/>
    <w:rsid w:val="263F94D9"/>
    <w:rsid w:val="26569227"/>
    <w:rsid w:val="265EE32C"/>
    <w:rsid w:val="26A7A72F"/>
    <w:rsid w:val="26D7D9D4"/>
    <w:rsid w:val="26F9E758"/>
    <w:rsid w:val="27CC1FAF"/>
    <w:rsid w:val="2809E46C"/>
    <w:rsid w:val="283B3E41"/>
    <w:rsid w:val="28420CA6"/>
    <w:rsid w:val="288B0C9A"/>
    <w:rsid w:val="2986B59D"/>
    <w:rsid w:val="2A7A8328"/>
    <w:rsid w:val="2B449ACF"/>
    <w:rsid w:val="2B7CF5FA"/>
    <w:rsid w:val="2BCCEF13"/>
    <w:rsid w:val="2CAA041A"/>
    <w:rsid w:val="2D12768B"/>
    <w:rsid w:val="2D155173"/>
    <w:rsid w:val="2D1C3724"/>
    <w:rsid w:val="2D2ED63D"/>
    <w:rsid w:val="2D2FA13B"/>
    <w:rsid w:val="2D7D07D1"/>
    <w:rsid w:val="2DC784AD"/>
    <w:rsid w:val="2DF4F38F"/>
    <w:rsid w:val="2E2E2CBE"/>
    <w:rsid w:val="2ED2B1C6"/>
    <w:rsid w:val="2EEE975A"/>
    <w:rsid w:val="2FF718EB"/>
    <w:rsid w:val="302FBA38"/>
    <w:rsid w:val="30418A2C"/>
    <w:rsid w:val="308F59EB"/>
    <w:rsid w:val="3119496E"/>
    <w:rsid w:val="311A9022"/>
    <w:rsid w:val="3129B963"/>
    <w:rsid w:val="314C9DC2"/>
    <w:rsid w:val="3169FE2C"/>
    <w:rsid w:val="326598EA"/>
    <w:rsid w:val="327D0B40"/>
    <w:rsid w:val="32900CEE"/>
    <w:rsid w:val="32EDD146"/>
    <w:rsid w:val="33209EC1"/>
    <w:rsid w:val="33688C3B"/>
    <w:rsid w:val="338F3B8E"/>
    <w:rsid w:val="339127F1"/>
    <w:rsid w:val="33953E47"/>
    <w:rsid w:val="33BB8A20"/>
    <w:rsid w:val="3427C5D8"/>
    <w:rsid w:val="3465CE99"/>
    <w:rsid w:val="3491AAC7"/>
    <w:rsid w:val="34B26884"/>
    <w:rsid w:val="34BAE9A9"/>
    <w:rsid w:val="34DC35E9"/>
    <w:rsid w:val="35761C40"/>
    <w:rsid w:val="35C88208"/>
    <w:rsid w:val="36AA3A2C"/>
    <w:rsid w:val="36BFEBE4"/>
    <w:rsid w:val="36E2C734"/>
    <w:rsid w:val="373D2362"/>
    <w:rsid w:val="374E467C"/>
    <w:rsid w:val="376F190C"/>
    <w:rsid w:val="38665959"/>
    <w:rsid w:val="38C9BB22"/>
    <w:rsid w:val="38DCEF32"/>
    <w:rsid w:val="390B7F93"/>
    <w:rsid w:val="3925D82F"/>
    <w:rsid w:val="39874455"/>
    <w:rsid w:val="3A3DD604"/>
    <w:rsid w:val="3B2ACBA9"/>
    <w:rsid w:val="3B7DB03A"/>
    <w:rsid w:val="3BA63D83"/>
    <w:rsid w:val="3BCD4E53"/>
    <w:rsid w:val="3C47EB82"/>
    <w:rsid w:val="3CC7E11E"/>
    <w:rsid w:val="3CC8C365"/>
    <w:rsid w:val="3CD5F603"/>
    <w:rsid w:val="3D037E3C"/>
    <w:rsid w:val="3D57844E"/>
    <w:rsid w:val="3E68B2DD"/>
    <w:rsid w:val="3EA61FA3"/>
    <w:rsid w:val="3EC679C5"/>
    <w:rsid w:val="3EE0F3E5"/>
    <w:rsid w:val="3F095D33"/>
    <w:rsid w:val="3F34580C"/>
    <w:rsid w:val="3FC9970C"/>
    <w:rsid w:val="40120199"/>
    <w:rsid w:val="4056D9A4"/>
    <w:rsid w:val="405A1C26"/>
    <w:rsid w:val="407F6064"/>
    <w:rsid w:val="4082F164"/>
    <w:rsid w:val="40E26F28"/>
    <w:rsid w:val="40E783E6"/>
    <w:rsid w:val="413137F9"/>
    <w:rsid w:val="41EE2300"/>
    <w:rsid w:val="423D1985"/>
    <w:rsid w:val="4262D3BA"/>
    <w:rsid w:val="4268212F"/>
    <w:rsid w:val="42896A43"/>
    <w:rsid w:val="428FECE3"/>
    <w:rsid w:val="42BABB70"/>
    <w:rsid w:val="42E55192"/>
    <w:rsid w:val="42EBEBA4"/>
    <w:rsid w:val="443A76ED"/>
    <w:rsid w:val="443BC025"/>
    <w:rsid w:val="4449C08E"/>
    <w:rsid w:val="44BB6099"/>
    <w:rsid w:val="46255781"/>
    <w:rsid w:val="46319490"/>
    <w:rsid w:val="464C2946"/>
    <w:rsid w:val="46858DE1"/>
    <w:rsid w:val="46C96B6C"/>
    <w:rsid w:val="46D1B705"/>
    <w:rsid w:val="46E53574"/>
    <w:rsid w:val="46FB725D"/>
    <w:rsid w:val="47AEE4D7"/>
    <w:rsid w:val="47C3140B"/>
    <w:rsid w:val="47F34FC8"/>
    <w:rsid w:val="481163B1"/>
    <w:rsid w:val="4823FC59"/>
    <w:rsid w:val="486088F8"/>
    <w:rsid w:val="489633E2"/>
    <w:rsid w:val="48CFCAC3"/>
    <w:rsid w:val="48D21ED7"/>
    <w:rsid w:val="493C5C03"/>
    <w:rsid w:val="49863F26"/>
    <w:rsid w:val="49E4CBA3"/>
    <w:rsid w:val="4A26F573"/>
    <w:rsid w:val="4A53F4D3"/>
    <w:rsid w:val="4A7DDB71"/>
    <w:rsid w:val="4A9FA0C7"/>
    <w:rsid w:val="4AE181D8"/>
    <w:rsid w:val="4B619C47"/>
    <w:rsid w:val="4B7EE665"/>
    <w:rsid w:val="4C364F06"/>
    <w:rsid w:val="4C634628"/>
    <w:rsid w:val="4D30D57A"/>
    <w:rsid w:val="4D4BBF34"/>
    <w:rsid w:val="4E232796"/>
    <w:rsid w:val="4E269433"/>
    <w:rsid w:val="4E5268D9"/>
    <w:rsid w:val="4E53D694"/>
    <w:rsid w:val="4E9E42C4"/>
    <w:rsid w:val="4EE24B0D"/>
    <w:rsid w:val="4EFEFC9B"/>
    <w:rsid w:val="4FA7DC09"/>
    <w:rsid w:val="4FB74643"/>
    <w:rsid w:val="4FBC4205"/>
    <w:rsid w:val="50A5F978"/>
    <w:rsid w:val="51078440"/>
    <w:rsid w:val="510D0598"/>
    <w:rsid w:val="511D9186"/>
    <w:rsid w:val="514BCCC0"/>
    <w:rsid w:val="515157C0"/>
    <w:rsid w:val="515663E8"/>
    <w:rsid w:val="51AE5C43"/>
    <w:rsid w:val="52292BF8"/>
    <w:rsid w:val="526876F7"/>
    <w:rsid w:val="53255396"/>
    <w:rsid w:val="53C482F2"/>
    <w:rsid w:val="53CA2120"/>
    <w:rsid w:val="540A928D"/>
    <w:rsid w:val="5441431B"/>
    <w:rsid w:val="5452C5C6"/>
    <w:rsid w:val="545ED1AE"/>
    <w:rsid w:val="54985F22"/>
    <w:rsid w:val="54A67765"/>
    <w:rsid w:val="54C09664"/>
    <w:rsid w:val="54ED36DA"/>
    <w:rsid w:val="550D6984"/>
    <w:rsid w:val="556199D1"/>
    <w:rsid w:val="55A37828"/>
    <w:rsid w:val="55D409C0"/>
    <w:rsid w:val="562839DF"/>
    <w:rsid w:val="5644B529"/>
    <w:rsid w:val="564C1058"/>
    <w:rsid w:val="56D59F1F"/>
    <w:rsid w:val="56F669F7"/>
    <w:rsid w:val="57152A76"/>
    <w:rsid w:val="5770FE64"/>
    <w:rsid w:val="57AE21B1"/>
    <w:rsid w:val="57C18DDF"/>
    <w:rsid w:val="57EFED22"/>
    <w:rsid w:val="582CE397"/>
    <w:rsid w:val="584181E5"/>
    <w:rsid w:val="58596042"/>
    <w:rsid w:val="58768F46"/>
    <w:rsid w:val="588E1594"/>
    <w:rsid w:val="5917008E"/>
    <w:rsid w:val="5930DB9E"/>
    <w:rsid w:val="593B57D1"/>
    <w:rsid w:val="5941F319"/>
    <w:rsid w:val="59ECDBC4"/>
    <w:rsid w:val="5A08C0C4"/>
    <w:rsid w:val="5A2B7F90"/>
    <w:rsid w:val="5A9E963D"/>
    <w:rsid w:val="5A9F27DD"/>
    <w:rsid w:val="5AB116B1"/>
    <w:rsid w:val="5AB5E7EF"/>
    <w:rsid w:val="5AF60773"/>
    <w:rsid w:val="5B4118EB"/>
    <w:rsid w:val="5B4D4B83"/>
    <w:rsid w:val="5B511FCB"/>
    <w:rsid w:val="5C11CCA9"/>
    <w:rsid w:val="5C321193"/>
    <w:rsid w:val="5C697C7C"/>
    <w:rsid w:val="5CAFF44F"/>
    <w:rsid w:val="5E20F41B"/>
    <w:rsid w:val="5E6D075C"/>
    <w:rsid w:val="5E7FC200"/>
    <w:rsid w:val="5E9C5F4D"/>
    <w:rsid w:val="5EB6ABA8"/>
    <w:rsid w:val="5EB8CF9B"/>
    <w:rsid w:val="5ECAAC82"/>
    <w:rsid w:val="5EFA4130"/>
    <w:rsid w:val="5F725852"/>
    <w:rsid w:val="5FC92049"/>
    <w:rsid w:val="5FFA3F56"/>
    <w:rsid w:val="60121C1D"/>
    <w:rsid w:val="604556DB"/>
    <w:rsid w:val="60A9B15A"/>
    <w:rsid w:val="60B64B1D"/>
    <w:rsid w:val="60C050A9"/>
    <w:rsid w:val="610D9DBB"/>
    <w:rsid w:val="619341E5"/>
    <w:rsid w:val="620F6239"/>
    <w:rsid w:val="624CB31A"/>
    <w:rsid w:val="626AEF4C"/>
    <w:rsid w:val="6377A7CB"/>
    <w:rsid w:val="63DC2AA3"/>
    <w:rsid w:val="645A69CA"/>
    <w:rsid w:val="645F2CE2"/>
    <w:rsid w:val="6477C392"/>
    <w:rsid w:val="6477DD3B"/>
    <w:rsid w:val="64908805"/>
    <w:rsid w:val="64D447D1"/>
    <w:rsid w:val="65066C3D"/>
    <w:rsid w:val="65768233"/>
    <w:rsid w:val="658F012B"/>
    <w:rsid w:val="65CB88EC"/>
    <w:rsid w:val="65FC2B83"/>
    <w:rsid w:val="663426B0"/>
    <w:rsid w:val="66AD3BB6"/>
    <w:rsid w:val="66E97177"/>
    <w:rsid w:val="66FA290C"/>
    <w:rsid w:val="6724D883"/>
    <w:rsid w:val="67261A8B"/>
    <w:rsid w:val="67377F9D"/>
    <w:rsid w:val="6788B165"/>
    <w:rsid w:val="67B673B4"/>
    <w:rsid w:val="684194A3"/>
    <w:rsid w:val="6841C427"/>
    <w:rsid w:val="6841EB65"/>
    <w:rsid w:val="685E49C9"/>
    <w:rsid w:val="687B262D"/>
    <w:rsid w:val="68AC0D93"/>
    <w:rsid w:val="68B3579E"/>
    <w:rsid w:val="68B97E04"/>
    <w:rsid w:val="68D3B09E"/>
    <w:rsid w:val="690E5218"/>
    <w:rsid w:val="690FDEC0"/>
    <w:rsid w:val="693C57BE"/>
    <w:rsid w:val="69607431"/>
    <w:rsid w:val="6A273011"/>
    <w:rsid w:val="6A2F3F25"/>
    <w:rsid w:val="6A7343C2"/>
    <w:rsid w:val="6A882CFF"/>
    <w:rsid w:val="6A95572A"/>
    <w:rsid w:val="6ACB44B0"/>
    <w:rsid w:val="6B30E225"/>
    <w:rsid w:val="6B3EE350"/>
    <w:rsid w:val="6B60F725"/>
    <w:rsid w:val="6B693A98"/>
    <w:rsid w:val="6B7DE1CF"/>
    <w:rsid w:val="6B8F2397"/>
    <w:rsid w:val="6BBEA3D9"/>
    <w:rsid w:val="6C2A26A0"/>
    <w:rsid w:val="6C2B3E8B"/>
    <w:rsid w:val="6C4AF4EA"/>
    <w:rsid w:val="6C5DDEF5"/>
    <w:rsid w:val="6D320C05"/>
    <w:rsid w:val="6D57FCEF"/>
    <w:rsid w:val="6DCF66DD"/>
    <w:rsid w:val="6E11D368"/>
    <w:rsid w:val="6F02928B"/>
    <w:rsid w:val="6F16DCAF"/>
    <w:rsid w:val="6F9CD88D"/>
    <w:rsid w:val="6FBC94AA"/>
    <w:rsid w:val="71390277"/>
    <w:rsid w:val="71836F77"/>
    <w:rsid w:val="719241D6"/>
    <w:rsid w:val="71B5B575"/>
    <w:rsid w:val="71EF23EC"/>
    <w:rsid w:val="72031965"/>
    <w:rsid w:val="7291C208"/>
    <w:rsid w:val="72A18A0B"/>
    <w:rsid w:val="72F29848"/>
    <w:rsid w:val="73115339"/>
    <w:rsid w:val="73C61F51"/>
    <w:rsid w:val="74241664"/>
    <w:rsid w:val="7496D813"/>
    <w:rsid w:val="749D98C7"/>
    <w:rsid w:val="74D1533C"/>
    <w:rsid w:val="75275ABC"/>
    <w:rsid w:val="754BE40B"/>
    <w:rsid w:val="75A9A410"/>
    <w:rsid w:val="75B244B9"/>
    <w:rsid w:val="75C98C20"/>
    <w:rsid w:val="762ADF37"/>
    <w:rsid w:val="76CFB5C0"/>
    <w:rsid w:val="76D73562"/>
    <w:rsid w:val="76F5A732"/>
    <w:rsid w:val="770F1E04"/>
    <w:rsid w:val="781580B8"/>
    <w:rsid w:val="7848AF98"/>
    <w:rsid w:val="785A349D"/>
    <w:rsid w:val="78FC36B9"/>
    <w:rsid w:val="79C103EC"/>
    <w:rsid w:val="7B04BA8A"/>
    <w:rsid w:val="7BD944FF"/>
    <w:rsid w:val="7BD9DC77"/>
    <w:rsid w:val="7C40C79A"/>
    <w:rsid w:val="7C9261E9"/>
    <w:rsid w:val="7CCD9F6A"/>
    <w:rsid w:val="7CF6B708"/>
    <w:rsid w:val="7D176A81"/>
    <w:rsid w:val="7D2564C7"/>
    <w:rsid w:val="7D34B720"/>
    <w:rsid w:val="7D858D53"/>
    <w:rsid w:val="7DA514CE"/>
    <w:rsid w:val="7E4CB101"/>
    <w:rsid w:val="7E605EE8"/>
    <w:rsid w:val="7E8C089A"/>
    <w:rsid w:val="7F3B30F8"/>
    <w:rsid w:val="7F683564"/>
    <w:rsid w:val="7F9B84EF"/>
    <w:rsid w:val="7FEDE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FC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38B"/>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link w:val="Ttulo1Car"/>
    <w:uiPriority w:val="9"/>
    <w:qFormat/>
    <w:rsid w:val="002259D2"/>
    <w:pPr>
      <w:spacing w:before="100" w:beforeAutospacing="1" w:after="100" w:afterAutospacing="1"/>
      <w:outlineLvl w:val="0"/>
    </w:pPr>
    <w:rPr>
      <w:b/>
      <w:bCs/>
      <w:kern w:val="36"/>
      <w:sz w:val="48"/>
      <w:szCs w:val="48"/>
      <w:lang w:val="en-US" w:eastAsia="en-US"/>
    </w:rPr>
  </w:style>
  <w:style w:type="paragraph" w:styleId="Ttulo2">
    <w:name w:val="heading 2"/>
    <w:basedOn w:val="Normal"/>
    <w:next w:val="Normal"/>
    <w:link w:val="Ttulo2Car"/>
    <w:uiPriority w:val="9"/>
    <w:unhideWhenUsed/>
    <w:qFormat/>
    <w:rsid w:val="00036A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0E6F"/>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Textonotapie">
    <w:name w:val="footnote text"/>
    <w:basedOn w:val="Normal"/>
    <w:link w:val="TextonotapieCar"/>
    <w:uiPriority w:val="99"/>
    <w:semiHidden/>
    <w:unhideWhenUsed/>
    <w:rsid w:val="00B90E6F"/>
    <w:rPr>
      <w:rFonts w:asciiTheme="minorHAnsi" w:eastAsiaTheme="minorHAnsi" w:hAnsiTheme="minorHAnsi" w:cstheme="minorBidi"/>
      <w:sz w:val="20"/>
      <w:szCs w:val="20"/>
      <w:lang w:val="en-US" w:eastAsia="en-US"/>
    </w:rPr>
  </w:style>
  <w:style w:type="character" w:customStyle="1" w:styleId="TextonotapieCar">
    <w:name w:val="Texto nota pie Car"/>
    <w:basedOn w:val="Fuentedeprrafopredeter"/>
    <w:link w:val="Textonotapie"/>
    <w:uiPriority w:val="99"/>
    <w:semiHidden/>
    <w:rsid w:val="00B90E6F"/>
    <w:rPr>
      <w:sz w:val="20"/>
      <w:szCs w:val="20"/>
    </w:rPr>
  </w:style>
  <w:style w:type="character" w:styleId="Refdenotaalpie">
    <w:name w:val="footnote reference"/>
    <w:basedOn w:val="Fuentedeprrafopredeter"/>
    <w:uiPriority w:val="99"/>
    <w:unhideWhenUsed/>
    <w:rsid w:val="00B90E6F"/>
    <w:rPr>
      <w:vertAlign w:val="superscript"/>
    </w:rPr>
  </w:style>
  <w:style w:type="paragraph" w:styleId="Textonotaalfinal">
    <w:name w:val="endnote text"/>
    <w:basedOn w:val="Normal"/>
    <w:link w:val="TextonotaalfinalCar"/>
    <w:uiPriority w:val="99"/>
    <w:semiHidden/>
    <w:unhideWhenUsed/>
    <w:rsid w:val="002259D2"/>
    <w:rPr>
      <w:rFonts w:asciiTheme="minorHAnsi" w:eastAsiaTheme="minorHAnsi" w:hAnsiTheme="minorHAnsi" w:cstheme="minorBidi"/>
      <w:sz w:val="20"/>
      <w:szCs w:val="20"/>
      <w:lang w:val="en-US" w:eastAsia="en-US"/>
    </w:rPr>
  </w:style>
  <w:style w:type="character" w:customStyle="1" w:styleId="TextonotaalfinalCar">
    <w:name w:val="Texto nota al final Car"/>
    <w:basedOn w:val="Fuentedeprrafopredeter"/>
    <w:link w:val="Textonotaalfinal"/>
    <w:uiPriority w:val="99"/>
    <w:semiHidden/>
    <w:rsid w:val="002259D2"/>
    <w:rPr>
      <w:sz w:val="20"/>
      <w:szCs w:val="20"/>
    </w:rPr>
  </w:style>
  <w:style w:type="character" w:styleId="Refdenotaalfinal">
    <w:name w:val="endnote reference"/>
    <w:basedOn w:val="Fuentedeprrafopredeter"/>
    <w:uiPriority w:val="99"/>
    <w:semiHidden/>
    <w:unhideWhenUsed/>
    <w:rsid w:val="002259D2"/>
    <w:rPr>
      <w:vertAlign w:val="superscript"/>
    </w:rPr>
  </w:style>
  <w:style w:type="character" w:customStyle="1" w:styleId="Ttulo1Car">
    <w:name w:val="Título 1 Car"/>
    <w:basedOn w:val="Fuentedeprrafopredeter"/>
    <w:link w:val="Ttulo1"/>
    <w:uiPriority w:val="9"/>
    <w:rsid w:val="002259D2"/>
    <w:rPr>
      <w:rFonts w:ascii="Times New Roman" w:eastAsia="Times New Roman" w:hAnsi="Times New Roman" w:cs="Times New Roman"/>
      <w:b/>
      <w:bCs/>
      <w:kern w:val="36"/>
      <w:sz w:val="48"/>
      <w:szCs w:val="48"/>
    </w:rPr>
  </w:style>
  <w:style w:type="character" w:customStyle="1" w:styleId="title-text">
    <w:name w:val="title-text"/>
    <w:basedOn w:val="Fuentedeprrafopredeter"/>
    <w:rsid w:val="002259D2"/>
  </w:style>
  <w:style w:type="character" w:customStyle="1" w:styleId="sr-only">
    <w:name w:val="sr-only"/>
    <w:basedOn w:val="Fuentedeprrafopredeter"/>
    <w:rsid w:val="002259D2"/>
  </w:style>
  <w:style w:type="character" w:customStyle="1" w:styleId="text">
    <w:name w:val="text"/>
    <w:basedOn w:val="Fuentedeprrafopredeter"/>
    <w:rsid w:val="002259D2"/>
  </w:style>
  <w:style w:type="character" w:customStyle="1" w:styleId="author-ref">
    <w:name w:val="author-ref"/>
    <w:basedOn w:val="Fuentedeprrafopredeter"/>
    <w:rsid w:val="002259D2"/>
  </w:style>
  <w:style w:type="character" w:styleId="Hipervnculo">
    <w:name w:val="Hyperlink"/>
    <w:basedOn w:val="Fuentedeprrafopredeter"/>
    <w:uiPriority w:val="99"/>
    <w:unhideWhenUsed/>
    <w:rsid w:val="002259D2"/>
    <w:rPr>
      <w:color w:val="0000FF"/>
      <w:u w:val="single"/>
    </w:rPr>
  </w:style>
  <w:style w:type="table" w:styleId="Tablanormal2">
    <w:name w:val="Plain Table 2"/>
    <w:basedOn w:val="Tablanormal"/>
    <w:uiPriority w:val="42"/>
    <w:rsid w:val="00644EED"/>
    <w:pPr>
      <w:spacing w:after="0" w:line="240" w:lineRule="auto"/>
      <w:jc w:val="both"/>
    </w:pPr>
    <w:rPr>
      <w:rFonts w:ascii="Arial" w:hAnsi="Arial" w:cs="Arial"/>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44E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39"/>
    <w:rsid w:val="0094304A"/>
    <w:pPr>
      <w:spacing w:after="0" w:line="240" w:lineRule="auto"/>
      <w:jc w:val="both"/>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16722"/>
    <w:rPr>
      <w:rFonts w:ascii="Segoe UI" w:eastAsiaTheme="minorHAnsi" w:hAnsi="Segoe UI" w:cs="Segoe UI"/>
      <w:sz w:val="18"/>
      <w:szCs w:val="18"/>
      <w:lang w:val="en-US" w:eastAsia="en-US"/>
    </w:rPr>
  </w:style>
  <w:style w:type="character" w:customStyle="1" w:styleId="TextodegloboCar">
    <w:name w:val="Texto de globo Car"/>
    <w:basedOn w:val="Fuentedeprrafopredeter"/>
    <w:link w:val="Textodeglobo"/>
    <w:uiPriority w:val="99"/>
    <w:semiHidden/>
    <w:rsid w:val="00016722"/>
    <w:rPr>
      <w:rFonts w:ascii="Segoe UI" w:hAnsi="Segoe UI" w:cs="Segoe UI"/>
      <w:sz w:val="18"/>
      <w:szCs w:val="18"/>
    </w:rPr>
  </w:style>
  <w:style w:type="paragraph" w:styleId="NormalWeb">
    <w:name w:val="Normal (Web)"/>
    <w:basedOn w:val="Normal"/>
    <w:uiPriority w:val="99"/>
    <w:semiHidden/>
    <w:unhideWhenUsed/>
    <w:rsid w:val="00764B50"/>
    <w:pPr>
      <w:spacing w:before="100" w:beforeAutospacing="1" w:after="100" w:afterAutospacing="1"/>
    </w:pPr>
    <w:rPr>
      <w:lang w:val="en-US" w:eastAsia="en-US"/>
    </w:rPr>
  </w:style>
  <w:style w:type="paragraph" w:styleId="Bibliografa">
    <w:name w:val="Bibliography"/>
    <w:basedOn w:val="Normal"/>
    <w:next w:val="Normal"/>
    <w:uiPriority w:val="37"/>
    <w:unhideWhenUsed/>
    <w:rsid w:val="00141968"/>
    <w:pPr>
      <w:spacing w:after="160" w:line="259" w:lineRule="auto"/>
    </w:pPr>
    <w:rPr>
      <w:rFonts w:asciiTheme="minorHAnsi" w:eastAsiaTheme="minorHAnsi" w:hAnsiTheme="minorHAnsi" w:cstheme="minorBidi"/>
      <w:sz w:val="22"/>
      <w:szCs w:val="22"/>
      <w:lang w:val="en-US" w:eastAsia="en-US"/>
    </w:rPr>
  </w:style>
  <w:style w:type="paragraph" w:styleId="HTMLconformatoprevio">
    <w:name w:val="HTML Preformatted"/>
    <w:basedOn w:val="Normal"/>
    <w:link w:val="HTMLconformatoprevioCar"/>
    <w:uiPriority w:val="99"/>
    <w:unhideWhenUsed/>
    <w:rsid w:val="00593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593B8D"/>
    <w:rPr>
      <w:rFonts w:ascii="Courier New" w:eastAsia="Times New Roman" w:hAnsi="Courier New" w:cs="Courier New"/>
      <w:sz w:val="20"/>
      <w:szCs w:val="20"/>
    </w:rPr>
  </w:style>
  <w:style w:type="character" w:styleId="Refdecomentario">
    <w:name w:val="annotation reference"/>
    <w:basedOn w:val="Fuentedeprrafopredeter"/>
    <w:uiPriority w:val="99"/>
    <w:semiHidden/>
    <w:unhideWhenUsed/>
    <w:rsid w:val="00B80B18"/>
    <w:rPr>
      <w:sz w:val="16"/>
      <w:szCs w:val="16"/>
    </w:rPr>
  </w:style>
  <w:style w:type="paragraph" w:styleId="Textocomentario">
    <w:name w:val="annotation text"/>
    <w:basedOn w:val="Normal"/>
    <w:link w:val="TextocomentarioCar"/>
    <w:uiPriority w:val="99"/>
    <w:unhideWhenUsed/>
    <w:rsid w:val="00B80B18"/>
    <w:pPr>
      <w:spacing w:after="160"/>
    </w:pPr>
    <w:rPr>
      <w:rFonts w:asciiTheme="minorHAnsi" w:eastAsiaTheme="minorHAnsi" w:hAnsiTheme="minorHAnsi" w:cstheme="minorBidi"/>
      <w:sz w:val="20"/>
      <w:szCs w:val="20"/>
      <w:lang w:val="en-US" w:eastAsia="en-US"/>
    </w:rPr>
  </w:style>
  <w:style w:type="character" w:customStyle="1" w:styleId="TextocomentarioCar">
    <w:name w:val="Texto comentario Car"/>
    <w:basedOn w:val="Fuentedeprrafopredeter"/>
    <w:link w:val="Textocomentario"/>
    <w:uiPriority w:val="99"/>
    <w:rsid w:val="00B80B18"/>
    <w:rPr>
      <w:sz w:val="20"/>
      <w:szCs w:val="20"/>
    </w:rPr>
  </w:style>
  <w:style w:type="paragraph" w:styleId="Asuntodelcomentario">
    <w:name w:val="annotation subject"/>
    <w:basedOn w:val="Textocomentario"/>
    <w:next w:val="Textocomentario"/>
    <w:link w:val="AsuntodelcomentarioCar"/>
    <w:uiPriority w:val="99"/>
    <w:semiHidden/>
    <w:unhideWhenUsed/>
    <w:rsid w:val="00B80B18"/>
    <w:rPr>
      <w:b/>
      <w:bCs/>
    </w:rPr>
  </w:style>
  <w:style w:type="character" w:customStyle="1" w:styleId="AsuntodelcomentarioCar">
    <w:name w:val="Asunto del comentario Car"/>
    <w:basedOn w:val="TextocomentarioCar"/>
    <w:link w:val="Asuntodelcomentario"/>
    <w:uiPriority w:val="99"/>
    <w:semiHidden/>
    <w:rsid w:val="00B80B18"/>
    <w:rPr>
      <w:b/>
      <w:bCs/>
      <w:sz w:val="20"/>
      <w:szCs w:val="20"/>
    </w:rPr>
  </w:style>
  <w:style w:type="paragraph" w:styleId="Revisin">
    <w:name w:val="Revision"/>
    <w:hidden/>
    <w:uiPriority w:val="99"/>
    <w:semiHidden/>
    <w:rsid w:val="00951190"/>
    <w:pPr>
      <w:spacing w:after="0" w:line="240" w:lineRule="auto"/>
    </w:pPr>
  </w:style>
  <w:style w:type="paragraph" w:styleId="Textoindependiente">
    <w:name w:val="Body Text"/>
    <w:basedOn w:val="Normal"/>
    <w:link w:val="TextoindependienteCar"/>
    <w:rsid w:val="00951190"/>
    <w:pPr>
      <w:tabs>
        <w:tab w:val="left" w:pos="6540"/>
      </w:tabs>
      <w:jc w:val="both"/>
    </w:pPr>
    <w:rPr>
      <w:lang w:val="en-GB" w:eastAsia="es-ES"/>
    </w:rPr>
  </w:style>
  <w:style w:type="character" w:customStyle="1" w:styleId="TextoindependienteCar">
    <w:name w:val="Texto independiente Car"/>
    <w:basedOn w:val="Fuentedeprrafopredeter"/>
    <w:link w:val="Textoindependiente"/>
    <w:rsid w:val="00951190"/>
    <w:rPr>
      <w:rFonts w:ascii="Times New Roman" w:eastAsia="Times New Roman" w:hAnsi="Times New Roman" w:cs="Times New Roman"/>
      <w:sz w:val="24"/>
      <w:szCs w:val="24"/>
      <w:lang w:val="en-GB" w:eastAsia="es-ES"/>
    </w:rPr>
  </w:style>
  <w:style w:type="paragraph" w:styleId="Encabezado">
    <w:name w:val="header"/>
    <w:basedOn w:val="Normal"/>
    <w:link w:val="EncabezadoCar"/>
    <w:uiPriority w:val="99"/>
    <w:unhideWhenUsed/>
    <w:rsid w:val="00BA41DF"/>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BA41DF"/>
  </w:style>
  <w:style w:type="paragraph" w:styleId="Piedepgina">
    <w:name w:val="footer"/>
    <w:basedOn w:val="Normal"/>
    <w:link w:val="PiedepginaCar"/>
    <w:uiPriority w:val="99"/>
    <w:unhideWhenUsed/>
    <w:rsid w:val="00BA41DF"/>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BA41DF"/>
  </w:style>
  <w:style w:type="character" w:styleId="Hipervnculovisitado">
    <w:name w:val="FollowedHyperlink"/>
    <w:basedOn w:val="Fuentedeprrafopredeter"/>
    <w:uiPriority w:val="99"/>
    <w:semiHidden/>
    <w:unhideWhenUsed/>
    <w:rsid w:val="00F17859"/>
    <w:rPr>
      <w:color w:val="954F72" w:themeColor="followedHyperlink"/>
      <w:u w:val="single"/>
    </w:rPr>
  </w:style>
  <w:style w:type="character" w:customStyle="1" w:styleId="normaltextrun">
    <w:name w:val="normaltextrun"/>
    <w:basedOn w:val="Fuentedeprrafopredeter"/>
    <w:rsid w:val="008574DE"/>
  </w:style>
  <w:style w:type="character" w:customStyle="1" w:styleId="spellingerror">
    <w:name w:val="spellingerror"/>
    <w:basedOn w:val="Fuentedeprrafopredeter"/>
    <w:rsid w:val="008574DE"/>
  </w:style>
  <w:style w:type="character" w:customStyle="1" w:styleId="eop">
    <w:name w:val="eop"/>
    <w:basedOn w:val="Fuentedeprrafopredeter"/>
    <w:rsid w:val="008574DE"/>
  </w:style>
  <w:style w:type="character" w:styleId="nfasis">
    <w:name w:val="Emphasis"/>
    <w:basedOn w:val="Fuentedeprrafopredeter"/>
    <w:uiPriority w:val="20"/>
    <w:qFormat/>
    <w:rsid w:val="003E2803"/>
    <w:rPr>
      <w:i/>
      <w:iCs/>
    </w:rPr>
  </w:style>
  <w:style w:type="paragraph" w:styleId="Sinespaciado">
    <w:name w:val="No Spacing"/>
    <w:uiPriority w:val="1"/>
    <w:qFormat/>
    <w:rsid w:val="009C4AE9"/>
    <w:pPr>
      <w:spacing w:after="0" w:line="240" w:lineRule="auto"/>
    </w:pPr>
    <w:rPr>
      <w:rFonts w:ascii="Times New Roman" w:eastAsia="Times New Roman" w:hAnsi="Times New Roman" w:cs="Times New Roman"/>
      <w:sz w:val="24"/>
      <w:szCs w:val="24"/>
      <w:lang w:val="es-ES" w:eastAsia="es-ES_tradnl"/>
    </w:rPr>
  </w:style>
  <w:style w:type="character" w:customStyle="1" w:styleId="Ttulo2Car">
    <w:name w:val="Título 2 Car"/>
    <w:basedOn w:val="Fuentedeprrafopredeter"/>
    <w:link w:val="Ttulo2"/>
    <w:uiPriority w:val="9"/>
    <w:rsid w:val="00036A93"/>
    <w:rPr>
      <w:rFonts w:asciiTheme="majorHAnsi" w:eastAsiaTheme="majorEastAsia" w:hAnsiTheme="majorHAnsi" w:cstheme="majorBidi"/>
      <w:color w:val="2E74B5" w:themeColor="accent1" w:themeShade="BF"/>
      <w:sz w:val="26"/>
      <w:szCs w:val="26"/>
      <w:lang w:val="es-ES" w:eastAsia="es-ES_tradnl"/>
    </w:rPr>
  </w:style>
  <w:style w:type="character" w:styleId="Nmerodelnea">
    <w:name w:val="line number"/>
    <w:basedOn w:val="Fuentedeprrafopredeter"/>
    <w:uiPriority w:val="99"/>
    <w:semiHidden/>
    <w:unhideWhenUsed/>
    <w:rsid w:val="0047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8">
      <w:bodyDiv w:val="1"/>
      <w:marLeft w:val="0"/>
      <w:marRight w:val="0"/>
      <w:marTop w:val="0"/>
      <w:marBottom w:val="0"/>
      <w:divBdr>
        <w:top w:val="none" w:sz="0" w:space="0" w:color="auto"/>
        <w:left w:val="none" w:sz="0" w:space="0" w:color="auto"/>
        <w:bottom w:val="none" w:sz="0" w:space="0" w:color="auto"/>
        <w:right w:val="none" w:sz="0" w:space="0" w:color="auto"/>
      </w:divBdr>
    </w:div>
    <w:div w:id="3679531">
      <w:bodyDiv w:val="1"/>
      <w:marLeft w:val="0"/>
      <w:marRight w:val="0"/>
      <w:marTop w:val="0"/>
      <w:marBottom w:val="0"/>
      <w:divBdr>
        <w:top w:val="none" w:sz="0" w:space="0" w:color="auto"/>
        <w:left w:val="none" w:sz="0" w:space="0" w:color="auto"/>
        <w:bottom w:val="none" w:sz="0" w:space="0" w:color="auto"/>
        <w:right w:val="none" w:sz="0" w:space="0" w:color="auto"/>
      </w:divBdr>
    </w:div>
    <w:div w:id="5636771">
      <w:bodyDiv w:val="1"/>
      <w:marLeft w:val="0"/>
      <w:marRight w:val="0"/>
      <w:marTop w:val="0"/>
      <w:marBottom w:val="0"/>
      <w:divBdr>
        <w:top w:val="none" w:sz="0" w:space="0" w:color="auto"/>
        <w:left w:val="none" w:sz="0" w:space="0" w:color="auto"/>
        <w:bottom w:val="none" w:sz="0" w:space="0" w:color="auto"/>
        <w:right w:val="none" w:sz="0" w:space="0" w:color="auto"/>
      </w:divBdr>
    </w:div>
    <w:div w:id="8603149">
      <w:bodyDiv w:val="1"/>
      <w:marLeft w:val="0"/>
      <w:marRight w:val="0"/>
      <w:marTop w:val="0"/>
      <w:marBottom w:val="0"/>
      <w:divBdr>
        <w:top w:val="none" w:sz="0" w:space="0" w:color="auto"/>
        <w:left w:val="none" w:sz="0" w:space="0" w:color="auto"/>
        <w:bottom w:val="none" w:sz="0" w:space="0" w:color="auto"/>
        <w:right w:val="none" w:sz="0" w:space="0" w:color="auto"/>
      </w:divBdr>
    </w:div>
    <w:div w:id="10690915">
      <w:bodyDiv w:val="1"/>
      <w:marLeft w:val="0"/>
      <w:marRight w:val="0"/>
      <w:marTop w:val="0"/>
      <w:marBottom w:val="0"/>
      <w:divBdr>
        <w:top w:val="none" w:sz="0" w:space="0" w:color="auto"/>
        <w:left w:val="none" w:sz="0" w:space="0" w:color="auto"/>
        <w:bottom w:val="none" w:sz="0" w:space="0" w:color="auto"/>
        <w:right w:val="none" w:sz="0" w:space="0" w:color="auto"/>
      </w:divBdr>
    </w:div>
    <w:div w:id="10767507">
      <w:bodyDiv w:val="1"/>
      <w:marLeft w:val="0"/>
      <w:marRight w:val="0"/>
      <w:marTop w:val="0"/>
      <w:marBottom w:val="0"/>
      <w:divBdr>
        <w:top w:val="none" w:sz="0" w:space="0" w:color="auto"/>
        <w:left w:val="none" w:sz="0" w:space="0" w:color="auto"/>
        <w:bottom w:val="none" w:sz="0" w:space="0" w:color="auto"/>
        <w:right w:val="none" w:sz="0" w:space="0" w:color="auto"/>
      </w:divBdr>
    </w:div>
    <w:div w:id="12154559">
      <w:bodyDiv w:val="1"/>
      <w:marLeft w:val="0"/>
      <w:marRight w:val="0"/>
      <w:marTop w:val="0"/>
      <w:marBottom w:val="0"/>
      <w:divBdr>
        <w:top w:val="none" w:sz="0" w:space="0" w:color="auto"/>
        <w:left w:val="none" w:sz="0" w:space="0" w:color="auto"/>
        <w:bottom w:val="none" w:sz="0" w:space="0" w:color="auto"/>
        <w:right w:val="none" w:sz="0" w:space="0" w:color="auto"/>
      </w:divBdr>
    </w:div>
    <w:div w:id="12195395">
      <w:bodyDiv w:val="1"/>
      <w:marLeft w:val="0"/>
      <w:marRight w:val="0"/>
      <w:marTop w:val="0"/>
      <w:marBottom w:val="0"/>
      <w:divBdr>
        <w:top w:val="none" w:sz="0" w:space="0" w:color="auto"/>
        <w:left w:val="none" w:sz="0" w:space="0" w:color="auto"/>
        <w:bottom w:val="none" w:sz="0" w:space="0" w:color="auto"/>
        <w:right w:val="none" w:sz="0" w:space="0" w:color="auto"/>
      </w:divBdr>
    </w:div>
    <w:div w:id="13925261">
      <w:bodyDiv w:val="1"/>
      <w:marLeft w:val="0"/>
      <w:marRight w:val="0"/>
      <w:marTop w:val="0"/>
      <w:marBottom w:val="0"/>
      <w:divBdr>
        <w:top w:val="none" w:sz="0" w:space="0" w:color="auto"/>
        <w:left w:val="none" w:sz="0" w:space="0" w:color="auto"/>
        <w:bottom w:val="none" w:sz="0" w:space="0" w:color="auto"/>
        <w:right w:val="none" w:sz="0" w:space="0" w:color="auto"/>
      </w:divBdr>
    </w:div>
    <w:div w:id="16153206">
      <w:bodyDiv w:val="1"/>
      <w:marLeft w:val="0"/>
      <w:marRight w:val="0"/>
      <w:marTop w:val="0"/>
      <w:marBottom w:val="0"/>
      <w:divBdr>
        <w:top w:val="none" w:sz="0" w:space="0" w:color="auto"/>
        <w:left w:val="none" w:sz="0" w:space="0" w:color="auto"/>
        <w:bottom w:val="none" w:sz="0" w:space="0" w:color="auto"/>
        <w:right w:val="none" w:sz="0" w:space="0" w:color="auto"/>
      </w:divBdr>
    </w:div>
    <w:div w:id="16539775">
      <w:bodyDiv w:val="1"/>
      <w:marLeft w:val="0"/>
      <w:marRight w:val="0"/>
      <w:marTop w:val="0"/>
      <w:marBottom w:val="0"/>
      <w:divBdr>
        <w:top w:val="none" w:sz="0" w:space="0" w:color="auto"/>
        <w:left w:val="none" w:sz="0" w:space="0" w:color="auto"/>
        <w:bottom w:val="none" w:sz="0" w:space="0" w:color="auto"/>
        <w:right w:val="none" w:sz="0" w:space="0" w:color="auto"/>
      </w:divBdr>
    </w:div>
    <w:div w:id="18632847">
      <w:bodyDiv w:val="1"/>
      <w:marLeft w:val="0"/>
      <w:marRight w:val="0"/>
      <w:marTop w:val="0"/>
      <w:marBottom w:val="0"/>
      <w:divBdr>
        <w:top w:val="none" w:sz="0" w:space="0" w:color="auto"/>
        <w:left w:val="none" w:sz="0" w:space="0" w:color="auto"/>
        <w:bottom w:val="none" w:sz="0" w:space="0" w:color="auto"/>
        <w:right w:val="none" w:sz="0" w:space="0" w:color="auto"/>
      </w:divBdr>
    </w:div>
    <w:div w:id="24986450">
      <w:bodyDiv w:val="1"/>
      <w:marLeft w:val="0"/>
      <w:marRight w:val="0"/>
      <w:marTop w:val="0"/>
      <w:marBottom w:val="0"/>
      <w:divBdr>
        <w:top w:val="none" w:sz="0" w:space="0" w:color="auto"/>
        <w:left w:val="none" w:sz="0" w:space="0" w:color="auto"/>
        <w:bottom w:val="none" w:sz="0" w:space="0" w:color="auto"/>
        <w:right w:val="none" w:sz="0" w:space="0" w:color="auto"/>
      </w:divBdr>
    </w:div>
    <w:div w:id="26034046">
      <w:bodyDiv w:val="1"/>
      <w:marLeft w:val="0"/>
      <w:marRight w:val="0"/>
      <w:marTop w:val="0"/>
      <w:marBottom w:val="0"/>
      <w:divBdr>
        <w:top w:val="none" w:sz="0" w:space="0" w:color="auto"/>
        <w:left w:val="none" w:sz="0" w:space="0" w:color="auto"/>
        <w:bottom w:val="none" w:sz="0" w:space="0" w:color="auto"/>
        <w:right w:val="none" w:sz="0" w:space="0" w:color="auto"/>
      </w:divBdr>
    </w:div>
    <w:div w:id="27335210">
      <w:bodyDiv w:val="1"/>
      <w:marLeft w:val="0"/>
      <w:marRight w:val="0"/>
      <w:marTop w:val="0"/>
      <w:marBottom w:val="0"/>
      <w:divBdr>
        <w:top w:val="none" w:sz="0" w:space="0" w:color="auto"/>
        <w:left w:val="none" w:sz="0" w:space="0" w:color="auto"/>
        <w:bottom w:val="none" w:sz="0" w:space="0" w:color="auto"/>
        <w:right w:val="none" w:sz="0" w:space="0" w:color="auto"/>
      </w:divBdr>
    </w:div>
    <w:div w:id="30302177">
      <w:bodyDiv w:val="1"/>
      <w:marLeft w:val="0"/>
      <w:marRight w:val="0"/>
      <w:marTop w:val="0"/>
      <w:marBottom w:val="0"/>
      <w:divBdr>
        <w:top w:val="none" w:sz="0" w:space="0" w:color="auto"/>
        <w:left w:val="none" w:sz="0" w:space="0" w:color="auto"/>
        <w:bottom w:val="none" w:sz="0" w:space="0" w:color="auto"/>
        <w:right w:val="none" w:sz="0" w:space="0" w:color="auto"/>
      </w:divBdr>
    </w:div>
    <w:div w:id="32586410">
      <w:bodyDiv w:val="1"/>
      <w:marLeft w:val="0"/>
      <w:marRight w:val="0"/>
      <w:marTop w:val="0"/>
      <w:marBottom w:val="0"/>
      <w:divBdr>
        <w:top w:val="none" w:sz="0" w:space="0" w:color="auto"/>
        <w:left w:val="none" w:sz="0" w:space="0" w:color="auto"/>
        <w:bottom w:val="none" w:sz="0" w:space="0" w:color="auto"/>
        <w:right w:val="none" w:sz="0" w:space="0" w:color="auto"/>
      </w:divBdr>
    </w:div>
    <w:div w:id="36663726">
      <w:bodyDiv w:val="1"/>
      <w:marLeft w:val="0"/>
      <w:marRight w:val="0"/>
      <w:marTop w:val="0"/>
      <w:marBottom w:val="0"/>
      <w:divBdr>
        <w:top w:val="none" w:sz="0" w:space="0" w:color="auto"/>
        <w:left w:val="none" w:sz="0" w:space="0" w:color="auto"/>
        <w:bottom w:val="none" w:sz="0" w:space="0" w:color="auto"/>
        <w:right w:val="none" w:sz="0" w:space="0" w:color="auto"/>
      </w:divBdr>
    </w:div>
    <w:div w:id="38365465">
      <w:bodyDiv w:val="1"/>
      <w:marLeft w:val="0"/>
      <w:marRight w:val="0"/>
      <w:marTop w:val="0"/>
      <w:marBottom w:val="0"/>
      <w:divBdr>
        <w:top w:val="none" w:sz="0" w:space="0" w:color="auto"/>
        <w:left w:val="none" w:sz="0" w:space="0" w:color="auto"/>
        <w:bottom w:val="none" w:sz="0" w:space="0" w:color="auto"/>
        <w:right w:val="none" w:sz="0" w:space="0" w:color="auto"/>
      </w:divBdr>
    </w:div>
    <w:div w:id="39015739">
      <w:bodyDiv w:val="1"/>
      <w:marLeft w:val="0"/>
      <w:marRight w:val="0"/>
      <w:marTop w:val="0"/>
      <w:marBottom w:val="0"/>
      <w:divBdr>
        <w:top w:val="none" w:sz="0" w:space="0" w:color="auto"/>
        <w:left w:val="none" w:sz="0" w:space="0" w:color="auto"/>
        <w:bottom w:val="none" w:sz="0" w:space="0" w:color="auto"/>
        <w:right w:val="none" w:sz="0" w:space="0" w:color="auto"/>
      </w:divBdr>
    </w:div>
    <w:div w:id="42758092">
      <w:bodyDiv w:val="1"/>
      <w:marLeft w:val="0"/>
      <w:marRight w:val="0"/>
      <w:marTop w:val="0"/>
      <w:marBottom w:val="0"/>
      <w:divBdr>
        <w:top w:val="none" w:sz="0" w:space="0" w:color="auto"/>
        <w:left w:val="none" w:sz="0" w:space="0" w:color="auto"/>
        <w:bottom w:val="none" w:sz="0" w:space="0" w:color="auto"/>
        <w:right w:val="none" w:sz="0" w:space="0" w:color="auto"/>
      </w:divBdr>
    </w:div>
    <w:div w:id="43142229">
      <w:bodyDiv w:val="1"/>
      <w:marLeft w:val="0"/>
      <w:marRight w:val="0"/>
      <w:marTop w:val="0"/>
      <w:marBottom w:val="0"/>
      <w:divBdr>
        <w:top w:val="none" w:sz="0" w:space="0" w:color="auto"/>
        <w:left w:val="none" w:sz="0" w:space="0" w:color="auto"/>
        <w:bottom w:val="none" w:sz="0" w:space="0" w:color="auto"/>
        <w:right w:val="none" w:sz="0" w:space="0" w:color="auto"/>
      </w:divBdr>
    </w:div>
    <w:div w:id="45495938">
      <w:bodyDiv w:val="1"/>
      <w:marLeft w:val="0"/>
      <w:marRight w:val="0"/>
      <w:marTop w:val="0"/>
      <w:marBottom w:val="0"/>
      <w:divBdr>
        <w:top w:val="none" w:sz="0" w:space="0" w:color="auto"/>
        <w:left w:val="none" w:sz="0" w:space="0" w:color="auto"/>
        <w:bottom w:val="none" w:sz="0" w:space="0" w:color="auto"/>
        <w:right w:val="none" w:sz="0" w:space="0" w:color="auto"/>
      </w:divBdr>
    </w:div>
    <w:div w:id="46954674">
      <w:bodyDiv w:val="1"/>
      <w:marLeft w:val="0"/>
      <w:marRight w:val="0"/>
      <w:marTop w:val="0"/>
      <w:marBottom w:val="0"/>
      <w:divBdr>
        <w:top w:val="none" w:sz="0" w:space="0" w:color="auto"/>
        <w:left w:val="none" w:sz="0" w:space="0" w:color="auto"/>
        <w:bottom w:val="none" w:sz="0" w:space="0" w:color="auto"/>
        <w:right w:val="none" w:sz="0" w:space="0" w:color="auto"/>
      </w:divBdr>
    </w:div>
    <w:div w:id="48648500">
      <w:bodyDiv w:val="1"/>
      <w:marLeft w:val="0"/>
      <w:marRight w:val="0"/>
      <w:marTop w:val="0"/>
      <w:marBottom w:val="0"/>
      <w:divBdr>
        <w:top w:val="none" w:sz="0" w:space="0" w:color="auto"/>
        <w:left w:val="none" w:sz="0" w:space="0" w:color="auto"/>
        <w:bottom w:val="none" w:sz="0" w:space="0" w:color="auto"/>
        <w:right w:val="none" w:sz="0" w:space="0" w:color="auto"/>
      </w:divBdr>
    </w:div>
    <w:div w:id="55978589">
      <w:bodyDiv w:val="1"/>
      <w:marLeft w:val="0"/>
      <w:marRight w:val="0"/>
      <w:marTop w:val="0"/>
      <w:marBottom w:val="0"/>
      <w:divBdr>
        <w:top w:val="none" w:sz="0" w:space="0" w:color="auto"/>
        <w:left w:val="none" w:sz="0" w:space="0" w:color="auto"/>
        <w:bottom w:val="none" w:sz="0" w:space="0" w:color="auto"/>
        <w:right w:val="none" w:sz="0" w:space="0" w:color="auto"/>
      </w:divBdr>
    </w:div>
    <w:div w:id="57559782">
      <w:bodyDiv w:val="1"/>
      <w:marLeft w:val="0"/>
      <w:marRight w:val="0"/>
      <w:marTop w:val="0"/>
      <w:marBottom w:val="0"/>
      <w:divBdr>
        <w:top w:val="none" w:sz="0" w:space="0" w:color="auto"/>
        <w:left w:val="none" w:sz="0" w:space="0" w:color="auto"/>
        <w:bottom w:val="none" w:sz="0" w:space="0" w:color="auto"/>
        <w:right w:val="none" w:sz="0" w:space="0" w:color="auto"/>
      </w:divBdr>
    </w:div>
    <w:div w:id="70009615">
      <w:bodyDiv w:val="1"/>
      <w:marLeft w:val="0"/>
      <w:marRight w:val="0"/>
      <w:marTop w:val="0"/>
      <w:marBottom w:val="0"/>
      <w:divBdr>
        <w:top w:val="none" w:sz="0" w:space="0" w:color="auto"/>
        <w:left w:val="none" w:sz="0" w:space="0" w:color="auto"/>
        <w:bottom w:val="none" w:sz="0" w:space="0" w:color="auto"/>
        <w:right w:val="none" w:sz="0" w:space="0" w:color="auto"/>
      </w:divBdr>
    </w:div>
    <w:div w:id="70125997">
      <w:bodyDiv w:val="1"/>
      <w:marLeft w:val="0"/>
      <w:marRight w:val="0"/>
      <w:marTop w:val="0"/>
      <w:marBottom w:val="0"/>
      <w:divBdr>
        <w:top w:val="none" w:sz="0" w:space="0" w:color="auto"/>
        <w:left w:val="none" w:sz="0" w:space="0" w:color="auto"/>
        <w:bottom w:val="none" w:sz="0" w:space="0" w:color="auto"/>
        <w:right w:val="none" w:sz="0" w:space="0" w:color="auto"/>
      </w:divBdr>
    </w:div>
    <w:div w:id="71124985">
      <w:bodyDiv w:val="1"/>
      <w:marLeft w:val="0"/>
      <w:marRight w:val="0"/>
      <w:marTop w:val="0"/>
      <w:marBottom w:val="0"/>
      <w:divBdr>
        <w:top w:val="none" w:sz="0" w:space="0" w:color="auto"/>
        <w:left w:val="none" w:sz="0" w:space="0" w:color="auto"/>
        <w:bottom w:val="none" w:sz="0" w:space="0" w:color="auto"/>
        <w:right w:val="none" w:sz="0" w:space="0" w:color="auto"/>
      </w:divBdr>
    </w:div>
    <w:div w:id="71313442">
      <w:bodyDiv w:val="1"/>
      <w:marLeft w:val="0"/>
      <w:marRight w:val="0"/>
      <w:marTop w:val="0"/>
      <w:marBottom w:val="0"/>
      <w:divBdr>
        <w:top w:val="none" w:sz="0" w:space="0" w:color="auto"/>
        <w:left w:val="none" w:sz="0" w:space="0" w:color="auto"/>
        <w:bottom w:val="none" w:sz="0" w:space="0" w:color="auto"/>
        <w:right w:val="none" w:sz="0" w:space="0" w:color="auto"/>
      </w:divBdr>
    </w:div>
    <w:div w:id="74740925">
      <w:bodyDiv w:val="1"/>
      <w:marLeft w:val="0"/>
      <w:marRight w:val="0"/>
      <w:marTop w:val="0"/>
      <w:marBottom w:val="0"/>
      <w:divBdr>
        <w:top w:val="none" w:sz="0" w:space="0" w:color="auto"/>
        <w:left w:val="none" w:sz="0" w:space="0" w:color="auto"/>
        <w:bottom w:val="none" w:sz="0" w:space="0" w:color="auto"/>
        <w:right w:val="none" w:sz="0" w:space="0" w:color="auto"/>
      </w:divBdr>
    </w:div>
    <w:div w:id="74935954">
      <w:bodyDiv w:val="1"/>
      <w:marLeft w:val="0"/>
      <w:marRight w:val="0"/>
      <w:marTop w:val="0"/>
      <w:marBottom w:val="0"/>
      <w:divBdr>
        <w:top w:val="none" w:sz="0" w:space="0" w:color="auto"/>
        <w:left w:val="none" w:sz="0" w:space="0" w:color="auto"/>
        <w:bottom w:val="none" w:sz="0" w:space="0" w:color="auto"/>
        <w:right w:val="none" w:sz="0" w:space="0" w:color="auto"/>
      </w:divBdr>
    </w:div>
    <w:div w:id="80444954">
      <w:bodyDiv w:val="1"/>
      <w:marLeft w:val="0"/>
      <w:marRight w:val="0"/>
      <w:marTop w:val="0"/>
      <w:marBottom w:val="0"/>
      <w:divBdr>
        <w:top w:val="none" w:sz="0" w:space="0" w:color="auto"/>
        <w:left w:val="none" w:sz="0" w:space="0" w:color="auto"/>
        <w:bottom w:val="none" w:sz="0" w:space="0" w:color="auto"/>
        <w:right w:val="none" w:sz="0" w:space="0" w:color="auto"/>
      </w:divBdr>
    </w:div>
    <w:div w:id="80639133">
      <w:bodyDiv w:val="1"/>
      <w:marLeft w:val="0"/>
      <w:marRight w:val="0"/>
      <w:marTop w:val="0"/>
      <w:marBottom w:val="0"/>
      <w:divBdr>
        <w:top w:val="none" w:sz="0" w:space="0" w:color="auto"/>
        <w:left w:val="none" w:sz="0" w:space="0" w:color="auto"/>
        <w:bottom w:val="none" w:sz="0" w:space="0" w:color="auto"/>
        <w:right w:val="none" w:sz="0" w:space="0" w:color="auto"/>
      </w:divBdr>
    </w:div>
    <w:div w:id="80831833">
      <w:bodyDiv w:val="1"/>
      <w:marLeft w:val="0"/>
      <w:marRight w:val="0"/>
      <w:marTop w:val="0"/>
      <w:marBottom w:val="0"/>
      <w:divBdr>
        <w:top w:val="none" w:sz="0" w:space="0" w:color="auto"/>
        <w:left w:val="none" w:sz="0" w:space="0" w:color="auto"/>
        <w:bottom w:val="none" w:sz="0" w:space="0" w:color="auto"/>
        <w:right w:val="none" w:sz="0" w:space="0" w:color="auto"/>
      </w:divBdr>
    </w:div>
    <w:div w:id="85812069">
      <w:bodyDiv w:val="1"/>
      <w:marLeft w:val="0"/>
      <w:marRight w:val="0"/>
      <w:marTop w:val="0"/>
      <w:marBottom w:val="0"/>
      <w:divBdr>
        <w:top w:val="none" w:sz="0" w:space="0" w:color="auto"/>
        <w:left w:val="none" w:sz="0" w:space="0" w:color="auto"/>
        <w:bottom w:val="none" w:sz="0" w:space="0" w:color="auto"/>
        <w:right w:val="none" w:sz="0" w:space="0" w:color="auto"/>
      </w:divBdr>
    </w:div>
    <w:div w:id="86773175">
      <w:bodyDiv w:val="1"/>
      <w:marLeft w:val="0"/>
      <w:marRight w:val="0"/>
      <w:marTop w:val="0"/>
      <w:marBottom w:val="0"/>
      <w:divBdr>
        <w:top w:val="none" w:sz="0" w:space="0" w:color="auto"/>
        <w:left w:val="none" w:sz="0" w:space="0" w:color="auto"/>
        <w:bottom w:val="none" w:sz="0" w:space="0" w:color="auto"/>
        <w:right w:val="none" w:sz="0" w:space="0" w:color="auto"/>
      </w:divBdr>
    </w:div>
    <w:div w:id="88889586">
      <w:bodyDiv w:val="1"/>
      <w:marLeft w:val="0"/>
      <w:marRight w:val="0"/>
      <w:marTop w:val="0"/>
      <w:marBottom w:val="0"/>
      <w:divBdr>
        <w:top w:val="none" w:sz="0" w:space="0" w:color="auto"/>
        <w:left w:val="none" w:sz="0" w:space="0" w:color="auto"/>
        <w:bottom w:val="none" w:sz="0" w:space="0" w:color="auto"/>
        <w:right w:val="none" w:sz="0" w:space="0" w:color="auto"/>
      </w:divBdr>
    </w:div>
    <w:div w:id="89665912">
      <w:bodyDiv w:val="1"/>
      <w:marLeft w:val="0"/>
      <w:marRight w:val="0"/>
      <w:marTop w:val="0"/>
      <w:marBottom w:val="0"/>
      <w:divBdr>
        <w:top w:val="none" w:sz="0" w:space="0" w:color="auto"/>
        <w:left w:val="none" w:sz="0" w:space="0" w:color="auto"/>
        <w:bottom w:val="none" w:sz="0" w:space="0" w:color="auto"/>
        <w:right w:val="none" w:sz="0" w:space="0" w:color="auto"/>
      </w:divBdr>
    </w:div>
    <w:div w:id="90859959">
      <w:bodyDiv w:val="1"/>
      <w:marLeft w:val="0"/>
      <w:marRight w:val="0"/>
      <w:marTop w:val="0"/>
      <w:marBottom w:val="0"/>
      <w:divBdr>
        <w:top w:val="none" w:sz="0" w:space="0" w:color="auto"/>
        <w:left w:val="none" w:sz="0" w:space="0" w:color="auto"/>
        <w:bottom w:val="none" w:sz="0" w:space="0" w:color="auto"/>
        <w:right w:val="none" w:sz="0" w:space="0" w:color="auto"/>
      </w:divBdr>
    </w:div>
    <w:div w:id="91902470">
      <w:bodyDiv w:val="1"/>
      <w:marLeft w:val="0"/>
      <w:marRight w:val="0"/>
      <w:marTop w:val="0"/>
      <w:marBottom w:val="0"/>
      <w:divBdr>
        <w:top w:val="none" w:sz="0" w:space="0" w:color="auto"/>
        <w:left w:val="none" w:sz="0" w:space="0" w:color="auto"/>
        <w:bottom w:val="none" w:sz="0" w:space="0" w:color="auto"/>
        <w:right w:val="none" w:sz="0" w:space="0" w:color="auto"/>
      </w:divBdr>
    </w:div>
    <w:div w:id="94332360">
      <w:bodyDiv w:val="1"/>
      <w:marLeft w:val="0"/>
      <w:marRight w:val="0"/>
      <w:marTop w:val="0"/>
      <w:marBottom w:val="0"/>
      <w:divBdr>
        <w:top w:val="none" w:sz="0" w:space="0" w:color="auto"/>
        <w:left w:val="none" w:sz="0" w:space="0" w:color="auto"/>
        <w:bottom w:val="none" w:sz="0" w:space="0" w:color="auto"/>
        <w:right w:val="none" w:sz="0" w:space="0" w:color="auto"/>
      </w:divBdr>
    </w:div>
    <w:div w:id="95445002">
      <w:bodyDiv w:val="1"/>
      <w:marLeft w:val="0"/>
      <w:marRight w:val="0"/>
      <w:marTop w:val="0"/>
      <w:marBottom w:val="0"/>
      <w:divBdr>
        <w:top w:val="none" w:sz="0" w:space="0" w:color="auto"/>
        <w:left w:val="none" w:sz="0" w:space="0" w:color="auto"/>
        <w:bottom w:val="none" w:sz="0" w:space="0" w:color="auto"/>
        <w:right w:val="none" w:sz="0" w:space="0" w:color="auto"/>
      </w:divBdr>
    </w:div>
    <w:div w:id="95906757">
      <w:bodyDiv w:val="1"/>
      <w:marLeft w:val="0"/>
      <w:marRight w:val="0"/>
      <w:marTop w:val="0"/>
      <w:marBottom w:val="0"/>
      <w:divBdr>
        <w:top w:val="none" w:sz="0" w:space="0" w:color="auto"/>
        <w:left w:val="none" w:sz="0" w:space="0" w:color="auto"/>
        <w:bottom w:val="none" w:sz="0" w:space="0" w:color="auto"/>
        <w:right w:val="none" w:sz="0" w:space="0" w:color="auto"/>
      </w:divBdr>
    </w:div>
    <w:div w:id="97601209">
      <w:bodyDiv w:val="1"/>
      <w:marLeft w:val="0"/>
      <w:marRight w:val="0"/>
      <w:marTop w:val="0"/>
      <w:marBottom w:val="0"/>
      <w:divBdr>
        <w:top w:val="none" w:sz="0" w:space="0" w:color="auto"/>
        <w:left w:val="none" w:sz="0" w:space="0" w:color="auto"/>
        <w:bottom w:val="none" w:sz="0" w:space="0" w:color="auto"/>
        <w:right w:val="none" w:sz="0" w:space="0" w:color="auto"/>
      </w:divBdr>
    </w:div>
    <w:div w:id="97916725">
      <w:bodyDiv w:val="1"/>
      <w:marLeft w:val="0"/>
      <w:marRight w:val="0"/>
      <w:marTop w:val="0"/>
      <w:marBottom w:val="0"/>
      <w:divBdr>
        <w:top w:val="none" w:sz="0" w:space="0" w:color="auto"/>
        <w:left w:val="none" w:sz="0" w:space="0" w:color="auto"/>
        <w:bottom w:val="none" w:sz="0" w:space="0" w:color="auto"/>
        <w:right w:val="none" w:sz="0" w:space="0" w:color="auto"/>
      </w:divBdr>
    </w:div>
    <w:div w:id="102263793">
      <w:bodyDiv w:val="1"/>
      <w:marLeft w:val="0"/>
      <w:marRight w:val="0"/>
      <w:marTop w:val="0"/>
      <w:marBottom w:val="0"/>
      <w:divBdr>
        <w:top w:val="none" w:sz="0" w:space="0" w:color="auto"/>
        <w:left w:val="none" w:sz="0" w:space="0" w:color="auto"/>
        <w:bottom w:val="none" w:sz="0" w:space="0" w:color="auto"/>
        <w:right w:val="none" w:sz="0" w:space="0" w:color="auto"/>
      </w:divBdr>
    </w:div>
    <w:div w:id="106196595">
      <w:bodyDiv w:val="1"/>
      <w:marLeft w:val="0"/>
      <w:marRight w:val="0"/>
      <w:marTop w:val="0"/>
      <w:marBottom w:val="0"/>
      <w:divBdr>
        <w:top w:val="none" w:sz="0" w:space="0" w:color="auto"/>
        <w:left w:val="none" w:sz="0" w:space="0" w:color="auto"/>
        <w:bottom w:val="none" w:sz="0" w:space="0" w:color="auto"/>
        <w:right w:val="none" w:sz="0" w:space="0" w:color="auto"/>
      </w:divBdr>
    </w:div>
    <w:div w:id="110363932">
      <w:bodyDiv w:val="1"/>
      <w:marLeft w:val="0"/>
      <w:marRight w:val="0"/>
      <w:marTop w:val="0"/>
      <w:marBottom w:val="0"/>
      <w:divBdr>
        <w:top w:val="none" w:sz="0" w:space="0" w:color="auto"/>
        <w:left w:val="none" w:sz="0" w:space="0" w:color="auto"/>
        <w:bottom w:val="none" w:sz="0" w:space="0" w:color="auto"/>
        <w:right w:val="none" w:sz="0" w:space="0" w:color="auto"/>
      </w:divBdr>
    </w:div>
    <w:div w:id="111365426">
      <w:bodyDiv w:val="1"/>
      <w:marLeft w:val="0"/>
      <w:marRight w:val="0"/>
      <w:marTop w:val="0"/>
      <w:marBottom w:val="0"/>
      <w:divBdr>
        <w:top w:val="none" w:sz="0" w:space="0" w:color="auto"/>
        <w:left w:val="none" w:sz="0" w:space="0" w:color="auto"/>
        <w:bottom w:val="none" w:sz="0" w:space="0" w:color="auto"/>
        <w:right w:val="none" w:sz="0" w:space="0" w:color="auto"/>
      </w:divBdr>
    </w:div>
    <w:div w:id="114375121">
      <w:bodyDiv w:val="1"/>
      <w:marLeft w:val="0"/>
      <w:marRight w:val="0"/>
      <w:marTop w:val="0"/>
      <w:marBottom w:val="0"/>
      <w:divBdr>
        <w:top w:val="none" w:sz="0" w:space="0" w:color="auto"/>
        <w:left w:val="none" w:sz="0" w:space="0" w:color="auto"/>
        <w:bottom w:val="none" w:sz="0" w:space="0" w:color="auto"/>
        <w:right w:val="none" w:sz="0" w:space="0" w:color="auto"/>
      </w:divBdr>
    </w:div>
    <w:div w:id="114566488">
      <w:bodyDiv w:val="1"/>
      <w:marLeft w:val="0"/>
      <w:marRight w:val="0"/>
      <w:marTop w:val="0"/>
      <w:marBottom w:val="0"/>
      <w:divBdr>
        <w:top w:val="none" w:sz="0" w:space="0" w:color="auto"/>
        <w:left w:val="none" w:sz="0" w:space="0" w:color="auto"/>
        <w:bottom w:val="none" w:sz="0" w:space="0" w:color="auto"/>
        <w:right w:val="none" w:sz="0" w:space="0" w:color="auto"/>
      </w:divBdr>
    </w:div>
    <w:div w:id="118232296">
      <w:bodyDiv w:val="1"/>
      <w:marLeft w:val="0"/>
      <w:marRight w:val="0"/>
      <w:marTop w:val="0"/>
      <w:marBottom w:val="0"/>
      <w:divBdr>
        <w:top w:val="none" w:sz="0" w:space="0" w:color="auto"/>
        <w:left w:val="none" w:sz="0" w:space="0" w:color="auto"/>
        <w:bottom w:val="none" w:sz="0" w:space="0" w:color="auto"/>
        <w:right w:val="none" w:sz="0" w:space="0" w:color="auto"/>
      </w:divBdr>
    </w:div>
    <w:div w:id="118452600">
      <w:bodyDiv w:val="1"/>
      <w:marLeft w:val="0"/>
      <w:marRight w:val="0"/>
      <w:marTop w:val="0"/>
      <w:marBottom w:val="0"/>
      <w:divBdr>
        <w:top w:val="none" w:sz="0" w:space="0" w:color="auto"/>
        <w:left w:val="none" w:sz="0" w:space="0" w:color="auto"/>
        <w:bottom w:val="none" w:sz="0" w:space="0" w:color="auto"/>
        <w:right w:val="none" w:sz="0" w:space="0" w:color="auto"/>
      </w:divBdr>
    </w:div>
    <w:div w:id="118882326">
      <w:bodyDiv w:val="1"/>
      <w:marLeft w:val="0"/>
      <w:marRight w:val="0"/>
      <w:marTop w:val="0"/>
      <w:marBottom w:val="0"/>
      <w:divBdr>
        <w:top w:val="none" w:sz="0" w:space="0" w:color="auto"/>
        <w:left w:val="none" w:sz="0" w:space="0" w:color="auto"/>
        <w:bottom w:val="none" w:sz="0" w:space="0" w:color="auto"/>
        <w:right w:val="none" w:sz="0" w:space="0" w:color="auto"/>
      </w:divBdr>
    </w:div>
    <w:div w:id="119032007">
      <w:bodyDiv w:val="1"/>
      <w:marLeft w:val="0"/>
      <w:marRight w:val="0"/>
      <w:marTop w:val="0"/>
      <w:marBottom w:val="0"/>
      <w:divBdr>
        <w:top w:val="none" w:sz="0" w:space="0" w:color="auto"/>
        <w:left w:val="none" w:sz="0" w:space="0" w:color="auto"/>
        <w:bottom w:val="none" w:sz="0" w:space="0" w:color="auto"/>
        <w:right w:val="none" w:sz="0" w:space="0" w:color="auto"/>
      </w:divBdr>
    </w:div>
    <w:div w:id="128674015">
      <w:bodyDiv w:val="1"/>
      <w:marLeft w:val="0"/>
      <w:marRight w:val="0"/>
      <w:marTop w:val="0"/>
      <w:marBottom w:val="0"/>
      <w:divBdr>
        <w:top w:val="none" w:sz="0" w:space="0" w:color="auto"/>
        <w:left w:val="none" w:sz="0" w:space="0" w:color="auto"/>
        <w:bottom w:val="none" w:sz="0" w:space="0" w:color="auto"/>
        <w:right w:val="none" w:sz="0" w:space="0" w:color="auto"/>
      </w:divBdr>
    </w:div>
    <w:div w:id="128865759">
      <w:bodyDiv w:val="1"/>
      <w:marLeft w:val="0"/>
      <w:marRight w:val="0"/>
      <w:marTop w:val="0"/>
      <w:marBottom w:val="0"/>
      <w:divBdr>
        <w:top w:val="none" w:sz="0" w:space="0" w:color="auto"/>
        <w:left w:val="none" w:sz="0" w:space="0" w:color="auto"/>
        <w:bottom w:val="none" w:sz="0" w:space="0" w:color="auto"/>
        <w:right w:val="none" w:sz="0" w:space="0" w:color="auto"/>
      </w:divBdr>
    </w:div>
    <w:div w:id="129251756">
      <w:bodyDiv w:val="1"/>
      <w:marLeft w:val="0"/>
      <w:marRight w:val="0"/>
      <w:marTop w:val="0"/>
      <w:marBottom w:val="0"/>
      <w:divBdr>
        <w:top w:val="none" w:sz="0" w:space="0" w:color="auto"/>
        <w:left w:val="none" w:sz="0" w:space="0" w:color="auto"/>
        <w:bottom w:val="none" w:sz="0" w:space="0" w:color="auto"/>
        <w:right w:val="none" w:sz="0" w:space="0" w:color="auto"/>
      </w:divBdr>
    </w:div>
    <w:div w:id="132410920">
      <w:bodyDiv w:val="1"/>
      <w:marLeft w:val="0"/>
      <w:marRight w:val="0"/>
      <w:marTop w:val="0"/>
      <w:marBottom w:val="0"/>
      <w:divBdr>
        <w:top w:val="none" w:sz="0" w:space="0" w:color="auto"/>
        <w:left w:val="none" w:sz="0" w:space="0" w:color="auto"/>
        <w:bottom w:val="none" w:sz="0" w:space="0" w:color="auto"/>
        <w:right w:val="none" w:sz="0" w:space="0" w:color="auto"/>
      </w:divBdr>
    </w:div>
    <w:div w:id="134377938">
      <w:bodyDiv w:val="1"/>
      <w:marLeft w:val="0"/>
      <w:marRight w:val="0"/>
      <w:marTop w:val="0"/>
      <w:marBottom w:val="0"/>
      <w:divBdr>
        <w:top w:val="none" w:sz="0" w:space="0" w:color="auto"/>
        <w:left w:val="none" w:sz="0" w:space="0" w:color="auto"/>
        <w:bottom w:val="none" w:sz="0" w:space="0" w:color="auto"/>
        <w:right w:val="none" w:sz="0" w:space="0" w:color="auto"/>
      </w:divBdr>
    </w:div>
    <w:div w:id="134445824">
      <w:bodyDiv w:val="1"/>
      <w:marLeft w:val="0"/>
      <w:marRight w:val="0"/>
      <w:marTop w:val="0"/>
      <w:marBottom w:val="0"/>
      <w:divBdr>
        <w:top w:val="none" w:sz="0" w:space="0" w:color="auto"/>
        <w:left w:val="none" w:sz="0" w:space="0" w:color="auto"/>
        <w:bottom w:val="none" w:sz="0" w:space="0" w:color="auto"/>
        <w:right w:val="none" w:sz="0" w:space="0" w:color="auto"/>
      </w:divBdr>
    </w:div>
    <w:div w:id="136801882">
      <w:bodyDiv w:val="1"/>
      <w:marLeft w:val="0"/>
      <w:marRight w:val="0"/>
      <w:marTop w:val="0"/>
      <w:marBottom w:val="0"/>
      <w:divBdr>
        <w:top w:val="none" w:sz="0" w:space="0" w:color="auto"/>
        <w:left w:val="none" w:sz="0" w:space="0" w:color="auto"/>
        <w:bottom w:val="none" w:sz="0" w:space="0" w:color="auto"/>
        <w:right w:val="none" w:sz="0" w:space="0" w:color="auto"/>
      </w:divBdr>
    </w:div>
    <w:div w:id="137500158">
      <w:bodyDiv w:val="1"/>
      <w:marLeft w:val="0"/>
      <w:marRight w:val="0"/>
      <w:marTop w:val="0"/>
      <w:marBottom w:val="0"/>
      <w:divBdr>
        <w:top w:val="none" w:sz="0" w:space="0" w:color="auto"/>
        <w:left w:val="none" w:sz="0" w:space="0" w:color="auto"/>
        <w:bottom w:val="none" w:sz="0" w:space="0" w:color="auto"/>
        <w:right w:val="none" w:sz="0" w:space="0" w:color="auto"/>
      </w:divBdr>
    </w:div>
    <w:div w:id="137768627">
      <w:bodyDiv w:val="1"/>
      <w:marLeft w:val="0"/>
      <w:marRight w:val="0"/>
      <w:marTop w:val="0"/>
      <w:marBottom w:val="0"/>
      <w:divBdr>
        <w:top w:val="none" w:sz="0" w:space="0" w:color="auto"/>
        <w:left w:val="none" w:sz="0" w:space="0" w:color="auto"/>
        <w:bottom w:val="none" w:sz="0" w:space="0" w:color="auto"/>
        <w:right w:val="none" w:sz="0" w:space="0" w:color="auto"/>
      </w:divBdr>
    </w:div>
    <w:div w:id="142352098">
      <w:bodyDiv w:val="1"/>
      <w:marLeft w:val="0"/>
      <w:marRight w:val="0"/>
      <w:marTop w:val="0"/>
      <w:marBottom w:val="0"/>
      <w:divBdr>
        <w:top w:val="none" w:sz="0" w:space="0" w:color="auto"/>
        <w:left w:val="none" w:sz="0" w:space="0" w:color="auto"/>
        <w:bottom w:val="none" w:sz="0" w:space="0" w:color="auto"/>
        <w:right w:val="none" w:sz="0" w:space="0" w:color="auto"/>
      </w:divBdr>
    </w:div>
    <w:div w:id="150105529">
      <w:bodyDiv w:val="1"/>
      <w:marLeft w:val="0"/>
      <w:marRight w:val="0"/>
      <w:marTop w:val="0"/>
      <w:marBottom w:val="0"/>
      <w:divBdr>
        <w:top w:val="none" w:sz="0" w:space="0" w:color="auto"/>
        <w:left w:val="none" w:sz="0" w:space="0" w:color="auto"/>
        <w:bottom w:val="none" w:sz="0" w:space="0" w:color="auto"/>
        <w:right w:val="none" w:sz="0" w:space="0" w:color="auto"/>
      </w:divBdr>
    </w:div>
    <w:div w:id="152916775">
      <w:bodyDiv w:val="1"/>
      <w:marLeft w:val="0"/>
      <w:marRight w:val="0"/>
      <w:marTop w:val="0"/>
      <w:marBottom w:val="0"/>
      <w:divBdr>
        <w:top w:val="none" w:sz="0" w:space="0" w:color="auto"/>
        <w:left w:val="none" w:sz="0" w:space="0" w:color="auto"/>
        <w:bottom w:val="none" w:sz="0" w:space="0" w:color="auto"/>
        <w:right w:val="none" w:sz="0" w:space="0" w:color="auto"/>
      </w:divBdr>
    </w:div>
    <w:div w:id="158738088">
      <w:bodyDiv w:val="1"/>
      <w:marLeft w:val="0"/>
      <w:marRight w:val="0"/>
      <w:marTop w:val="0"/>
      <w:marBottom w:val="0"/>
      <w:divBdr>
        <w:top w:val="none" w:sz="0" w:space="0" w:color="auto"/>
        <w:left w:val="none" w:sz="0" w:space="0" w:color="auto"/>
        <w:bottom w:val="none" w:sz="0" w:space="0" w:color="auto"/>
        <w:right w:val="none" w:sz="0" w:space="0" w:color="auto"/>
      </w:divBdr>
    </w:div>
    <w:div w:id="159201310">
      <w:bodyDiv w:val="1"/>
      <w:marLeft w:val="0"/>
      <w:marRight w:val="0"/>
      <w:marTop w:val="0"/>
      <w:marBottom w:val="0"/>
      <w:divBdr>
        <w:top w:val="none" w:sz="0" w:space="0" w:color="auto"/>
        <w:left w:val="none" w:sz="0" w:space="0" w:color="auto"/>
        <w:bottom w:val="none" w:sz="0" w:space="0" w:color="auto"/>
        <w:right w:val="none" w:sz="0" w:space="0" w:color="auto"/>
      </w:divBdr>
    </w:div>
    <w:div w:id="160244513">
      <w:bodyDiv w:val="1"/>
      <w:marLeft w:val="0"/>
      <w:marRight w:val="0"/>
      <w:marTop w:val="0"/>
      <w:marBottom w:val="0"/>
      <w:divBdr>
        <w:top w:val="none" w:sz="0" w:space="0" w:color="auto"/>
        <w:left w:val="none" w:sz="0" w:space="0" w:color="auto"/>
        <w:bottom w:val="none" w:sz="0" w:space="0" w:color="auto"/>
        <w:right w:val="none" w:sz="0" w:space="0" w:color="auto"/>
      </w:divBdr>
    </w:div>
    <w:div w:id="163933473">
      <w:bodyDiv w:val="1"/>
      <w:marLeft w:val="0"/>
      <w:marRight w:val="0"/>
      <w:marTop w:val="0"/>
      <w:marBottom w:val="0"/>
      <w:divBdr>
        <w:top w:val="none" w:sz="0" w:space="0" w:color="auto"/>
        <w:left w:val="none" w:sz="0" w:space="0" w:color="auto"/>
        <w:bottom w:val="none" w:sz="0" w:space="0" w:color="auto"/>
        <w:right w:val="none" w:sz="0" w:space="0" w:color="auto"/>
      </w:divBdr>
    </w:div>
    <w:div w:id="164441578">
      <w:bodyDiv w:val="1"/>
      <w:marLeft w:val="0"/>
      <w:marRight w:val="0"/>
      <w:marTop w:val="0"/>
      <w:marBottom w:val="0"/>
      <w:divBdr>
        <w:top w:val="none" w:sz="0" w:space="0" w:color="auto"/>
        <w:left w:val="none" w:sz="0" w:space="0" w:color="auto"/>
        <w:bottom w:val="none" w:sz="0" w:space="0" w:color="auto"/>
        <w:right w:val="none" w:sz="0" w:space="0" w:color="auto"/>
      </w:divBdr>
    </w:div>
    <w:div w:id="167063722">
      <w:bodyDiv w:val="1"/>
      <w:marLeft w:val="0"/>
      <w:marRight w:val="0"/>
      <w:marTop w:val="0"/>
      <w:marBottom w:val="0"/>
      <w:divBdr>
        <w:top w:val="none" w:sz="0" w:space="0" w:color="auto"/>
        <w:left w:val="none" w:sz="0" w:space="0" w:color="auto"/>
        <w:bottom w:val="none" w:sz="0" w:space="0" w:color="auto"/>
        <w:right w:val="none" w:sz="0" w:space="0" w:color="auto"/>
      </w:divBdr>
    </w:div>
    <w:div w:id="171116502">
      <w:bodyDiv w:val="1"/>
      <w:marLeft w:val="0"/>
      <w:marRight w:val="0"/>
      <w:marTop w:val="0"/>
      <w:marBottom w:val="0"/>
      <w:divBdr>
        <w:top w:val="none" w:sz="0" w:space="0" w:color="auto"/>
        <w:left w:val="none" w:sz="0" w:space="0" w:color="auto"/>
        <w:bottom w:val="none" w:sz="0" w:space="0" w:color="auto"/>
        <w:right w:val="none" w:sz="0" w:space="0" w:color="auto"/>
      </w:divBdr>
    </w:div>
    <w:div w:id="174464970">
      <w:bodyDiv w:val="1"/>
      <w:marLeft w:val="0"/>
      <w:marRight w:val="0"/>
      <w:marTop w:val="0"/>
      <w:marBottom w:val="0"/>
      <w:divBdr>
        <w:top w:val="none" w:sz="0" w:space="0" w:color="auto"/>
        <w:left w:val="none" w:sz="0" w:space="0" w:color="auto"/>
        <w:bottom w:val="none" w:sz="0" w:space="0" w:color="auto"/>
        <w:right w:val="none" w:sz="0" w:space="0" w:color="auto"/>
      </w:divBdr>
    </w:div>
    <w:div w:id="178086537">
      <w:bodyDiv w:val="1"/>
      <w:marLeft w:val="0"/>
      <w:marRight w:val="0"/>
      <w:marTop w:val="0"/>
      <w:marBottom w:val="0"/>
      <w:divBdr>
        <w:top w:val="none" w:sz="0" w:space="0" w:color="auto"/>
        <w:left w:val="none" w:sz="0" w:space="0" w:color="auto"/>
        <w:bottom w:val="none" w:sz="0" w:space="0" w:color="auto"/>
        <w:right w:val="none" w:sz="0" w:space="0" w:color="auto"/>
      </w:divBdr>
    </w:div>
    <w:div w:id="179321264">
      <w:bodyDiv w:val="1"/>
      <w:marLeft w:val="0"/>
      <w:marRight w:val="0"/>
      <w:marTop w:val="0"/>
      <w:marBottom w:val="0"/>
      <w:divBdr>
        <w:top w:val="none" w:sz="0" w:space="0" w:color="auto"/>
        <w:left w:val="none" w:sz="0" w:space="0" w:color="auto"/>
        <w:bottom w:val="none" w:sz="0" w:space="0" w:color="auto"/>
        <w:right w:val="none" w:sz="0" w:space="0" w:color="auto"/>
      </w:divBdr>
    </w:div>
    <w:div w:id="181627141">
      <w:bodyDiv w:val="1"/>
      <w:marLeft w:val="0"/>
      <w:marRight w:val="0"/>
      <w:marTop w:val="0"/>
      <w:marBottom w:val="0"/>
      <w:divBdr>
        <w:top w:val="none" w:sz="0" w:space="0" w:color="auto"/>
        <w:left w:val="none" w:sz="0" w:space="0" w:color="auto"/>
        <w:bottom w:val="none" w:sz="0" w:space="0" w:color="auto"/>
        <w:right w:val="none" w:sz="0" w:space="0" w:color="auto"/>
      </w:divBdr>
    </w:div>
    <w:div w:id="185410157">
      <w:bodyDiv w:val="1"/>
      <w:marLeft w:val="0"/>
      <w:marRight w:val="0"/>
      <w:marTop w:val="0"/>
      <w:marBottom w:val="0"/>
      <w:divBdr>
        <w:top w:val="none" w:sz="0" w:space="0" w:color="auto"/>
        <w:left w:val="none" w:sz="0" w:space="0" w:color="auto"/>
        <w:bottom w:val="none" w:sz="0" w:space="0" w:color="auto"/>
        <w:right w:val="none" w:sz="0" w:space="0" w:color="auto"/>
      </w:divBdr>
    </w:div>
    <w:div w:id="187256990">
      <w:bodyDiv w:val="1"/>
      <w:marLeft w:val="0"/>
      <w:marRight w:val="0"/>
      <w:marTop w:val="0"/>
      <w:marBottom w:val="0"/>
      <w:divBdr>
        <w:top w:val="none" w:sz="0" w:space="0" w:color="auto"/>
        <w:left w:val="none" w:sz="0" w:space="0" w:color="auto"/>
        <w:bottom w:val="none" w:sz="0" w:space="0" w:color="auto"/>
        <w:right w:val="none" w:sz="0" w:space="0" w:color="auto"/>
      </w:divBdr>
    </w:div>
    <w:div w:id="194196250">
      <w:bodyDiv w:val="1"/>
      <w:marLeft w:val="0"/>
      <w:marRight w:val="0"/>
      <w:marTop w:val="0"/>
      <w:marBottom w:val="0"/>
      <w:divBdr>
        <w:top w:val="none" w:sz="0" w:space="0" w:color="auto"/>
        <w:left w:val="none" w:sz="0" w:space="0" w:color="auto"/>
        <w:bottom w:val="none" w:sz="0" w:space="0" w:color="auto"/>
        <w:right w:val="none" w:sz="0" w:space="0" w:color="auto"/>
      </w:divBdr>
    </w:div>
    <w:div w:id="194198823">
      <w:bodyDiv w:val="1"/>
      <w:marLeft w:val="0"/>
      <w:marRight w:val="0"/>
      <w:marTop w:val="0"/>
      <w:marBottom w:val="0"/>
      <w:divBdr>
        <w:top w:val="none" w:sz="0" w:space="0" w:color="auto"/>
        <w:left w:val="none" w:sz="0" w:space="0" w:color="auto"/>
        <w:bottom w:val="none" w:sz="0" w:space="0" w:color="auto"/>
        <w:right w:val="none" w:sz="0" w:space="0" w:color="auto"/>
      </w:divBdr>
    </w:div>
    <w:div w:id="198474754">
      <w:bodyDiv w:val="1"/>
      <w:marLeft w:val="0"/>
      <w:marRight w:val="0"/>
      <w:marTop w:val="0"/>
      <w:marBottom w:val="0"/>
      <w:divBdr>
        <w:top w:val="none" w:sz="0" w:space="0" w:color="auto"/>
        <w:left w:val="none" w:sz="0" w:space="0" w:color="auto"/>
        <w:bottom w:val="none" w:sz="0" w:space="0" w:color="auto"/>
        <w:right w:val="none" w:sz="0" w:space="0" w:color="auto"/>
      </w:divBdr>
    </w:div>
    <w:div w:id="205336841">
      <w:bodyDiv w:val="1"/>
      <w:marLeft w:val="0"/>
      <w:marRight w:val="0"/>
      <w:marTop w:val="0"/>
      <w:marBottom w:val="0"/>
      <w:divBdr>
        <w:top w:val="none" w:sz="0" w:space="0" w:color="auto"/>
        <w:left w:val="none" w:sz="0" w:space="0" w:color="auto"/>
        <w:bottom w:val="none" w:sz="0" w:space="0" w:color="auto"/>
        <w:right w:val="none" w:sz="0" w:space="0" w:color="auto"/>
      </w:divBdr>
    </w:div>
    <w:div w:id="208807502">
      <w:bodyDiv w:val="1"/>
      <w:marLeft w:val="0"/>
      <w:marRight w:val="0"/>
      <w:marTop w:val="0"/>
      <w:marBottom w:val="0"/>
      <w:divBdr>
        <w:top w:val="none" w:sz="0" w:space="0" w:color="auto"/>
        <w:left w:val="none" w:sz="0" w:space="0" w:color="auto"/>
        <w:bottom w:val="none" w:sz="0" w:space="0" w:color="auto"/>
        <w:right w:val="none" w:sz="0" w:space="0" w:color="auto"/>
      </w:divBdr>
    </w:div>
    <w:div w:id="213126032">
      <w:bodyDiv w:val="1"/>
      <w:marLeft w:val="0"/>
      <w:marRight w:val="0"/>
      <w:marTop w:val="0"/>
      <w:marBottom w:val="0"/>
      <w:divBdr>
        <w:top w:val="none" w:sz="0" w:space="0" w:color="auto"/>
        <w:left w:val="none" w:sz="0" w:space="0" w:color="auto"/>
        <w:bottom w:val="none" w:sz="0" w:space="0" w:color="auto"/>
        <w:right w:val="none" w:sz="0" w:space="0" w:color="auto"/>
      </w:divBdr>
    </w:div>
    <w:div w:id="214780438">
      <w:bodyDiv w:val="1"/>
      <w:marLeft w:val="0"/>
      <w:marRight w:val="0"/>
      <w:marTop w:val="0"/>
      <w:marBottom w:val="0"/>
      <w:divBdr>
        <w:top w:val="none" w:sz="0" w:space="0" w:color="auto"/>
        <w:left w:val="none" w:sz="0" w:space="0" w:color="auto"/>
        <w:bottom w:val="none" w:sz="0" w:space="0" w:color="auto"/>
        <w:right w:val="none" w:sz="0" w:space="0" w:color="auto"/>
      </w:divBdr>
    </w:div>
    <w:div w:id="215285956">
      <w:bodyDiv w:val="1"/>
      <w:marLeft w:val="0"/>
      <w:marRight w:val="0"/>
      <w:marTop w:val="0"/>
      <w:marBottom w:val="0"/>
      <w:divBdr>
        <w:top w:val="none" w:sz="0" w:space="0" w:color="auto"/>
        <w:left w:val="none" w:sz="0" w:space="0" w:color="auto"/>
        <w:bottom w:val="none" w:sz="0" w:space="0" w:color="auto"/>
        <w:right w:val="none" w:sz="0" w:space="0" w:color="auto"/>
      </w:divBdr>
    </w:div>
    <w:div w:id="215317940">
      <w:bodyDiv w:val="1"/>
      <w:marLeft w:val="0"/>
      <w:marRight w:val="0"/>
      <w:marTop w:val="0"/>
      <w:marBottom w:val="0"/>
      <w:divBdr>
        <w:top w:val="none" w:sz="0" w:space="0" w:color="auto"/>
        <w:left w:val="none" w:sz="0" w:space="0" w:color="auto"/>
        <w:bottom w:val="none" w:sz="0" w:space="0" w:color="auto"/>
        <w:right w:val="none" w:sz="0" w:space="0" w:color="auto"/>
      </w:divBdr>
    </w:div>
    <w:div w:id="216941029">
      <w:bodyDiv w:val="1"/>
      <w:marLeft w:val="0"/>
      <w:marRight w:val="0"/>
      <w:marTop w:val="0"/>
      <w:marBottom w:val="0"/>
      <w:divBdr>
        <w:top w:val="none" w:sz="0" w:space="0" w:color="auto"/>
        <w:left w:val="none" w:sz="0" w:space="0" w:color="auto"/>
        <w:bottom w:val="none" w:sz="0" w:space="0" w:color="auto"/>
        <w:right w:val="none" w:sz="0" w:space="0" w:color="auto"/>
      </w:divBdr>
    </w:div>
    <w:div w:id="223681775">
      <w:bodyDiv w:val="1"/>
      <w:marLeft w:val="0"/>
      <w:marRight w:val="0"/>
      <w:marTop w:val="0"/>
      <w:marBottom w:val="0"/>
      <w:divBdr>
        <w:top w:val="none" w:sz="0" w:space="0" w:color="auto"/>
        <w:left w:val="none" w:sz="0" w:space="0" w:color="auto"/>
        <w:bottom w:val="none" w:sz="0" w:space="0" w:color="auto"/>
        <w:right w:val="none" w:sz="0" w:space="0" w:color="auto"/>
      </w:divBdr>
    </w:div>
    <w:div w:id="225576893">
      <w:bodyDiv w:val="1"/>
      <w:marLeft w:val="0"/>
      <w:marRight w:val="0"/>
      <w:marTop w:val="0"/>
      <w:marBottom w:val="0"/>
      <w:divBdr>
        <w:top w:val="none" w:sz="0" w:space="0" w:color="auto"/>
        <w:left w:val="none" w:sz="0" w:space="0" w:color="auto"/>
        <w:bottom w:val="none" w:sz="0" w:space="0" w:color="auto"/>
        <w:right w:val="none" w:sz="0" w:space="0" w:color="auto"/>
      </w:divBdr>
    </w:div>
    <w:div w:id="225840242">
      <w:bodyDiv w:val="1"/>
      <w:marLeft w:val="0"/>
      <w:marRight w:val="0"/>
      <w:marTop w:val="0"/>
      <w:marBottom w:val="0"/>
      <w:divBdr>
        <w:top w:val="none" w:sz="0" w:space="0" w:color="auto"/>
        <w:left w:val="none" w:sz="0" w:space="0" w:color="auto"/>
        <w:bottom w:val="none" w:sz="0" w:space="0" w:color="auto"/>
        <w:right w:val="none" w:sz="0" w:space="0" w:color="auto"/>
      </w:divBdr>
    </w:div>
    <w:div w:id="227766096">
      <w:bodyDiv w:val="1"/>
      <w:marLeft w:val="0"/>
      <w:marRight w:val="0"/>
      <w:marTop w:val="0"/>
      <w:marBottom w:val="0"/>
      <w:divBdr>
        <w:top w:val="none" w:sz="0" w:space="0" w:color="auto"/>
        <w:left w:val="none" w:sz="0" w:space="0" w:color="auto"/>
        <w:bottom w:val="none" w:sz="0" w:space="0" w:color="auto"/>
        <w:right w:val="none" w:sz="0" w:space="0" w:color="auto"/>
      </w:divBdr>
    </w:div>
    <w:div w:id="230427682">
      <w:bodyDiv w:val="1"/>
      <w:marLeft w:val="0"/>
      <w:marRight w:val="0"/>
      <w:marTop w:val="0"/>
      <w:marBottom w:val="0"/>
      <w:divBdr>
        <w:top w:val="none" w:sz="0" w:space="0" w:color="auto"/>
        <w:left w:val="none" w:sz="0" w:space="0" w:color="auto"/>
        <w:bottom w:val="none" w:sz="0" w:space="0" w:color="auto"/>
        <w:right w:val="none" w:sz="0" w:space="0" w:color="auto"/>
      </w:divBdr>
    </w:div>
    <w:div w:id="230702211">
      <w:bodyDiv w:val="1"/>
      <w:marLeft w:val="0"/>
      <w:marRight w:val="0"/>
      <w:marTop w:val="0"/>
      <w:marBottom w:val="0"/>
      <w:divBdr>
        <w:top w:val="none" w:sz="0" w:space="0" w:color="auto"/>
        <w:left w:val="none" w:sz="0" w:space="0" w:color="auto"/>
        <w:bottom w:val="none" w:sz="0" w:space="0" w:color="auto"/>
        <w:right w:val="none" w:sz="0" w:space="0" w:color="auto"/>
      </w:divBdr>
    </w:div>
    <w:div w:id="236400414">
      <w:bodyDiv w:val="1"/>
      <w:marLeft w:val="0"/>
      <w:marRight w:val="0"/>
      <w:marTop w:val="0"/>
      <w:marBottom w:val="0"/>
      <w:divBdr>
        <w:top w:val="none" w:sz="0" w:space="0" w:color="auto"/>
        <w:left w:val="none" w:sz="0" w:space="0" w:color="auto"/>
        <w:bottom w:val="none" w:sz="0" w:space="0" w:color="auto"/>
        <w:right w:val="none" w:sz="0" w:space="0" w:color="auto"/>
      </w:divBdr>
    </w:div>
    <w:div w:id="237206169">
      <w:bodyDiv w:val="1"/>
      <w:marLeft w:val="0"/>
      <w:marRight w:val="0"/>
      <w:marTop w:val="0"/>
      <w:marBottom w:val="0"/>
      <w:divBdr>
        <w:top w:val="none" w:sz="0" w:space="0" w:color="auto"/>
        <w:left w:val="none" w:sz="0" w:space="0" w:color="auto"/>
        <w:bottom w:val="none" w:sz="0" w:space="0" w:color="auto"/>
        <w:right w:val="none" w:sz="0" w:space="0" w:color="auto"/>
      </w:divBdr>
    </w:div>
    <w:div w:id="243957546">
      <w:bodyDiv w:val="1"/>
      <w:marLeft w:val="0"/>
      <w:marRight w:val="0"/>
      <w:marTop w:val="0"/>
      <w:marBottom w:val="0"/>
      <w:divBdr>
        <w:top w:val="none" w:sz="0" w:space="0" w:color="auto"/>
        <w:left w:val="none" w:sz="0" w:space="0" w:color="auto"/>
        <w:bottom w:val="none" w:sz="0" w:space="0" w:color="auto"/>
        <w:right w:val="none" w:sz="0" w:space="0" w:color="auto"/>
      </w:divBdr>
    </w:div>
    <w:div w:id="247691695">
      <w:bodyDiv w:val="1"/>
      <w:marLeft w:val="0"/>
      <w:marRight w:val="0"/>
      <w:marTop w:val="0"/>
      <w:marBottom w:val="0"/>
      <w:divBdr>
        <w:top w:val="none" w:sz="0" w:space="0" w:color="auto"/>
        <w:left w:val="none" w:sz="0" w:space="0" w:color="auto"/>
        <w:bottom w:val="none" w:sz="0" w:space="0" w:color="auto"/>
        <w:right w:val="none" w:sz="0" w:space="0" w:color="auto"/>
      </w:divBdr>
    </w:div>
    <w:div w:id="249197709">
      <w:bodyDiv w:val="1"/>
      <w:marLeft w:val="0"/>
      <w:marRight w:val="0"/>
      <w:marTop w:val="0"/>
      <w:marBottom w:val="0"/>
      <w:divBdr>
        <w:top w:val="none" w:sz="0" w:space="0" w:color="auto"/>
        <w:left w:val="none" w:sz="0" w:space="0" w:color="auto"/>
        <w:bottom w:val="none" w:sz="0" w:space="0" w:color="auto"/>
        <w:right w:val="none" w:sz="0" w:space="0" w:color="auto"/>
      </w:divBdr>
    </w:div>
    <w:div w:id="252977406">
      <w:bodyDiv w:val="1"/>
      <w:marLeft w:val="0"/>
      <w:marRight w:val="0"/>
      <w:marTop w:val="0"/>
      <w:marBottom w:val="0"/>
      <w:divBdr>
        <w:top w:val="none" w:sz="0" w:space="0" w:color="auto"/>
        <w:left w:val="none" w:sz="0" w:space="0" w:color="auto"/>
        <w:bottom w:val="none" w:sz="0" w:space="0" w:color="auto"/>
        <w:right w:val="none" w:sz="0" w:space="0" w:color="auto"/>
      </w:divBdr>
    </w:div>
    <w:div w:id="253172021">
      <w:bodyDiv w:val="1"/>
      <w:marLeft w:val="0"/>
      <w:marRight w:val="0"/>
      <w:marTop w:val="0"/>
      <w:marBottom w:val="0"/>
      <w:divBdr>
        <w:top w:val="none" w:sz="0" w:space="0" w:color="auto"/>
        <w:left w:val="none" w:sz="0" w:space="0" w:color="auto"/>
        <w:bottom w:val="none" w:sz="0" w:space="0" w:color="auto"/>
        <w:right w:val="none" w:sz="0" w:space="0" w:color="auto"/>
      </w:divBdr>
    </w:div>
    <w:div w:id="253822879">
      <w:bodyDiv w:val="1"/>
      <w:marLeft w:val="0"/>
      <w:marRight w:val="0"/>
      <w:marTop w:val="0"/>
      <w:marBottom w:val="0"/>
      <w:divBdr>
        <w:top w:val="none" w:sz="0" w:space="0" w:color="auto"/>
        <w:left w:val="none" w:sz="0" w:space="0" w:color="auto"/>
        <w:bottom w:val="none" w:sz="0" w:space="0" w:color="auto"/>
        <w:right w:val="none" w:sz="0" w:space="0" w:color="auto"/>
      </w:divBdr>
    </w:div>
    <w:div w:id="261232121">
      <w:bodyDiv w:val="1"/>
      <w:marLeft w:val="0"/>
      <w:marRight w:val="0"/>
      <w:marTop w:val="0"/>
      <w:marBottom w:val="0"/>
      <w:divBdr>
        <w:top w:val="none" w:sz="0" w:space="0" w:color="auto"/>
        <w:left w:val="none" w:sz="0" w:space="0" w:color="auto"/>
        <w:bottom w:val="none" w:sz="0" w:space="0" w:color="auto"/>
        <w:right w:val="none" w:sz="0" w:space="0" w:color="auto"/>
      </w:divBdr>
    </w:div>
    <w:div w:id="261425155">
      <w:bodyDiv w:val="1"/>
      <w:marLeft w:val="0"/>
      <w:marRight w:val="0"/>
      <w:marTop w:val="0"/>
      <w:marBottom w:val="0"/>
      <w:divBdr>
        <w:top w:val="none" w:sz="0" w:space="0" w:color="auto"/>
        <w:left w:val="none" w:sz="0" w:space="0" w:color="auto"/>
        <w:bottom w:val="none" w:sz="0" w:space="0" w:color="auto"/>
        <w:right w:val="none" w:sz="0" w:space="0" w:color="auto"/>
      </w:divBdr>
    </w:div>
    <w:div w:id="262687928">
      <w:bodyDiv w:val="1"/>
      <w:marLeft w:val="0"/>
      <w:marRight w:val="0"/>
      <w:marTop w:val="0"/>
      <w:marBottom w:val="0"/>
      <w:divBdr>
        <w:top w:val="none" w:sz="0" w:space="0" w:color="auto"/>
        <w:left w:val="none" w:sz="0" w:space="0" w:color="auto"/>
        <w:bottom w:val="none" w:sz="0" w:space="0" w:color="auto"/>
        <w:right w:val="none" w:sz="0" w:space="0" w:color="auto"/>
      </w:divBdr>
    </w:div>
    <w:div w:id="265694915">
      <w:bodyDiv w:val="1"/>
      <w:marLeft w:val="0"/>
      <w:marRight w:val="0"/>
      <w:marTop w:val="0"/>
      <w:marBottom w:val="0"/>
      <w:divBdr>
        <w:top w:val="none" w:sz="0" w:space="0" w:color="auto"/>
        <w:left w:val="none" w:sz="0" w:space="0" w:color="auto"/>
        <w:bottom w:val="none" w:sz="0" w:space="0" w:color="auto"/>
        <w:right w:val="none" w:sz="0" w:space="0" w:color="auto"/>
      </w:divBdr>
    </w:div>
    <w:div w:id="265969400">
      <w:bodyDiv w:val="1"/>
      <w:marLeft w:val="0"/>
      <w:marRight w:val="0"/>
      <w:marTop w:val="0"/>
      <w:marBottom w:val="0"/>
      <w:divBdr>
        <w:top w:val="none" w:sz="0" w:space="0" w:color="auto"/>
        <w:left w:val="none" w:sz="0" w:space="0" w:color="auto"/>
        <w:bottom w:val="none" w:sz="0" w:space="0" w:color="auto"/>
        <w:right w:val="none" w:sz="0" w:space="0" w:color="auto"/>
      </w:divBdr>
    </w:div>
    <w:div w:id="273559246">
      <w:bodyDiv w:val="1"/>
      <w:marLeft w:val="0"/>
      <w:marRight w:val="0"/>
      <w:marTop w:val="0"/>
      <w:marBottom w:val="0"/>
      <w:divBdr>
        <w:top w:val="none" w:sz="0" w:space="0" w:color="auto"/>
        <w:left w:val="none" w:sz="0" w:space="0" w:color="auto"/>
        <w:bottom w:val="none" w:sz="0" w:space="0" w:color="auto"/>
        <w:right w:val="none" w:sz="0" w:space="0" w:color="auto"/>
      </w:divBdr>
    </w:div>
    <w:div w:id="277949653">
      <w:bodyDiv w:val="1"/>
      <w:marLeft w:val="0"/>
      <w:marRight w:val="0"/>
      <w:marTop w:val="0"/>
      <w:marBottom w:val="0"/>
      <w:divBdr>
        <w:top w:val="none" w:sz="0" w:space="0" w:color="auto"/>
        <w:left w:val="none" w:sz="0" w:space="0" w:color="auto"/>
        <w:bottom w:val="none" w:sz="0" w:space="0" w:color="auto"/>
        <w:right w:val="none" w:sz="0" w:space="0" w:color="auto"/>
      </w:divBdr>
    </w:div>
    <w:div w:id="278687793">
      <w:bodyDiv w:val="1"/>
      <w:marLeft w:val="0"/>
      <w:marRight w:val="0"/>
      <w:marTop w:val="0"/>
      <w:marBottom w:val="0"/>
      <w:divBdr>
        <w:top w:val="none" w:sz="0" w:space="0" w:color="auto"/>
        <w:left w:val="none" w:sz="0" w:space="0" w:color="auto"/>
        <w:bottom w:val="none" w:sz="0" w:space="0" w:color="auto"/>
        <w:right w:val="none" w:sz="0" w:space="0" w:color="auto"/>
      </w:divBdr>
    </w:div>
    <w:div w:id="287594203">
      <w:bodyDiv w:val="1"/>
      <w:marLeft w:val="0"/>
      <w:marRight w:val="0"/>
      <w:marTop w:val="0"/>
      <w:marBottom w:val="0"/>
      <w:divBdr>
        <w:top w:val="none" w:sz="0" w:space="0" w:color="auto"/>
        <w:left w:val="none" w:sz="0" w:space="0" w:color="auto"/>
        <w:bottom w:val="none" w:sz="0" w:space="0" w:color="auto"/>
        <w:right w:val="none" w:sz="0" w:space="0" w:color="auto"/>
      </w:divBdr>
    </w:div>
    <w:div w:id="288781008">
      <w:bodyDiv w:val="1"/>
      <w:marLeft w:val="0"/>
      <w:marRight w:val="0"/>
      <w:marTop w:val="0"/>
      <w:marBottom w:val="0"/>
      <w:divBdr>
        <w:top w:val="none" w:sz="0" w:space="0" w:color="auto"/>
        <w:left w:val="none" w:sz="0" w:space="0" w:color="auto"/>
        <w:bottom w:val="none" w:sz="0" w:space="0" w:color="auto"/>
        <w:right w:val="none" w:sz="0" w:space="0" w:color="auto"/>
      </w:divBdr>
    </w:div>
    <w:div w:id="291329746">
      <w:bodyDiv w:val="1"/>
      <w:marLeft w:val="0"/>
      <w:marRight w:val="0"/>
      <w:marTop w:val="0"/>
      <w:marBottom w:val="0"/>
      <w:divBdr>
        <w:top w:val="none" w:sz="0" w:space="0" w:color="auto"/>
        <w:left w:val="none" w:sz="0" w:space="0" w:color="auto"/>
        <w:bottom w:val="none" w:sz="0" w:space="0" w:color="auto"/>
        <w:right w:val="none" w:sz="0" w:space="0" w:color="auto"/>
      </w:divBdr>
    </w:div>
    <w:div w:id="294877151">
      <w:bodyDiv w:val="1"/>
      <w:marLeft w:val="0"/>
      <w:marRight w:val="0"/>
      <w:marTop w:val="0"/>
      <w:marBottom w:val="0"/>
      <w:divBdr>
        <w:top w:val="none" w:sz="0" w:space="0" w:color="auto"/>
        <w:left w:val="none" w:sz="0" w:space="0" w:color="auto"/>
        <w:bottom w:val="none" w:sz="0" w:space="0" w:color="auto"/>
        <w:right w:val="none" w:sz="0" w:space="0" w:color="auto"/>
      </w:divBdr>
    </w:div>
    <w:div w:id="297415712">
      <w:bodyDiv w:val="1"/>
      <w:marLeft w:val="0"/>
      <w:marRight w:val="0"/>
      <w:marTop w:val="0"/>
      <w:marBottom w:val="0"/>
      <w:divBdr>
        <w:top w:val="none" w:sz="0" w:space="0" w:color="auto"/>
        <w:left w:val="none" w:sz="0" w:space="0" w:color="auto"/>
        <w:bottom w:val="none" w:sz="0" w:space="0" w:color="auto"/>
        <w:right w:val="none" w:sz="0" w:space="0" w:color="auto"/>
      </w:divBdr>
    </w:div>
    <w:div w:id="297534009">
      <w:bodyDiv w:val="1"/>
      <w:marLeft w:val="0"/>
      <w:marRight w:val="0"/>
      <w:marTop w:val="0"/>
      <w:marBottom w:val="0"/>
      <w:divBdr>
        <w:top w:val="none" w:sz="0" w:space="0" w:color="auto"/>
        <w:left w:val="none" w:sz="0" w:space="0" w:color="auto"/>
        <w:bottom w:val="none" w:sz="0" w:space="0" w:color="auto"/>
        <w:right w:val="none" w:sz="0" w:space="0" w:color="auto"/>
      </w:divBdr>
    </w:div>
    <w:div w:id="298195844">
      <w:bodyDiv w:val="1"/>
      <w:marLeft w:val="0"/>
      <w:marRight w:val="0"/>
      <w:marTop w:val="0"/>
      <w:marBottom w:val="0"/>
      <w:divBdr>
        <w:top w:val="none" w:sz="0" w:space="0" w:color="auto"/>
        <w:left w:val="none" w:sz="0" w:space="0" w:color="auto"/>
        <w:bottom w:val="none" w:sz="0" w:space="0" w:color="auto"/>
        <w:right w:val="none" w:sz="0" w:space="0" w:color="auto"/>
      </w:divBdr>
    </w:div>
    <w:div w:id="299001227">
      <w:bodyDiv w:val="1"/>
      <w:marLeft w:val="0"/>
      <w:marRight w:val="0"/>
      <w:marTop w:val="0"/>
      <w:marBottom w:val="0"/>
      <w:divBdr>
        <w:top w:val="none" w:sz="0" w:space="0" w:color="auto"/>
        <w:left w:val="none" w:sz="0" w:space="0" w:color="auto"/>
        <w:bottom w:val="none" w:sz="0" w:space="0" w:color="auto"/>
        <w:right w:val="none" w:sz="0" w:space="0" w:color="auto"/>
      </w:divBdr>
    </w:div>
    <w:div w:id="302081365">
      <w:bodyDiv w:val="1"/>
      <w:marLeft w:val="0"/>
      <w:marRight w:val="0"/>
      <w:marTop w:val="0"/>
      <w:marBottom w:val="0"/>
      <w:divBdr>
        <w:top w:val="none" w:sz="0" w:space="0" w:color="auto"/>
        <w:left w:val="none" w:sz="0" w:space="0" w:color="auto"/>
        <w:bottom w:val="none" w:sz="0" w:space="0" w:color="auto"/>
        <w:right w:val="none" w:sz="0" w:space="0" w:color="auto"/>
      </w:divBdr>
    </w:div>
    <w:div w:id="302541657">
      <w:bodyDiv w:val="1"/>
      <w:marLeft w:val="0"/>
      <w:marRight w:val="0"/>
      <w:marTop w:val="0"/>
      <w:marBottom w:val="0"/>
      <w:divBdr>
        <w:top w:val="none" w:sz="0" w:space="0" w:color="auto"/>
        <w:left w:val="none" w:sz="0" w:space="0" w:color="auto"/>
        <w:bottom w:val="none" w:sz="0" w:space="0" w:color="auto"/>
        <w:right w:val="none" w:sz="0" w:space="0" w:color="auto"/>
      </w:divBdr>
    </w:div>
    <w:div w:id="303854906">
      <w:bodyDiv w:val="1"/>
      <w:marLeft w:val="0"/>
      <w:marRight w:val="0"/>
      <w:marTop w:val="0"/>
      <w:marBottom w:val="0"/>
      <w:divBdr>
        <w:top w:val="none" w:sz="0" w:space="0" w:color="auto"/>
        <w:left w:val="none" w:sz="0" w:space="0" w:color="auto"/>
        <w:bottom w:val="none" w:sz="0" w:space="0" w:color="auto"/>
        <w:right w:val="none" w:sz="0" w:space="0" w:color="auto"/>
      </w:divBdr>
    </w:div>
    <w:div w:id="304090870">
      <w:bodyDiv w:val="1"/>
      <w:marLeft w:val="0"/>
      <w:marRight w:val="0"/>
      <w:marTop w:val="0"/>
      <w:marBottom w:val="0"/>
      <w:divBdr>
        <w:top w:val="none" w:sz="0" w:space="0" w:color="auto"/>
        <w:left w:val="none" w:sz="0" w:space="0" w:color="auto"/>
        <w:bottom w:val="none" w:sz="0" w:space="0" w:color="auto"/>
        <w:right w:val="none" w:sz="0" w:space="0" w:color="auto"/>
      </w:divBdr>
    </w:div>
    <w:div w:id="304357936">
      <w:bodyDiv w:val="1"/>
      <w:marLeft w:val="0"/>
      <w:marRight w:val="0"/>
      <w:marTop w:val="0"/>
      <w:marBottom w:val="0"/>
      <w:divBdr>
        <w:top w:val="none" w:sz="0" w:space="0" w:color="auto"/>
        <w:left w:val="none" w:sz="0" w:space="0" w:color="auto"/>
        <w:bottom w:val="none" w:sz="0" w:space="0" w:color="auto"/>
        <w:right w:val="none" w:sz="0" w:space="0" w:color="auto"/>
      </w:divBdr>
    </w:div>
    <w:div w:id="305204920">
      <w:bodyDiv w:val="1"/>
      <w:marLeft w:val="0"/>
      <w:marRight w:val="0"/>
      <w:marTop w:val="0"/>
      <w:marBottom w:val="0"/>
      <w:divBdr>
        <w:top w:val="none" w:sz="0" w:space="0" w:color="auto"/>
        <w:left w:val="none" w:sz="0" w:space="0" w:color="auto"/>
        <w:bottom w:val="none" w:sz="0" w:space="0" w:color="auto"/>
        <w:right w:val="none" w:sz="0" w:space="0" w:color="auto"/>
      </w:divBdr>
    </w:div>
    <w:div w:id="307177145">
      <w:bodyDiv w:val="1"/>
      <w:marLeft w:val="0"/>
      <w:marRight w:val="0"/>
      <w:marTop w:val="0"/>
      <w:marBottom w:val="0"/>
      <w:divBdr>
        <w:top w:val="none" w:sz="0" w:space="0" w:color="auto"/>
        <w:left w:val="none" w:sz="0" w:space="0" w:color="auto"/>
        <w:bottom w:val="none" w:sz="0" w:space="0" w:color="auto"/>
        <w:right w:val="none" w:sz="0" w:space="0" w:color="auto"/>
      </w:divBdr>
    </w:div>
    <w:div w:id="308681110">
      <w:bodyDiv w:val="1"/>
      <w:marLeft w:val="0"/>
      <w:marRight w:val="0"/>
      <w:marTop w:val="0"/>
      <w:marBottom w:val="0"/>
      <w:divBdr>
        <w:top w:val="none" w:sz="0" w:space="0" w:color="auto"/>
        <w:left w:val="none" w:sz="0" w:space="0" w:color="auto"/>
        <w:bottom w:val="none" w:sz="0" w:space="0" w:color="auto"/>
        <w:right w:val="none" w:sz="0" w:space="0" w:color="auto"/>
      </w:divBdr>
    </w:div>
    <w:div w:id="309485448">
      <w:bodyDiv w:val="1"/>
      <w:marLeft w:val="0"/>
      <w:marRight w:val="0"/>
      <w:marTop w:val="0"/>
      <w:marBottom w:val="0"/>
      <w:divBdr>
        <w:top w:val="none" w:sz="0" w:space="0" w:color="auto"/>
        <w:left w:val="none" w:sz="0" w:space="0" w:color="auto"/>
        <w:bottom w:val="none" w:sz="0" w:space="0" w:color="auto"/>
        <w:right w:val="none" w:sz="0" w:space="0" w:color="auto"/>
      </w:divBdr>
    </w:div>
    <w:div w:id="309873100">
      <w:bodyDiv w:val="1"/>
      <w:marLeft w:val="0"/>
      <w:marRight w:val="0"/>
      <w:marTop w:val="0"/>
      <w:marBottom w:val="0"/>
      <w:divBdr>
        <w:top w:val="none" w:sz="0" w:space="0" w:color="auto"/>
        <w:left w:val="none" w:sz="0" w:space="0" w:color="auto"/>
        <w:bottom w:val="none" w:sz="0" w:space="0" w:color="auto"/>
        <w:right w:val="none" w:sz="0" w:space="0" w:color="auto"/>
      </w:divBdr>
    </w:div>
    <w:div w:id="319426131">
      <w:bodyDiv w:val="1"/>
      <w:marLeft w:val="0"/>
      <w:marRight w:val="0"/>
      <w:marTop w:val="0"/>
      <w:marBottom w:val="0"/>
      <w:divBdr>
        <w:top w:val="none" w:sz="0" w:space="0" w:color="auto"/>
        <w:left w:val="none" w:sz="0" w:space="0" w:color="auto"/>
        <w:bottom w:val="none" w:sz="0" w:space="0" w:color="auto"/>
        <w:right w:val="none" w:sz="0" w:space="0" w:color="auto"/>
      </w:divBdr>
    </w:div>
    <w:div w:id="322975288">
      <w:bodyDiv w:val="1"/>
      <w:marLeft w:val="0"/>
      <w:marRight w:val="0"/>
      <w:marTop w:val="0"/>
      <w:marBottom w:val="0"/>
      <w:divBdr>
        <w:top w:val="none" w:sz="0" w:space="0" w:color="auto"/>
        <w:left w:val="none" w:sz="0" w:space="0" w:color="auto"/>
        <w:bottom w:val="none" w:sz="0" w:space="0" w:color="auto"/>
        <w:right w:val="none" w:sz="0" w:space="0" w:color="auto"/>
      </w:divBdr>
    </w:div>
    <w:div w:id="326369604">
      <w:bodyDiv w:val="1"/>
      <w:marLeft w:val="0"/>
      <w:marRight w:val="0"/>
      <w:marTop w:val="0"/>
      <w:marBottom w:val="0"/>
      <w:divBdr>
        <w:top w:val="none" w:sz="0" w:space="0" w:color="auto"/>
        <w:left w:val="none" w:sz="0" w:space="0" w:color="auto"/>
        <w:bottom w:val="none" w:sz="0" w:space="0" w:color="auto"/>
        <w:right w:val="none" w:sz="0" w:space="0" w:color="auto"/>
      </w:divBdr>
    </w:div>
    <w:div w:id="330328578">
      <w:bodyDiv w:val="1"/>
      <w:marLeft w:val="0"/>
      <w:marRight w:val="0"/>
      <w:marTop w:val="0"/>
      <w:marBottom w:val="0"/>
      <w:divBdr>
        <w:top w:val="none" w:sz="0" w:space="0" w:color="auto"/>
        <w:left w:val="none" w:sz="0" w:space="0" w:color="auto"/>
        <w:bottom w:val="none" w:sz="0" w:space="0" w:color="auto"/>
        <w:right w:val="none" w:sz="0" w:space="0" w:color="auto"/>
      </w:divBdr>
    </w:div>
    <w:div w:id="330328744">
      <w:bodyDiv w:val="1"/>
      <w:marLeft w:val="0"/>
      <w:marRight w:val="0"/>
      <w:marTop w:val="0"/>
      <w:marBottom w:val="0"/>
      <w:divBdr>
        <w:top w:val="none" w:sz="0" w:space="0" w:color="auto"/>
        <w:left w:val="none" w:sz="0" w:space="0" w:color="auto"/>
        <w:bottom w:val="none" w:sz="0" w:space="0" w:color="auto"/>
        <w:right w:val="none" w:sz="0" w:space="0" w:color="auto"/>
      </w:divBdr>
    </w:div>
    <w:div w:id="331615545">
      <w:bodyDiv w:val="1"/>
      <w:marLeft w:val="0"/>
      <w:marRight w:val="0"/>
      <w:marTop w:val="0"/>
      <w:marBottom w:val="0"/>
      <w:divBdr>
        <w:top w:val="none" w:sz="0" w:space="0" w:color="auto"/>
        <w:left w:val="none" w:sz="0" w:space="0" w:color="auto"/>
        <w:bottom w:val="none" w:sz="0" w:space="0" w:color="auto"/>
        <w:right w:val="none" w:sz="0" w:space="0" w:color="auto"/>
      </w:divBdr>
    </w:div>
    <w:div w:id="331761449">
      <w:bodyDiv w:val="1"/>
      <w:marLeft w:val="0"/>
      <w:marRight w:val="0"/>
      <w:marTop w:val="0"/>
      <w:marBottom w:val="0"/>
      <w:divBdr>
        <w:top w:val="none" w:sz="0" w:space="0" w:color="auto"/>
        <w:left w:val="none" w:sz="0" w:space="0" w:color="auto"/>
        <w:bottom w:val="none" w:sz="0" w:space="0" w:color="auto"/>
        <w:right w:val="none" w:sz="0" w:space="0" w:color="auto"/>
      </w:divBdr>
    </w:div>
    <w:div w:id="331950330">
      <w:bodyDiv w:val="1"/>
      <w:marLeft w:val="0"/>
      <w:marRight w:val="0"/>
      <w:marTop w:val="0"/>
      <w:marBottom w:val="0"/>
      <w:divBdr>
        <w:top w:val="none" w:sz="0" w:space="0" w:color="auto"/>
        <w:left w:val="none" w:sz="0" w:space="0" w:color="auto"/>
        <w:bottom w:val="none" w:sz="0" w:space="0" w:color="auto"/>
        <w:right w:val="none" w:sz="0" w:space="0" w:color="auto"/>
      </w:divBdr>
    </w:div>
    <w:div w:id="334964841">
      <w:bodyDiv w:val="1"/>
      <w:marLeft w:val="0"/>
      <w:marRight w:val="0"/>
      <w:marTop w:val="0"/>
      <w:marBottom w:val="0"/>
      <w:divBdr>
        <w:top w:val="none" w:sz="0" w:space="0" w:color="auto"/>
        <w:left w:val="none" w:sz="0" w:space="0" w:color="auto"/>
        <w:bottom w:val="none" w:sz="0" w:space="0" w:color="auto"/>
        <w:right w:val="none" w:sz="0" w:space="0" w:color="auto"/>
      </w:divBdr>
    </w:div>
    <w:div w:id="335695661">
      <w:bodyDiv w:val="1"/>
      <w:marLeft w:val="0"/>
      <w:marRight w:val="0"/>
      <w:marTop w:val="0"/>
      <w:marBottom w:val="0"/>
      <w:divBdr>
        <w:top w:val="none" w:sz="0" w:space="0" w:color="auto"/>
        <w:left w:val="none" w:sz="0" w:space="0" w:color="auto"/>
        <w:bottom w:val="none" w:sz="0" w:space="0" w:color="auto"/>
        <w:right w:val="none" w:sz="0" w:space="0" w:color="auto"/>
      </w:divBdr>
    </w:div>
    <w:div w:id="337541933">
      <w:bodyDiv w:val="1"/>
      <w:marLeft w:val="0"/>
      <w:marRight w:val="0"/>
      <w:marTop w:val="0"/>
      <w:marBottom w:val="0"/>
      <w:divBdr>
        <w:top w:val="none" w:sz="0" w:space="0" w:color="auto"/>
        <w:left w:val="none" w:sz="0" w:space="0" w:color="auto"/>
        <w:bottom w:val="none" w:sz="0" w:space="0" w:color="auto"/>
        <w:right w:val="none" w:sz="0" w:space="0" w:color="auto"/>
      </w:divBdr>
    </w:div>
    <w:div w:id="342784953">
      <w:bodyDiv w:val="1"/>
      <w:marLeft w:val="0"/>
      <w:marRight w:val="0"/>
      <w:marTop w:val="0"/>
      <w:marBottom w:val="0"/>
      <w:divBdr>
        <w:top w:val="none" w:sz="0" w:space="0" w:color="auto"/>
        <w:left w:val="none" w:sz="0" w:space="0" w:color="auto"/>
        <w:bottom w:val="none" w:sz="0" w:space="0" w:color="auto"/>
        <w:right w:val="none" w:sz="0" w:space="0" w:color="auto"/>
      </w:divBdr>
    </w:div>
    <w:div w:id="347295766">
      <w:bodyDiv w:val="1"/>
      <w:marLeft w:val="0"/>
      <w:marRight w:val="0"/>
      <w:marTop w:val="0"/>
      <w:marBottom w:val="0"/>
      <w:divBdr>
        <w:top w:val="none" w:sz="0" w:space="0" w:color="auto"/>
        <w:left w:val="none" w:sz="0" w:space="0" w:color="auto"/>
        <w:bottom w:val="none" w:sz="0" w:space="0" w:color="auto"/>
        <w:right w:val="none" w:sz="0" w:space="0" w:color="auto"/>
      </w:divBdr>
    </w:div>
    <w:div w:id="348407532">
      <w:bodyDiv w:val="1"/>
      <w:marLeft w:val="0"/>
      <w:marRight w:val="0"/>
      <w:marTop w:val="0"/>
      <w:marBottom w:val="0"/>
      <w:divBdr>
        <w:top w:val="none" w:sz="0" w:space="0" w:color="auto"/>
        <w:left w:val="none" w:sz="0" w:space="0" w:color="auto"/>
        <w:bottom w:val="none" w:sz="0" w:space="0" w:color="auto"/>
        <w:right w:val="none" w:sz="0" w:space="0" w:color="auto"/>
      </w:divBdr>
    </w:div>
    <w:div w:id="350180542">
      <w:bodyDiv w:val="1"/>
      <w:marLeft w:val="0"/>
      <w:marRight w:val="0"/>
      <w:marTop w:val="0"/>
      <w:marBottom w:val="0"/>
      <w:divBdr>
        <w:top w:val="none" w:sz="0" w:space="0" w:color="auto"/>
        <w:left w:val="none" w:sz="0" w:space="0" w:color="auto"/>
        <w:bottom w:val="none" w:sz="0" w:space="0" w:color="auto"/>
        <w:right w:val="none" w:sz="0" w:space="0" w:color="auto"/>
      </w:divBdr>
    </w:div>
    <w:div w:id="350837179">
      <w:bodyDiv w:val="1"/>
      <w:marLeft w:val="0"/>
      <w:marRight w:val="0"/>
      <w:marTop w:val="0"/>
      <w:marBottom w:val="0"/>
      <w:divBdr>
        <w:top w:val="none" w:sz="0" w:space="0" w:color="auto"/>
        <w:left w:val="none" w:sz="0" w:space="0" w:color="auto"/>
        <w:bottom w:val="none" w:sz="0" w:space="0" w:color="auto"/>
        <w:right w:val="none" w:sz="0" w:space="0" w:color="auto"/>
      </w:divBdr>
    </w:div>
    <w:div w:id="352460339">
      <w:bodyDiv w:val="1"/>
      <w:marLeft w:val="0"/>
      <w:marRight w:val="0"/>
      <w:marTop w:val="0"/>
      <w:marBottom w:val="0"/>
      <w:divBdr>
        <w:top w:val="none" w:sz="0" w:space="0" w:color="auto"/>
        <w:left w:val="none" w:sz="0" w:space="0" w:color="auto"/>
        <w:bottom w:val="none" w:sz="0" w:space="0" w:color="auto"/>
        <w:right w:val="none" w:sz="0" w:space="0" w:color="auto"/>
      </w:divBdr>
    </w:div>
    <w:div w:id="353575493">
      <w:bodyDiv w:val="1"/>
      <w:marLeft w:val="0"/>
      <w:marRight w:val="0"/>
      <w:marTop w:val="0"/>
      <w:marBottom w:val="0"/>
      <w:divBdr>
        <w:top w:val="none" w:sz="0" w:space="0" w:color="auto"/>
        <w:left w:val="none" w:sz="0" w:space="0" w:color="auto"/>
        <w:bottom w:val="none" w:sz="0" w:space="0" w:color="auto"/>
        <w:right w:val="none" w:sz="0" w:space="0" w:color="auto"/>
      </w:divBdr>
    </w:div>
    <w:div w:id="354040120">
      <w:bodyDiv w:val="1"/>
      <w:marLeft w:val="0"/>
      <w:marRight w:val="0"/>
      <w:marTop w:val="0"/>
      <w:marBottom w:val="0"/>
      <w:divBdr>
        <w:top w:val="none" w:sz="0" w:space="0" w:color="auto"/>
        <w:left w:val="none" w:sz="0" w:space="0" w:color="auto"/>
        <w:bottom w:val="none" w:sz="0" w:space="0" w:color="auto"/>
        <w:right w:val="none" w:sz="0" w:space="0" w:color="auto"/>
      </w:divBdr>
    </w:div>
    <w:div w:id="358557005">
      <w:bodyDiv w:val="1"/>
      <w:marLeft w:val="0"/>
      <w:marRight w:val="0"/>
      <w:marTop w:val="0"/>
      <w:marBottom w:val="0"/>
      <w:divBdr>
        <w:top w:val="none" w:sz="0" w:space="0" w:color="auto"/>
        <w:left w:val="none" w:sz="0" w:space="0" w:color="auto"/>
        <w:bottom w:val="none" w:sz="0" w:space="0" w:color="auto"/>
        <w:right w:val="none" w:sz="0" w:space="0" w:color="auto"/>
      </w:divBdr>
    </w:div>
    <w:div w:id="361980687">
      <w:bodyDiv w:val="1"/>
      <w:marLeft w:val="0"/>
      <w:marRight w:val="0"/>
      <w:marTop w:val="0"/>
      <w:marBottom w:val="0"/>
      <w:divBdr>
        <w:top w:val="none" w:sz="0" w:space="0" w:color="auto"/>
        <w:left w:val="none" w:sz="0" w:space="0" w:color="auto"/>
        <w:bottom w:val="none" w:sz="0" w:space="0" w:color="auto"/>
        <w:right w:val="none" w:sz="0" w:space="0" w:color="auto"/>
      </w:divBdr>
    </w:div>
    <w:div w:id="362093043">
      <w:bodyDiv w:val="1"/>
      <w:marLeft w:val="0"/>
      <w:marRight w:val="0"/>
      <w:marTop w:val="0"/>
      <w:marBottom w:val="0"/>
      <w:divBdr>
        <w:top w:val="none" w:sz="0" w:space="0" w:color="auto"/>
        <w:left w:val="none" w:sz="0" w:space="0" w:color="auto"/>
        <w:bottom w:val="none" w:sz="0" w:space="0" w:color="auto"/>
        <w:right w:val="none" w:sz="0" w:space="0" w:color="auto"/>
      </w:divBdr>
    </w:div>
    <w:div w:id="362562499">
      <w:bodyDiv w:val="1"/>
      <w:marLeft w:val="0"/>
      <w:marRight w:val="0"/>
      <w:marTop w:val="0"/>
      <w:marBottom w:val="0"/>
      <w:divBdr>
        <w:top w:val="none" w:sz="0" w:space="0" w:color="auto"/>
        <w:left w:val="none" w:sz="0" w:space="0" w:color="auto"/>
        <w:bottom w:val="none" w:sz="0" w:space="0" w:color="auto"/>
        <w:right w:val="none" w:sz="0" w:space="0" w:color="auto"/>
      </w:divBdr>
    </w:div>
    <w:div w:id="363794458">
      <w:bodyDiv w:val="1"/>
      <w:marLeft w:val="0"/>
      <w:marRight w:val="0"/>
      <w:marTop w:val="0"/>
      <w:marBottom w:val="0"/>
      <w:divBdr>
        <w:top w:val="none" w:sz="0" w:space="0" w:color="auto"/>
        <w:left w:val="none" w:sz="0" w:space="0" w:color="auto"/>
        <w:bottom w:val="none" w:sz="0" w:space="0" w:color="auto"/>
        <w:right w:val="none" w:sz="0" w:space="0" w:color="auto"/>
      </w:divBdr>
    </w:div>
    <w:div w:id="365251972">
      <w:bodyDiv w:val="1"/>
      <w:marLeft w:val="0"/>
      <w:marRight w:val="0"/>
      <w:marTop w:val="0"/>
      <w:marBottom w:val="0"/>
      <w:divBdr>
        <w:top w:val="none" w:sz="0" w:space="0" w:color="auto"/>
        <w:left w:val="none" w:sz="0" w:space="0" w:color="auto"/>
        <w:bottom w:val="none" w:sz="0" w:space="0" w:color="auto"/>
        <w:right w:val="none" w:sz="0" w:space="0" w:color="auto"/>
      </w:divBdr>
    </w:div>
    <w:div w:id="372772626">
      <w:bodyDiv w:val="1"/>
      <w:marLeft w:val="0"/>
      <w:marRight w:val="0"/>
      <w:marTop w:val="0"/>
      <w:marBottom w:val="0"/>
      <w:divBdr>
        <w:top w:val="none" w:sz="0" w:space="0" w:color="auto"/>
        <w:left w:val="none" w:sz="0" w:space="0" w:color="auto"/>
        <w:bottom w:val="none" w:sz="0" w:space="0" w:color="auto"/>
        <w:right w:val="none" w:sz="0" w:space="0" w:color="auto"/>
      </w:divBdr>
    </w:div>
    <w:div w:id="374742516">
      <w:bodyDiv w:val="1"/>
      <w:marLeft w:val="0"/>
      <w:marRight w:val="0"/>
      <w:marTop w:val="0"/>
      <w:marBottom w:val="0"/>
      <w:divBdr>
        <w:top w:val="none" w:sz="0" w:space="0" w:color="auto"/>
        <w:left w:val="none" w:sz="0" w:space="0" w:color="auto"/>
        <w:bottom w:val="none" w:sz="0" w:space="0" w:color="auto"/>
        <w:right w:val="none" w:sz="0" w:space="0" w:color="auto"/>
      </w:divBdr>
    </w:div>
    <w:div w:id="383409551">
      <w:bodyDiv w:val="1"/>
      <w:marLeft w:val="0"/>
      <w:marRight w:val="0"/>
      <w:marTop w:val="0"/>
      <w:marBottom w:val="0"/>
      <w:divBdr>
        <w:top w:val="none" w:sz="0" w:space="0" w:color="auto"/>
        <w:left w:val="none" w:sz="0" w:space="0" w:color="auto"/>
        <w:bottom w:val="none" w:sz="0" w:space="0" w:color="auto"/>
        <w:right w:val="none" w:sz="0" w:space="0" w:color="auto"/>
      </w:divBdr>
    </w:div>
    <w:div w:id="383942372">
      <w:bodyDiv w:val="1"/>
      <w:marLeft w:val="0"/>
      <w:marRight w:val="0"/>
      <w:marTop w:val="0"/>
      <w:marBottom w:val="0"/>
      <w:divBdr>
        <w:top w:val="none" w:sz="0" w:space="0" w:color="auto"/>
        <w:left w:val="none" w:sz="0" w:space="0" w:color="auto"/>
        <w:bottom w:val="none" w:sz="0" w:space="0" w:color="auto"/>
        <w:right w:val="none" w:sz="0" w:space="0" w:color="auto"/>
      </w:divBdr>
    </w:div>
    <w:div w:id="387918335">
      <w:bodyDiv w:val="1"/>
      <w:marLeft w:val="0"/>
      <w:marRight w:val="0"/>
      <w:marTop w:val="0"/>
      <w:marBottom w:val="0"/>
      <w:divBdr>
        <w:top w:val="none" w:sz="0" w:space="0" w:color="auto"/>
        <w:left w:val="none" w:sz="0" w:space="0" w:color="auto"/>
        <w:bottom w:val="none" w:sz="0" w:space="0" w:color="auto"/>
        <w:right w:val="none" w:sz="0" w:space="0" w:color="auto"/>
      </w:divBdr>
    </w:div>
    <w:div w:id="390546747">
      <w:bodyDiv w:val="1"/>
      <w:marLeft w:val="0"/>
      <w:marRight w:val="0"/>
      <w:marTop w:val="0"/>
      <w:marBottom w:val="0"/>
      <w:divBdr>
        <w:top w:val="none" w:sz="0" w:space="0" w:color="auto"/>
        <w:left w:val="none" w:sz="0" w:space="0" w:color="auto"/>
        <w:bottom w:val="none" w:sz="0" w:space="0" w:color="auto"/>
        <w:right w:val="none" w:sz="0" w:space="0" w:color="auto"/>
      </w:divBdr>
    </w:div>
    <w:div w:id="397024466">
      <w:bodyDiv w:val="1"/>
      <w:marLeft w:val="0"/>
      <w:marRight w:val="0"/>
      <w:marTop w:val="0"/>
      <w:marBottom w:val="0"/>
      <w:divBdr>
        <w:top w:val="none" w:sz="0" w:space="0" w:color="auto"/>
        <w:left w:val="none" w:sz="0" w:space="0" w:color="auto"/>
        <w:bottom w:val="none" w:sz="0" w:space="0" w:color="auto"/>
        <w:right w:val="none" w:sz="0" w:space="0" w:color="auto"/>
      </w:divBdr>
    </w:div>
    <w:div w:id="398601211">
      <w:bodyDiv w:val="1"/>
      <w:marLeft w:val="0"/>
      <w:marRight w:val="0"/>
      <w:marTop w:val="0"/>
      <w:marBottom w:val="0"/>
      <w:divBdr>
        <w:top w:val="none" w:sz="0" w:space="0" w:color="auto"/>
        <w:left w:val="none" w:sz="0" w:space="0" w:color="auto"/>
        <w:bottom w:val="none" w:sz="0" w:space="0" w:color="auto"/>
        <w:right w:val="none" w:sz="0" w:space="0" w:color="auto"/>
      </w:divBdr>
    </w:div>
    <w:div w:id="401801578">
      <w:bodyDiv w:val="1"/>
      <w:marLeft w:val="0"/>
      <w:marRight w:val="0"/>
      <w:marTop w:val="0"/>
      <w:marBottom w:val="0"/>
      <w:divBdr>
        <w:top w:val="none" w:sz="0" w:space="0" w:color="auto"/>
        <w:left w:val="none" w:sz="0" w:space="0" w:color="auto"/>
        <w:bottom w:val="none" w:sz="0" w:space="0" w:color="auto"/>
        <w:right w:val="none" w:sz="0" w:space="0" w:color="auto"/>
      </w:divBdr>
    </w:div>
    <w:div w:id="402485257">
      <w:bodyDiv w:val="1"/>
      <w:marLeft w:val="0"/>
      <w:marRight w:val="0"/>
      <w:marTop w:val="0"/>
      <w:marBottom w:val="0"/>
      <w:divBdr>
        <w:top w:val="none" w:sz="0" w:space="0" w:color="auto"/>
        <w:left w:val="none" w:sz="0" w:space="0" w:color="auto"/>
        <w:bottom w:val="none" w:sz="0" w:space="0" w:color="auto"/>
        <w:right w:val="none" w:sz="0" w:space="0" w:color="auto"/>
      </w:divBdr>
    </w:div>
    <w:div w:id="404374796">
      <w:bodyDiv w:val="1"/>
      <w:marLeft w:val="0"/>
      <w:marRight w:val="0"/>
      <w:marTop w:val="0"/>
      <w:marBottom w:val="0"/>
      <w:divBdr>
        <w:top w:val="none" w:sz="0" w:space="0" w:color="auto"/>
        <w:left w:val="none" w:sz="0" w:space="0" w:color="auto"/>
        <w:bottom w:val="none" w:sz="0" w:space="0" w:color="auto"/>
        <w:right w:val="none" w:sz="0" w:space="0" w:color="auto"/>
      </w:divBdr>
    </w:div>
    <w:div w:id="404380992">
      <w:bodyDiv w:val="1"/>
      <w:marLeft w:val="0"/>
      <w:marRight w:val="0"/>
      <w:marTop w:val="0"/>
      <w:marBottom w:val="0"/>
      <w:divBdr>
        <w:top w:val="none" w:sz="0" w:space="0" w:color="auto"/>
        <w:left w:val="none" w:sz="0" w:space="0" w:color="auto"/>
        <w:bottom w:val="none" w:sz="0" w:space="0" w:color="auto"/>
        <w:right w:val="none" w:sz="0" w:space="0" w:color="auto"/>
      </w:divBdr>
    </w:div>
    <w:div w:id="404835688">
      <w:bodyDiv w:val="1"/>
      <w:marLeft w:val="0"/>
      <w:marRight w:val="0"/>
      <w:marTop w:val="0"/>
      <w:marBottom w:val="0"/>
      <w:divBdr>
        <w:top w:val="none" w:sz="0" w:space="0" w:color="auto"/>
        <w:left w:val="none" w:sz="0" w:space="0" w:color="auto"/>
        <w:bottom w:val="none" w:sz="0" w:space="0" w:color="auto"/>
        <w:right w:val="none" w:sz="0" w:space="0" w:color="auto"/>
      </w:divBdr>
    </w:div>
    <w:div w:id="405230843">
      <w:bodyDiv w:val="1"/>
      <w:marLeft w:val="0"/>
      <w:marRight w:val="0"/>
      <w:marTop w:val="0"/>
      <w:marBottom w:val="0"/>
      <w:divBdr>
        <w:top w:val="none" w:sz="0" w:space="0" w:color="auto"/>
        <w:left w:val="none" w:sz="0" w:space="0" w:color="auto"/>
        <w:bottom w:val="none" w:sz="0" w:space="0" w:color="auto"/>
        <w:right w:val="none" w:sz="0" w:space="0" w:color="auto"/>
      </w:divBdr>
    </w:div>
    <w:div w:id="409274989">
      <w:bodyDiv w:val="1"/>
      <w:marLeft w:val="0"/>
      <w:marRight w:val="0"/>
      <w:marTop w:val="0"/>
      <w:marBottom w:val="0"/>
      <w:divBdr>
        <w:top w:val="none" w:sz="0" w:space="0" w:color="auto"/>
        <w:left w:val="none" w:sz="0" w:space="0" w:color="auto"/>
        <w:bottom w:val="none" w:sz="0" w:space="0" w:color="auto"/>
        <w:right w:val="none" w:sz="0" w:space="0" w:color="auto"/>
      </w:divBdr>
    </w:div>
    <w:div w:id="410081267">
      <w:bodyDiv w:val="1"/>
      <w:marLeft w:val="0"/>
      <w:marRight w:val="0"/>
      <w:marTop w:val="0"/>
      <w:marBottom w:val="0"/>
      <w:divBdr>
        <w:top w:val="none" w:sz="0" w:space="0" w:color="auto"/>
        <w:left w:val="none" w:sz="0" w:space="0" w:color="auto"/>
        <w:bottom w:val="none" w:sz="0" w:space="0" w:color="auto"/>
        <w:right w:val="none" w:sz="0" w:space="0" w:color="auto"/>
      </w:divBdr>
    </w:div>
    <w:div w:id="410666819">
      <w:bodyDiv w:val="1"/>
      <w:marLeft w:val="0"/>
      <w:marRight w:val="0"/>
      <w:marTop w:val="0"/>
      <w:marBottom w:val="0"/>
      <w:divBdr>
        <w:top w:val="none" w:sz="0" w:space="0" w:color="auto"/>
        <w:left w:val="none" w:sz="0" w:space="0" w:color="auto"/>
        <w:bottom w:val="none" w:sz="0" w:space="0" w:color="auto"/>
        <w:right w:val="none" w:sz="0" w:space="0" w:color="auto"/>
      </w:divBdr>
    </w:div>
    <w:div w:id="412356827">
      <w:bodyDiv w:val="1"/>
      <w:marLeft w:val="0"/>
      <w:marRight w:val="0"/>
      <w:marTop w:val="0"/>
      <w:marBottom w:val="0"/>
      <w:divBdr>
        <w:top w:val="none" w:sz="0" w:space="0" w:color="auto"/>
        <w:left w:val="none" w:sz="0" w:space="0" w:color="auto"/>
        <w:bottom w:val="none" w:sz="0" w:space="0" w:color="auto"/>
        <w:right w:val="none" w:sz="0" w:space="0" w:color="auto"/>
      </w:divBdr>
    </w:div>
    <w:div w:id="414597428">
      <w:bodyDiv w:val="1"/>
      <w:marLeft w:val="0"/>
      <w:marRight w:val="0"/>
      <w:marTop w:val="0"/>
      <w:marBottom w:val="0"/>
      <w:divBdr>
        <w:top w:val="none" w:sz="0" w:space="0" w:color="auto"/>
        <w:left w:val="none" w:sz="0" w:space="0" w:color="auto"/>
        <w:bottom w:val="none" w:sz="0" w:space="0" w:color="auto"/>
        <w:right w:val="none" w:sz="0" w:space="0" w:color="auto"/>
      </w:divBdr>
    </w:div>
    <w:div w:id="414783158">
      <w:bodyDiv w:val="1"/>
      <w:marLeft w:val="0"/>
      <w:marRight w:val="0"/>
      <w:marTop w:val="0"/>
      <w:marBottom w:val="0"/>
      <w:divBdr>
        <w:top w:val="none" w:sz="0" w:space="0" w:color="auto"/>
        <w:left w:val="none" w:sz="0" w:space="0" w:color="auto"/>
        <w:bottom w:val="none" w:sz="0" w:space="0" w:color="auto"/>
        <w:right w:val="none" w:sz="0" w:space="0" w:color="auto"/>
      </w:divBdr>
    </w:div>
    <w:div w:id="415518309">
      <w:bodyDiv w:val="1"/>
      <w:marLeft w:val="0"/>
      <w:marRight w:val="0"/>
      <w:marTop w:val="0"/>
      <w:marBottom w:val="0"/>
      <w:divBdr>
        <w:top w:val="none" w:sz="0" w:space="0" w:color="auto"/>
        <w:left w:val="none" w:sz="0" w:space="0" w:color="auto"/>
        <w:bottom w:val="none" w:sz="0" w:space="0" w:color="auto"/>
        <w:right w:val="none" w:sz="0" w:space="0" w:color="auto"/>
      </w:divBdr>
    </w:div>
    <w:div w:id="417679333">
      <w:bodyDiv w:val="1"/>
      <w:marLeft w:val="0"/>
      <w:marRight w:val="0"/>
      <w:marTop w:val="0"/>
      <w:marBottom w:val="0"/>
      <w:divBdr>
        <w:top w:val="none" w:sz="0" w:space="0" w:color="auto"/>
        <w:left w:val="none" w:sz="0" w:space="0" w:color="auto"/>
        <w:bottom w:val="none" w:sz="0" w:space="0" w:color="auto"/>
        <w:right w:val="none" w:sz="0" w:space="0" w:color="auto"/>
      </w:divBdr>
    </w:div>
    <w:div w:id="422337997">
      <w:bodyDiv w:val="1"/>
      <w:marLeft w:val="0"/>
      <w:marRight w:val="0"/>
      <w:marTop w:val="0"/>
      <w:marBottom w:val="0"/>
      <w:divBdr>
        <w:top w:val="none" w:sz="0" w:space="0" w:color="auto"/>
        <w:left w:val="none" w:sz="0" w:space="0" w:color="auto"/>
        <w:bottom w:val="none" w:sz="0" w:space="0" w:color="auto"/>
        <w:right w:val="none" w:sz="0" w:space="0" w:color="auto"/>
      </w:divBdr>
    </w:div>
    <w:div w:id="423381198">
      <w:bodyDiv w:val="1"/>
      <w:marLeft w:val="0"/>
      <w:marRight w:val="0"/>
      <w:marTop w:val="0"/>
      <w:marBottom w:val="0"/>
      <w:divBdr>
        <w:top w:val="none" w:sz="0" w:space="0" w:color="auto"/>
        <w:left w:val="none" w:sz="0" w:space="0" w:color="auto"/>
        <w:bottom w:val="none" w:sz="0" w:space="0" w:color="auto"/>
        <w:right w:val="none" w:sz="0" w:space="0" w:color="auto"/>
      </w:divBdr>
    </w:div>
    <w:div w:id="424884512">
      <w:bodyDiv w:val="1"/>
      <w:marLeft w:val="0"/>
      <w:marRight w:val="0"/>
      <w:marTop w:val="0"/>
      <w:marBottom w:val="0"/>
      <w:divBdr>
        <w:top w:val="none" w:sz="0" w:space="0" w:color="auto"/>
        <w:left w:val="none" w:sz="0" w:space="0" w:color="auto"/>
        <w:bottom w:val="none" w:sz="0" w:space="0" w:color="auto"/>
        <w:right w:val="none" w:sz="0" w:space="0" w:color="auto"/>
      </w:divBdr>
    </w:div>
    <w:div w:id="427232832">
      <w:bodyDiv w:val="1"/>
      <w:marLeft w:val="0"/>
      <w:marRight w:val="0"/>
      <w:marTop w:val="0"/>
      <w:marBottom w:val="0"/>
      <w:divBdr>
        <w:top w:val="none" w:sz="0" w:space="0" w:color="auto"/>
        <w:left w:val="none" w:sz="0" w:space="0" w:color="auto"/>
        <w:bottom w:val="none" w:sz="0" w:space="0" w:color="auto"/>
        <w:right w:val="none" w:sz="0" w:space="0" w:color="auto"/>
      </w:divBdr>
    </w:div>
    <w:div w:id="429593226">
      <w:bodyDiv w:val="1"/>
      <w:marLeft w:val="0"/>
      <w:marRight w:val="0"/>
      <w:marTop w:val="0"/>
      <w:marBottom w:val="0"/>
      <w:divBdr>
        <w:top w:val="none" w:sz="0" w:space="0" w:color="auto"/>
        <w:left w:val="none" w:sz="0" w:space="0" w:color="auto"/>
        <w:bottom w:val="none" w:sz="0" w:space="0" w:color="auto"/>
        <w:right w:val="none" w:sz="0" w:space="0" w:color="auto"/>
      </w:divBdr>
    </w:div>
    <w:div w:id="431322032">
      <w:bodyDiv w:val="1"/>
      <w:marLeft w:val="0"/>
      <w:marRight w:val="0"/>
      <w:marTop w:val="0"/>
      <w:marBottom w:val="0"/>
      <w:divBdr>
        <w:top w:val="none" w:sz="0" w:space="0" w:color="auto"/>
        <w:left w:val="none" w:sz="0" w:space="0" w:color="auto"/>
        <w:bottom w:val="none" w:sz="0" w:space="0" w:color="auto"/>
        <w:right w:val="none" w:sz="0" w:space="0" w:color="auto"/>
      </w:divBdr>
    </w:div>
    <w:div w:id="431975545">
      <w:bodyDiv w:val="1"/>
      <w:marLeft w:val="0"/>
      <w:marRight w:val="0"/>
      <w:marTop w:val="0"/>
      <w:marBottom w:val="0"/>
      <w:divBdr>
        <w:top w:val="none" w:sz="0" w:space="0" w:color="auto"/>
        <w:left w:val="none" w:sz="0" w:space="0" w:color="auto"/>
        <w:bottom w:val="none" w:sz="0" w:space="0" w:color="auto"/>
        <w:right w:val="none" w:sz="0" w:space="0" w:color="auto"/>
      </w:divBdr>
    </w:div>
    <w:div w:id="432868327">
      <w:bodyDiv w:val="1"/>
      <w:marLeft w:val="0"/>
      <w:marRight w:val="0"/>
      <w:marTop w:val="0"/>
      <w:marBottom w:val="0"/>
      <w:divBdr>
        <w:top w:val="none" w:sz="0" w:space="0" w:color="auto"/>
        <w:left w:val="none" w:sz="0" w:space="0" w:color="auto"/>
        <w:bottom w:val="none" w:sz="0" w:space="0" w:color="auto"/>
        <w:right w:val="none" w:sz="0" w:space="0" w:color="auto"/>
      </w:divBdr>
    </w:div>
    <w:div w:id="433093120">
      <w:bodyDiv w:val="1"/>
      <w:marLeft w:val="0"/>
      <w:marRight w:val="0"/>
      <w:marTop w:val="0"/>
      <w:marBottom w:val="0"/>
      <w:divBdr>
        <w:top w:val="none" w:sz="0" w:space="0" w:color="auto"/>
        <w:left w:val="none" w:sz="0" w:space="0" w:color="auto"/>
        <w:bottom w:val="none" w:sz="0" w:space="0" w:color="auto"/>
        <w:right w:val="none" w:sz="0" w:space="0" w:color="auto"/>
      </w:divBdr>
    </w:div>
    <w:div w:id="434247894">
      <w:bodyDiv w:val="1"/>
      <w:marLeft w:val="0"/>
      <w:marRight w:val="0"/>
      <w:marTop w:val="0"/>
      <w:marBottom w:val="0"/>
      <w:divBdr>
        <w:top w:val="none" w:sz="0" w:space="0" w:color="auto"/>
        <w:left w:val="none" w:sz="0" w:space="0" w:color="auto"/>
        <w:bottom w:val="none" w:sz="0" w:space="0" w:color="auto"/>
        <w:right w:val="none" w:sz="0" w:space="0" w:color="auto"/>
      </w:divBdr>
    </w:div>
    <w:div w:id="437869146">
      <w:bodyDiv w:val="1"/>
      <w:marLeft w:val="0"/>
      <w:marRight w:val="0"/>
      <w:marTop w:val="0"/>
      <w:marBottom w:val="0"/>
      <w:divBdr>
        <w:top w:val="none" w:sz="0" w:space="0" w:color="auto"/>
        <w:left w:val="none" w:sz="0" w:space="0" w:color="auto"/>
        <w:bottom w:val="none" w:sz="0" w:space="0" w:color="auto"/>
        <w:right w:val="none" w:sz="0" w:space="0" w:color="auto"/>
      </w:divBdr>
    </w:div>
    <w:div w:id="438991382">
      <w:bodyDiv w:val="1"/>
      <w:marLeft w:val="0"/>
      <w:marRight w:val="0"/>
      <w:marTop w:val="0"/>
      <w:marBottom w:val="0"/>
      <w:divBdr>
        <w:top w:val="none" w:sz="0" w:space="0" w:color="auto"/>
        <w:left w:val="none" w:sz="0" w:space="0" w:color="auto"/>
        <w:bottom w:val="none" w:sz="0" w:space="0" w:color="auto"/>
        <w:right w:val="none" w:sz="0" w:space="0" w:color="auto"/>
      </w:divBdr>
    </w:div>
    <w:div w:id="442261811">
      <w:bodyDiv w:val="1"/>
      <w:marLeft w:val="0"/>
      <w:marRight w:val="0"/>
      <w:marTop w:val="0"/>
      <w:marBottom w:val="0"/>
      <w:divBdr>
        <w:top w:val="none" w:sz="0" w:space="0" w:color="auto"/>
        <w:left w:val="none" w:sz="0" w:space="0" w:color="auto"/>
        <w:bottom w:val="none" w:sz="0" w:space="0" w:color="auto"/>
        <w:right w:val="none" w:sz="0" w:space="0" w:color="auto"/>
      </w:divBdr>
    </w:div>
    <w:div w:id="447089440">
      <w:bodyDiv w:val="1"/>
      <w:marLeft w:val="0"/>
      <w:marRight w:val="0"/>
      <w:marTop w:val="0"/>
      <w:marBottom w:val="0"/>
      <w:divBdr>
        <w:top w:val="none" w:sz="0" w:space="0" w:color="auto"/>
        <w:left w:val="none" w:sz="0" w:space="0" w:color="auto"/>
        <w:bottom w:val="none" w:sz="0" w:space="0" w:color="auto"/>
        <w:right w:val="none" w:sz="0" w:space="0" w:color="auto"/>
      </w:divBdr>
    </w:div>
    <w:div w:id="451048822">
      <w:bodyDiv w:val="1"/>
      <w:marLeft w:val="0"/>
      <w:marRight w:val="0"/>
      <w:marTop w:val="0"/>
      <w:marBottom w:val="0"/>
      <w:divBdr>
        <w:top w:val="none" w:sz="0" w:space="0" w:color="auto"/>
        <w:left w:val="none" w:sz="0" w:space="0" w:color="auto"/>
        <w:bottom w:val="none" w:sz="0" w:space="0" w:color="auto"/>
        <w:right w:val="none" w:sz="0" w:space="0" w:color="auto"/>
      </w:divBdr>
    </w:div>
    <w:div w:id="453869526">
      <w:bodyDiv w:val="1"/>
      <w:marLeft w:val="0"/>
      <w:marRight w:val="0"/>
      <w:marTop w:val="0"/>
      <w:marBottom w:val="0"/>
      <w:divBdr>
        <w:top w:val="none" w:sz="0" w:space="0" w:color="auto"/>
        <w:left w:val="none" w:sz="0" w:space="0" w:color="auto"/>
        <w:bottom w:val="none" w:sz="0" w:space="0" w:color="auto"/>
        <w:right w:val="none" w:sz="0" w:space="0" w:color="auto"/>
      </w:divBdr>
    </w:div>
    <w:div w:id="458112252">
      <w:bodyDiv w:val="1"/>
      <w:marLeft w:val="0"/>
      <w:marRight w:val="0"/>
      <w:marTop w:val="0"/>
      <w:marBottom w:val="0"/>
      <w:divBdr>
        <w:top w:val="none" w:sz="0" w:space="0" w:color="auto"/>
        <w:left w:val="none" w:sz="0" w:space="0" w:color="auto"/>
        <w:bottom w:val="none" w:sz="0" w:space="0" w:color="auto"/>
        <w:right w:val="none" w:sz="0" w:space="0" w:color="auto"/>
      </w:divBdr>
    </w:div>
    <w:div w:id="468934047">
      <w:bodyDiv w:val="1"/>
      <w:marLeft w:val="0"/>
      <w:marRight w:val="0"/>
      <w:marTop w:val="0"/>
      <w:marBottom w:val="0"/>
      <w:divBdr>
        <w:top w:val="none" w:sz="0" w:space="0" w:color="auto"/>
        <w:left w:val="none" w:sz="0" w:space="0" w:color="auto"/>
        <w:bottom w:val="none" w:sz="0" w:space="0" w:color="auto"/>
        <w:right w:val="none" w:sz="0" w:space="0" w:color="auto"/>
      </w:divBdr>
    </w:div>
    <w:div w:id="470949492">
      <w:bodyDiv w:val="1"/>
      <w:marLeft w:val="0"/>
      <w:marRight w:val="0"/>
      <w:marTop w:val="0"/>
      <w:marBottom w:val="0"/>
      <w:divBdr>
        <w:top w:val="none" w:sz="0" w:space="0" w:color="auto"/>
        <w:left w:val="none" w:sz="0" w:space="0" w:color="auto"/>
        <w:bottom w:val="none" w:sz="0" w:space="0" w:color="auto"/>
        <w:right w:val="none" w:sz="0" w:space="0" w:color="auto"/>
      </w:divBdr>
    </w:div>
    <w:div w:id="477959987">
      <w:bodyDiv w:val="1"/>
      <w:marLeft w:val="0"/>
      <w:marRight w:val="0"/>
      <w:marTop w:val="0"/>
      <w:marBottom w:val="0"/>
      <w:divBdr>
        <w:top w:val="none" w:sz="0" w:space="0" w:color="auto"/>
        <w:left w:val="none" w:sz="0" w:space="0" w:color="auto"/>
        <w:bottom w:val="none" w:sz="0" w:space="0" w:color="auto"/>
        <w:right w:val="none" w:sz="0" w:space="0" w:color="auto"/>
      </w:divBdr>
    </w:div>
    <w:div w:id="479731127">
      <w:bodyDiv w:val="1"/>
      <w:marLeft w:val="0"/>
      <w:marRight w:val="0"/>
      <w:marTop w:val="0"/>
      <w:marBottom w:val="0"/>
      <w:divBdr>
        <w:top w:val="none" w:sz="0" w:space="0" w:color="auto"/>
        <w:left w:val="none" w:sz="0" w:space="0" w:color="auto"/>
        <w:bottom w:val="none" w:sz="0" w:space="0" w:color="auto"/>
        <w:right w:val="none" w:sz="0" w:space="0" w:color="auto"/>
      </w:divBdr>
    </w:div>
    <w:div w:id="479881675">
      <w:bodyDiv w:val="1"/>
      <w:marLeft w:val="0"/>
      <w:marRight w:val="0"/>
      <w:marTop w:val="0"/>
      <w:marBottom w:val="0"/>
      <w:divBdr>
        <w:top w:val="none" w:sz="0" w:space="0" w:color="auto"/>
        <w:left w:val="none" w:sz="0" w:space="0" w:color="auto"/>
        <w:bottom w:val="none" w:sz="0" w:space="0" w:color="auto"/>
        <w:right w:val="none" w:sz="0" w:space="0" w:color="auto"/>
      </w:divBdr>
    </w:div>
    <w:div w:id="481118399">
      <w:bodyDiv w:val="1"/>
      <w:marLeft w:val="0"/>
      <w:marRight w:val="0"/>
      <w:marTop w:val="0"/>
      <w:marBottom w:val="0"/>
      <w:divBdr>
        <w:top w:val="none" w:sz="0" w:space="0" w:color="auto"/>
        <w:left w:val="none" w:sz="0" w:space="0" w:color="auto"/>
        <w:bottom w:val="none" w:sz="0" w:space="0" w:color="auto"/>
        <w:right w:val="none" w:sz="0" w:space="0" w:color="auto"/>
      </w:divBdr>
    </w:div>
    <w:div w:id="481971087">
      <w:bodyDiv w:val="1"/>
      <w:marLeft w:val="0"/>
      <w:marRight w:val="0"/>
      <w:marTop w:val="0"/>
      <w:marBottom w:val="0"/>
      <w:divBdr>
        <w:top w:val="none" w:sz="0" w:space="0" w:color="auto"/>
        <w:left w:val="none" w:sz="0" w:space="0" w:color="auto"/>
        <w:bottom w:val="none" w:sz="0" w:space="0" w:color="auto"/>
        <w:right w:val="none" w:sz="0" w:space="0" w:color="auto"/>
      </w:divBdr>
    </w:div>
    <w:div w:id="483395402">
      <w:bodyDiv w:val="1"/>
      <w:marLeft w:val="0"/>
      <w:marRight w:val="0"/>
      <w:marTop w:val="0"/>
      <w:marBottom w:val="0"/>
      <w:divBdr>
        <w:top w:val="none" w:sz="0" w:space="0" w:color="auto"/>
        <w:left w:val="none" w:sz="0" w:space="0" w:color="auto"/>
        <w:bottom w:val="none" w:sz="0" w:space="0" w:color="auto"/>
        <w:right w:val="none" w:sz="0" w:space="0" w:color="auto"/>
      </w:divBdr>
    </w:div>
    <w:div w:id="484124637">
      <w:bodyDiv w:val="1"/>
      <w:marLeft w:val="0"/>
      <w:marRight w:val="0"/>
      <w:marTop w:val="0"/>
      <w:marBottom w:val="0"/>
      <w:divBdr>
        <w:top w:val="none" w:sz="0" w:space="0" w:color="auto"/>
        <w:left w:val="none" w:sz="0" w:space="0" w:color="auto"/>
        <w:bottom w:val="none" w:sz="0" w:space="0" w:color="auto"/>
        <w:right w:val="none" w:sz="0" w:space="0" w:color="auto"/>
      </w:divBdr>
    </w:div>
    <w:div w:id="487206792">
      <w:bodyDiv w:val="1"/>
      <w:marLeft w:val="0"/>
      <w:marRight w:val="0"/>
      <w:marTop w:val="0"/>
      <w:marBottom w:val="0"/>
      <w:divBdr>
        <w:top w:val="none" w:sz="0" w:space="0" w:color="auto"/>
        <w:left w:val="none" w:sz="0" w:space="0" w:color="auto"/>
        <w:bottom w:val="none" w:sz="0" w:space="0" w:color="auto"/>
        <w:right w:val="none" w:sz="0" w:space="0" w:color="auto"/>
      </w:divBdr>
    </w:div>
    <w:div w:id="488138596">
      <w:bodyDiv w:val="1"/>
      <w:marLeft w:val="0"/>
      <w:marRight w:val="0"/>
      <w:marTop w:val="0"/>
      <w:marBottom w:val="0"/>
      <w:divBdr>
        <w:top w:val="none" w:sz="0" w:space="0" w:color="auto"/>
        <w:left w:val="none" w:sz="0" w:space="0" w:color="auto"/>
        <w:bottom w:val="none" w:sz="0" w:space="0" w:color="auto"/>
        <w:right w:val="none" w:sz="0" w:space="0" w:color="auto"/>
      </w:divBdr>
    </w:div>
    <w:div w:id="488710529">
      <w:bodyDiv w:val="1"/>
      <w:marLeft w:val="0"/>
      <w:marRight w:val="0"/>
      <w:marTop w:val="0"/>
      <w:marBottom w:val="0"/>
      <w:divBdr>
        <w:top w:val="none" w:sz="0" w:space="0" w:color="auto"/>
        <w:left w:val="none" w:sz="0" w:space="0" w:color="auto"/>
        <w:bottom w:val="none" w:sz="0" w:space="0" w:color="auto"/>
        <w:right w:val="none" w:sz="0" w:space="0" w:color="auto"/>
      </w:divBdr>
    </w:div>
    <w:div w:id="492374714">
      <w:bodyDiv w:val="1"/>
      <w:marLeft w:val="0"/>
      <w:marRight w:val="0"/>
      <w:marTop w:val="0"/>
      <w:marBottom w:val="0"/>
      <w:divBdr>
        <w:top w:val="none" w:sz="0" w:space="0" w:color="auto"/>
        <w:left w:val="none" w:sz="0" w:space="0" w:color="auto"/>
        <w:bottom w:val="none" w:sz="0" w:space="0" w:color="auto"/>
        <w:right w:val="none" w:sz="0" w:space="0" w:color="auto"/>
      </w:divBdr>
    </w:div>
    <w:div w:id="492722519">
      <w:bodyDiv w:val="1"/>
      <w:marLeft w:val="0"/>
      <w:marRight w:val="0"/>
      <w:marTop w:val="0"/>
      <w:marBottom w:val="0"/>
      <w:divBdr>
        <w:top w:val="none" w:sz="0" w:space="0" w:color="auto"/>
        <w:left w:val="none" w:sz="0" w:space="0" w:color="auto"/>
        <w:bottom w:val="none" w:sz="0" w:space="0" w:color="auto"/>
        <w:right w:val="none" w:sz="0" w:space="0" w:color="auto"/>
      </w:divBdr>
    </w:div>
    <w:div w:id="496774946">
      <w:bodyDiv w:val="1"/>
      <w:marLeft w:val="0"/>
      <w:marRight w:val="0"/>
      <w:marTop w:val="0"/>
      <w:marBottom w:val="0"/>
      <w:divBdr>
        <w:top w:val="none" w:sz="0" w:space="0" w:color="auto"/>
        <w:left w:val="none" w:sz="0" w:space="0" w:color="auto"/>
        <w:bottom w:val="none" w:sz="0" w:space="0" w:color="auto"/>
        <w:right w:val="none" w:sz="0" w:space="0" w:color="auto"/>
      </w:divBdr>
    </w:div>
    <w:div w:id="498235183">
      <w:bodyDiv w:val="1"/>
      <w:marLeft w:val="0"/>
      <w:marRight w:val="0"/>
      <w:marTop w:val="0"/>
      <w:marBottom w:val="0"/>
      <w:divBdr>
        <w:top w:val="none" w:sz="0" w:space="0" w:color="auto"/>
        <w:left w:val="none" w:sz="0" w:space="0" w:color="auto"/>
        <w:bottom w:val="none" w:sz="0" w:space="0" w:color="auto"/>
        <w:right w:val="none" w:sz="0" w:space="0" w:color="auto"/>
      </w:divBdr>
    </w:div>
    <w:div w:id="504631874">
      <w:bodyDiv w:val="1"/>
      <w:marLeft w:val="0"/>
      <w:marRight w:val="0"/>
      <w:marTop w:val="0"/>
      <w:marBottom w:val="0"/>
      <w:divBdr>
        <w:top w:val="none" w:sz="0" w:space="0" w:color="auto"/>
        <w:left w:val="none" w:sz="0" w:space="0" w:color="auto"/>
        <w:bottom w:val="none" w:sz="0" w:space="0" w:color="auto"/>
        <w:right w:val="none" w:sz="0" w:space="0" w:color="auto"/>
      </w:divBdr>
    </w:div>
    <w:div w:id="510215881">
      <w:bodyDiv w:val="1"/>
      <w:marLeft w:val="0"/>
      <w:marRight w:val="0"/>
      <w:marTop w:val="0"/>
      <w:marBottom w:val="0"/>
      <w:divBdr>
        <w:top w:val="none" w:sz="0" w:space="0" w:color="auto"/>
        <w:left w:val="none" w:sz="0" w:space="0" w:color="auto"/>
        <w:bottom w:val="none" w:sz="0" w:space="0" w:color="auto"/>
        <w:right w:val="none" w:sz="0" w:space="0" w:color="auto"/>
      </w:divBdr>
    </w:div>
    <w:div w:id="519860586">
      <w:bodyDiv w:val="1"/>
      <w:marLeft w:val="0"/>
      <w:marRight w:val="0"/>
      <w:marTop w:val="0"/>
      <w:marBottom w:val="0"/>
      <w:divBdr>
        <w:top w:val="none" w:sz="0" w:space="0" w:color="auto"/>
        <w:left w:val="none" w:sz="0" w:space="0" w:color="auto"/>
        <w:bottom w:val="none" w:sz="0" w:space="0" w:color="auto"/>
        <w:right w:val="none" w:sz="0" w:space="0" w:color="auto"/>
      </w:divBdr>
    </w:div>
    <w:div w:id="521626280">
      <w:bodyDiv w:val="1"/>
      <w:marLeft w:val="0"/>
      <w:marRight w:val="0"/>
      <w:marTop w:val="0"/>
      <w:marBottom w:val="0"/>
      <w:divBdr>
        <w:top w:val="none" w:sz="0" w:space="0" w:color="auto"/>
        <w:left w:val="none" w:sz="0" w:space="0" w:color="auto"/>
        <w:bottom w:val="none" w:sz="0" w:space="0" w:color="auto"/>
        <w:right w:val="none" w:sz="0" w:space="0" w:color="auto"/>
      </w:divBdr>
    </w:div>
    <w:div w:id="521632932">
      <w:bodyDiv w:val="1"/>
      <w:marLeft w:val="0"/>
      <w:marRight w:val="0"/>
      <w:marTop w:val="0"/>
      <w:marBottom w:val="0"/>
      <w:divBdr>
        <w:top w:val="none" w:sz="0" w:space="0" w:color="auto"/>
        <w:left w:val="none" w:sz="0" w:space="0" w:color="auto"/>
        <w:bottom w:val="none" w:sz="0" w:space="0" w:color="auto"/>
        <w:right w:val="none" w:sz="0" w:space="0" w:color="auto"/>
      </w:divBdr>
    </w:div>
    <w:div w:id="524099910">
      <w:bodyDiv w:val="1"/>
      <w:marLeft w:val="0"/>
      <w:marRight w:val="0"/>
      <w:marTop w:val="0"/>
      <w:marBottom w:val="0"/>
      <w:divBdr>
        <w:top w:val="none" w:sz="0" w:space="0" w:color="auto"/>
        <w:left w:val="none" w:sz="0" w:space="0" w:color="auto"/>
        <w:bottom w:val="none" w:sz="0" w:space="0" w:color="auto"/>
        <w:right w:val="none" w:sz="0" w:space="0" w:color="auto"/>
      </w:divBdr>
    </w:div>
    <w:div w:id="526335993">
      <w:bodyDiv w:val="1"/>
      <w:marLeft w:val="0"/>
      <w:marRight w:val="0"/>
      <w:marTop w:val="0"/>
      <w:marBottom w:val="0"/>
      <w:divBdr>
        <w:top w:val="none" w:sz="0" w:space="0" w:color="auto"/>
        <w:left w:val="none" w:sz="0" w:space="0" w:color="auto"/>
        <w:bottom w:val="none" w:sz="0" w:space="0" w:color="auto"/>
        <w:right w:val="none" w:sz="0" w:space="0" w:color="auto"/>
      </w:divBdr>
    </w:div>
    <w:div w:id="529996836">
      <w:bodyDiv w:val="1"/>
      <w:marLeft w:val="0"/>
      <w:marRight w:val="0"/>
      <w:marTop w:val="0"/>
      <w:marBottom w:val="0"/>
      <w:divBdr>
        <w:top w:val="none" w:sz="0" w:space="0" w:color="auto"/>
        <w:left w:val="none" w:sz="0" w:space="0" w:color="auto"/>
        <w:bottom w:val="none" w:sz="0" w:space="0" w:color="auto"/>
        <w:right w:val="none" w:sz="0" w:space="0" w:color="auto"/>
      </w:divBdr>
    </w:div>
    <w:div w:id="532421833">
      <w:bodyDiv w:val="1"/>
      <w:marLeft w:val="0"/>
      <w:marRight w:val="0"/>
      <w:marTop w:val="0"/>
      <w:marBottom w:val="0"/>
      <w:divBdr>
        <w:top w:val="none" w:sz="0" w:space="0" w:color="auto"/>
        <w:left w:val="none" w:sz="0" w:space="0" w:color="auto"/>
        <w:bottom w:val="none" w:sz="0" w:space="0" w:color="auto"/>
        <w:right w:val="none" w:sz="0" w:space="0" w:color="auto"/>
      </w:divBdr>
    </w:div>
    <w:div w:id="534075411">
      <w:bodyDiv w:val="1"/>
      <w:marLeft w:val="0"/>
      <w:marRight w:val="0"/>
      <w:marTop w:val="0"/>
      <w:marBottom w:val="0"/>
      <w:divBdr>
        <w:top w:val="none" w:sz="0" w:space="0" w:color="auto"/>
        <w:left w:val="none" w:sz="0" w:space="0" w:color="auto"/>
        <w:bottom w:val="none" w:sz="0" w:space="0" w:color="auto"/>
        <w:right w:val="none" w:sz="0" w:space="0" w:color="auto"/>
      </w:divBdr>
    </w:div>
    <w:div w:id="538006788">
      <w:bodyDiv w:val="1"/>
      <w:marLeft w:val="0"/>
      <w:marRight w:val="0"/>
      <w:marTop w:val="0"/>
      <w:marBottom w:val="0"/>
      <w:divBdr>
        <w:top w:val="none" w:sz="0" w:space="0" w:color="auto"/>
        <w:left w:val="none" w:sz="0" w:space="0" w:color="auto"/>
        <w:bottom w:val="none" w:sz="0" w:space="0" w:color="auto"/>
        <w:right w:val="none" w:sz="0" w:space="0" w:color="auto"/>
      </w:divBdr>
    </w:div>
    <w:div w:id="538055680">
      <w:bodyDiv w:val="1"/>
      <w:marLeft w:val="0"/>
      <w:marRight w:val="0"/>
      <w:marTop w:val="0"/>
      <w:marBottom w:val="0"/>
      <w:divBdr>
        <w:top w:val="none" w:sz="0" w:space="0" w:color="auto"/>
        <w:left w:val="none" w:sz="0" w:space="0" w:color="auto"/>
        <w:bottom w:val="none" w:sz="0" w:space="0" w:color="auto"/>
        <w:right w:val="none" w:sz="0" w:space="0" w:color="auto"/>
      </w:divBdr>
    </w:div>
    <w:div w:id="543441725">
      <w:bodyDiv w:val="1"/>
      <w:marLeft w:val="0"/>
      <w:marRight w:val="0"/>
      <w:marTop w:val="0"/>
      <w:marBottom w:val="0"/>
      <w:divBdr>
        <w:top w:val="none" w:sz="0" w:space="0" w:color="auto"/>
        <w:left w:val="none" w:sz="0" w:space="0" w:color="auto"/>
        <w:bottom w:val="none" w:sz="0" w:space="0" w:color="auto"/>
        <w:right w:val="none" w:sz="0" w:space="0" w:color="auto"/>
      </w:divBdr>
    </w:div>
    <w:div w:id="543491085">
      <w:bodyDiv w:val="1"/>
      <w:marLeft w:val="0"/>
      <w:marRight w:val="0"/>
      <w:marTop w:val="0"/>
      <w:marBottom w:val="0"/>
      <w:divBdr>
        <w:top w:val="none" w:sz="0" w:space="0" w:color="auto"/>
        <w:left w:val="none" w:sz="0" w:space="0" w:color="auto"/>
        <w:bottom w:val="none" w:sz="0" w:space="0" w:color="auto"/>
        <w:right w:val="none" w:sz="0" w:space="0" w:color="auto"/>
      </w:divBdr>
    </w:div>
    <w:div w:id="544947271">
      <w:bodyDiv w:val="1"/>
      <w:marLeft w:val="0"/>
      <w:marRight w:val="0"/>
      <w:marTop w:val="0"/>
      <w:marBottom w:val="0"/>
      <w:divBdr>
        <w:top w:val="none" w:sz="0" w:space="0" w:color="auto"/>
        <w:left w:val="none" w:sz="0" w:space="0" w:color="auto"/>
        <w:bottom w:val="none" w:sz="0" w:space="0" w:color="auto"/>
        <w:right w:val="none" w:sz="0" w:space="0" w:color="auto"/>
      </w:divBdr>
    </w:div>
    <w:div w:id="546071876">
      <w:bodyDiv w:val="1"/>
      <w:marLeft w:val="0"/>
      <w:marRight w:val="0"/>
      <w:marTop w:val="0"/>
      <w:marBottom w:val="0"/>
      <w:divBdr>
        <w:top w:val="none" w:sz="0" w:space="0" w:color="auto"/>
        <w:left w:val="none" w:sz="0" w:space="0" w:color="auto"/>
        <w:bottom w:val="none" w:sz="0" w:space="0" w:color="auto"/>
        <w:right w:val="none" w:sz="0" w:space="0" w:color="auto"/>
      </w:divBdr>
    </w:div>
    <w:div w:id="547376442">
      <w:bodyDiv w:val="1"/>
      <w:marLeft w:val="0"/>
      <w:marRight w:val="0"/>
      <w:marTop w:val="0"/>
      <w:marBottom w:val="0"/>
      <w:divBdr>
        <w:top w:val="none" w:sz="0" w:space="0" w:color="auto"/>
        <w:left w:val="none" w:sz="0" w:space="0" w:color="auto"/>
        <w:bottom w:val="none" w:sz="0" w:space="0" w:color="auto"/>
        <w:right w:val="none" w:sz="0" w:space="0" w:color="auto"/>
      </w:divBdr>
    </w:div>
    <w:div w:id="547643896">
      <w:bodyDiv w:val="1"/>
      <w:marLeft w:val="0"/>
      <w:marRight w:val="0"/>
      <w:marTop w:val="0"/>
      <w:marBottom w:val="0"/>
      <w:divBdr>
        <w:top w:val="none" w:sz="0" w:space="0" w:color="auto"/>
        <w:left w:val="none" w:sz="0" w:space="0" w:color="auto"/>
        <w:bottom w:val="none" w:sz="0" w:space="0" w:color="auto"/>
        <w:right w:val="none" w:sz="0" w:space="0" w:color="auto"/>
      </w:divBdr>
    </w:div>
    <w:div w:id="548689240">
      <w:bodyDiv w:val="1"/>
      <w:marLeft w:val="0"/>
      <w:marRight w:val="0"/>
      <w:marTop w:val="0"/>
      <w:marBottom w:val="0"/>
      <w:divBdr>
        <w:top w:val="none" w:sz="0" w:space="0" w:color="auto"/>
        <w:left w:val="none" w:sz="0" w:space="0" w:color="auto"/>
        <w:bottom w:val="none" w:sz="0" w:space="0" w:color="auto"/>
        <w:right w:val="none" w:sz="0" w:space="0" w:color="auto"/>
      </w:divBdr>
    </w:div>
    <w:div w:id="549342454">
      <w:bodyDiv w:val="1"/>
      <w:marLeft w:val="0"/>
      <w:marRight w:val="0"/>
      <w:marTop w:val="0"/>
      <w:marBottom w:val="0"/>
      <w:divBdr>
        <w:top w:val="none" w:sz="0" w:space="0" w:color="auto"/>
        <w:left w:val="none" w:sz="0" w:space="0" w:color="auto"/>
        <w:bottom w:val="none" w:sz="0" w:space="0" w:color="auto"/>
        <w:right w:val="none" w:sz="0" w:space="0" w:color="auto"/>
      </w:divBdr>
    </w:div>
    <w:div w:id="551119996">
      <w:bodyDiv w:val="1"/>
      <w:marLeft w:val="0"/>
      <w:marRight w:val="0"/>
      <w:marTop w:val="0"/>
      <w:marBottom w:val="0"/>
      <w:divBdr>
        <w:top w:val="none" w:sz="0" w:space="0" w:color="auto"/>
        <w:left w:val="none" w:sz="0" w:space="0" w:color="auto"/>
        <w:bottom w:val="none" w:sz="0" w:space="0" w:color="auto"/>
        <w:right w:val="none" w:sz="0" w:space="0" w:color="auto"/>
      </w:divBdr>
    </w:div>
    <w:div w:id="554048675">
      <w:bodyDiv w:val="1"/>
      <w:marLeft w:val="0"/>
      <w:marRight w:val="0"/>
      <w:marTop w:val="0"/>
      <w:marBottom w:val="0"/>
      <w:divBdr>
        <w:top w:val="none" w:sz="0" w:space="0" w:color="auto"/>
        <w:left w:val="none" w:sz="0" w:space="0" w:color="auto"/>
        <w:bottom w:val="none" w:sz="0" w:space="0" w:color="auto"/>
        <w:right w:val="none" w:sz="0" w:space="0" w:color="auto"/>
      </w:divBdr>
    </w:div>
    <w:div w:id="554580766">
      <w:bodyDiv w:val="1"/>
      <w:marLeft w:val="0"/>
      <w:marRight w:val="0"/>
      <w:marTop w:val="0"/>
      <w:marBottom w:val="0"/>
      <w:divBdr>
        <w:top w:val="none" w:sz="0" w:space="0" w:color="auto"/>
        <w:left w:val="none" w:sz="0" w:space="0" w:color="auto"/>
        <w:bottom w:val="none" w:sz="0" w:space="0" w:color="auto"/>
        <w:right w:val="none" w:sz="0" w:space="0" w:color="auto"/>
      </w:divBdr>
    </w:div>
    <w:div w:id="554582466">
      <w:bodyDiv w:val="1"/>
      <w:marLeft w:val="0"/>
      <w:marRight w:val="0"/>
      <w:marTop w:val="0"/>
      <w:marBottom w:val="0"/>
      <w:divBdr>
        <w:top w:val="none" w:sz="0" w:space="0" w:color="auto"/>
        <w:left w:val="none" w:sz="0" w:space="0" w:color="auto"/>
        <w:bottom w:val="none" w:sz="0" w:space="0" w:color="auto"/>
        <w:right w:val="none" w:sz="0" w:space="0" w:color="auto"/>
      </w:divBdr>
    </w:div>
    <w:div w:id="561524835">
      <w:bodyDiv w:val="1"/>
      <w:marLeft w:val="0"/>
      <w:marRight w:val="0"/>
      <w:marTop w:val="0"/>
      <w:marBottom w:val="0"/>
      <w:divBdr>
        <w:top w:val="none" w:sz="0" w:space="0" w:color="auto"/>
        <w:left w:val="none" w:sz="0" w:space="0" w:color="auto"/>
        <w:bottom w:val="none" w:sz="0" w:space="0" w:color="auto"/>
        <w:right w:val="none" w:sz="0" w:space="0" w:color="auto"/>
      </w:divBdr>
    </w:div>
    <w:div w:id="564682567">
      <w:bodyDiv w:val="1"/>
      <w:marLeft w:val="0"/>
      <w:marRight w:val="0"/>
      <w:marTop w:val="0"/>
      <w:marBottom w:val="0"/>
      <w:divBdr>
        <w:top w:val="none" w:sz="0" w:space="0" w:color="auto"/>
        <w:left w:val="none" w:sz="0" w:space="0" w:color="auto"/>
        <w:bottom w:val="none" w:sz="0" w:space="0" w:color="auto"/>
        <w:right w:val="none" w:sz="0" w:space="0" w:color="auto"/>
      </w:divBdr>
    </w:div>
    <w:div w:id="567498461">
      <w:bodyDiv w:val="1"/>
      <w:marLeft w:val="0"/>
      <w:marRight w:val="0"/>
      <w:marTop w:val="0"/>
      <w:marBottom w:val="0"/>
      <w:divBdr>
        <w:top w:val="none" w:sz="0" w:space="0" w:color="auto"/>
        <w:left w:val="none" w:sz="0" w:space="0" w:color="auto"/>
        <w:bottom w:val="none" w:sz="0" w:space="0" w:color="auto"/>
        <w:right w:val="none" w:sz="0" w:space="0" w:color="auto"/>
      </w:divBdr>
    </w:div>
    <w:div w:id="571736284">
      <w:bodyDiv w:val="1"/>
      <w:marLeft w:val="0"/>
      <w:marRight w:val="0"/>
      <w:marTop w:val="0"/>
      <w:marBottom w:val="0"/>
      <w:divBdr>
        <w:top w:val="none" w:sz="0" w:space="0" w:color="auto"/>
        <w:left w:val="none" w:sz="0" w:space="0" w:color="auto"/>
        <w:bottom w:val="none" w:sz="0" w:space="0" w:color="auto"/>
        <w:right w:val="none" w:sz="0" w:space="0" w:color="auto"/>
      </w:divBdr>
    </w:div>
    <w:div w:id="572349020">
      <w:bodyDiv w:val="1"/>
      <w:marLeft w:val="0"/>
      <w:marRight w:val="0"/>
      <w:marTop w:val="0"/>
      <w:marBottom w:val="0"/>
      <w:divBdr>
        <w:top w:val="none" w:sz="0" w:space="0" w:color="auto"/>
        <w:left w:val="none" w:sz="0" w:space="0" w:color="auto"/>
        <w:bottom w:val="none" w:sz="0" w:space="0" w:color="auto"/>
        <w:right w:val="none" w:sz="0" w:space="0" w:color="auto"/>
      </w:divBdr>
    </w:div>
    <w:div w:id="575356427">
      <w:bodyDiv w:val="1"/>
      <w:marLeft w:val="0"/>
      <w:marRight w:val="0"/>
      <w:marTop w:val="0"/>
      <w:marBottom w:val="0"/>
      <w:divBdr>
        <w:top w:val="none" w:sz="0" w:space="0" w:color="auto"/>
        <w:left w:val="none" w:sz="0" w:space="0" w:color="auto"/>
        <w:bottom w:val="none" w:sz="0" w:space="0" w:color="auto"/>
        <w:right w:val="none" w:sz="0" w:space="0" w:color="auto"/>
      </w:divBdr>
    </w:div>
    <w:div w:id="580606971">
      <w:bodyDiv w:val="1"/>
      <w:marLeft w:val="0"/>
      <w:marRight w:val="0"/>
      <w:marTop w:val="0"/>
      <w:marBottom w:val="0"/>
      <w:divBdr>
        <w:top w:val="none" w:sz="0" w:space="0" w:color="auto"/>
        <w:left w:val="none" w:sz="0" w:space="0" w:color="auto"/>
        <w:bottom w:val="none" w:sz="0" w:space="0" w:color="auto"/>
        <w:right w:val="none" w:sz="0" w:space="0" w:color="auto"/>
      </w:divBdr>
    </w:div>
    <w:div w:id="590241321">
      <w:bodyDiv w:val="1"/>
      <w:marLeft w:val="0"/>
      <w:marRight w:val="0"/>
      <w:marTop w:val="0"/>
      <w:marBottom w:val="0"/>
      <w:divBdr>
        <w:top w:val="none" w:sz="0" w:space="0" w:color="auto"/>
        <w:left w:val="none" w:sz="0" w:space="0" w:color="auto"/>
        <w:bottom w:val="none" w:sz="0" w:space="0" w:color="auto"/>
        <w:right w:val="none" w:sz="0" w:space="0" w:color="auto"/>
      </w:divBdr>
    </w:div>
    <w:div w:id="590705422">
      <w:bodyDiv w:val="1"/>
      <w:marLeft w:val="0"/>
      <w:marRight w:val="0"/>
      <w:marTop w:val="0"/>
      <w:marBottom w:val="0"/>
      <w:divBdr>
        <w:top w:val="none" w:sz="0" w:space="0" w:color="auto"/>
        <w:left w:val="none" w:sz="0" w:space="0" w:color="auto"/>
        <w:bottom w:val="none" w:sz="0" w:space="0" w:color="auto"/>
        <w:right w:val="none" w:sz="0" w:space="0" w:color="auto"/>
      </w:divBdr>
    </w:div>
    <w:div w:id="591476586">
      <w:bodyDiv w:val="1"/>
      <w:marLeft w:val="0"/>
      <w:marRight w:val="0"/>
      <w:marTop w:val="0"/>
      <w:marBottom w:val="0"/>
      <w:divBdr>
        <w:top w:val="none" w:sz="0" w:space="0" w:color="auto"/>
        <w:left w:val="none" w:sz="0" w:space="0" w:color="auto"/>
        <w:bottom w:val="none" w:sz="0" w:space="0" w:color="auto"/>
        <w:right w:val="none" w:sz="0" w:space="0" w:color="auto"/>
      </w:divBdr>
    </w:div>
    <w:div w:id="592279247">
      <w:bodyDiv w:val="1"/>
      <w:marLeft w:val="0"/>
      <w:marRight w:val="0"/>
      <w:marTop w:val="0"/>
      <w:marBottom w:val="0"/>
      <w:divBdr>
        <w:top w:val="none" w:sz="0" w:space="0" w:color="auto"/>
        <w:left w:val="none" w:sz="0" w:space="0" w:color="auto"/>
        <w:bottom w:val="none" w:sz="0" w:space="0" w:color="auto"/>
        <w:right w:val="none" w:sz="0" w:space="0" w:color="auto"/>
      </w:divBdr>
    </w:div>
    <w:div w:id="593441517">
      <w:bodyDiv w:val="1"/>
      <w:marLeft w:val="0"/>
      <w:marRight w:val="0"/>
      <w:marTop w:val="0"/>
      <w:marBottom w:val="0"/>
      <w:divBdr>
        <w:top w:val="none" w:sz="0" w:space="0" w:color="auto"/>
        <w:left w:val="none" w:sz="0" w:space="0" w:color="auto"/>
        <w:bottom w:val="none" w:sz="0" w:space="0" w:color="auto"/>
        <w:right w:val="none" w:sz="0" w:space="0" w:color="auto"/>
      </w:divBdr>
    </w:div>
    <w:div w:id="595595292">
      <w:bodyDiv w:val="1"/>
      <w:marLeft w:val="0"/>
      <w:marRight w:val="0"/>
      <w:marTop w:val="0"/>
      <w:marBottom w:val="0"/>
      <w:divBdr>
        <w:top w:val="none" w:sz="0" w:space="0" w:color="auto"/>
        <w:left w:val="none" w:sz="0" w:space="0" w:color="auto"/>
        <w:bottom w:val="none" w:sz="0" w:space="0" w:color="auto"/>
        <w:right w:val="none" w:sz="0" w:space="0" w:color="auto"/>
      </w:divBdr>
    </w:div>
    <w:div w:id="596451326">
      <w:bodyDiv w:val="1"/>
      <w:marLeft w:val="0"/>
      <w:marRight w:val="0"/>
      <w:marTop w:val="0"/>
      <w:marBottom w:val="0"/>
      <w:divBdr>
        <w:top w:val="none" w:sz="0" w:space="0" w:color="auto"/>
        <w:left w:val="none" w:sz="0" w:space="0" w:color="auto"/>
        <w:bottom w:val="none" w:sz="0" w:space="0" w:color="auto"/>
        <w:right w:val="none" w:sz="0" w:space="0" w:color="auto"/>
      </w:divBdr>
    </w:div>
    <w:div w:id="600718783">
      <w:bodyDiv w:val="1"/>
      <w:marLeft w:val="0"/>
      <w:marRight w:val="0"/>
      <w:marTop w:val="0"/>
      <w:marBottom w:val="0"/>
      <w:divBdr>
        <w:top w:val="none" w:sz="0" w:space="0" w:color="auto"/>
        <w:left w:val="none" w:sz="0" w:space="0" w:color="auto"/>
        <w:bottom w:val="none" w:sz="0" w:space="0" w:color="auto"/>
        <w:right w:val="none" w:sz="0" w:space="0" w:color="auto"/>
      </w:divBdr>
    </w:div>
    <w:div w:id="602960926">
      <w:bodyDiv w:val="1"/>
      <w:marLeft w:val="0"/>
      <w:marRight w:val="0"/>
      <w:marTop w:val="0"/>
      <w:marBottom w:val="0"/>
      <w:divBdr>
        <w:top w:val="none" w:sz="0" w:space="0" w:color="auto"/>
        <w:left w:val="none" w:sz="0" w:space="0" w:color="auto"/>
        <w:bottom w:val="none" w:sz="0" w:space="0" w:color="auto"/>
        <w:right w:val="none" w:sz="0" w:space="0" w:color="auto"/>
      </w:divBdr>
    </w:div>
    <w:div w:id="603725990">
      <w:bodyDiv w:val="1"/>
      <w:marLeft w:val="0"/>
      <w:marRight w:val="0"/>
      <w:marTop w:val="0"/>
      <w:marBottom w:val="0"/>
      <w:divBdr>
        <w:top w:val="none" w:sz="0" w:space="0" w:color="auto"/>
        <w:left w:val="none" w:sz="0" w:space="0" w:color="auto"/>
        <w:bottom w:val="none" w:sz="0" w:space="0" w:color="auto"/>
        <w:right w:val="none" w:sz="0" w:space="0" w:color="auto"/>
      </w:divBdr>
    </w:div>
    <w:div w:id="609898382">
      <w:bodyDiv w:val="1"/>
      <w:marLeft w:val="0"/>
      <w:marRight w:val="0"/>
      <w:marTop w:val="0"/>
      <w:marBottom w:val="0"/>
      <w:divBdr>
        <w:top w:val="none" w:sz="0" w:space="0" w:color="auto"/>
        <w:left w:val="none" w:sz="0" w:space="0" w:color="auto"/>
        <w:bottom w:val="none" w:sz="0" w:space="0" w:color="auto"/>
        <w:right w:val="none" w:sz="0" w:space="0" w:color="auto"/>
      </w:divBdr>
    </w:div>
    <w:div w:id="611741864">
      <w:bodyDiv w:val="1"/>
      <w:marLeft w:val="0"/>
      <w:marRight w:val="0"/>
      <w:marTop w:val="0"/>
      <w:marBottom w:val="0"/>
      <w:divBdr>
        <w:top w:val="none" w:sz="0" w:space="0" w:color="auto"/>
        <w:left w:val="none" w:sz="0" w:space="0" w:color="auto"/>
        <w:bottom w:val="none" w:sz="0" w:space="0" w:color="auto"/>
        <w:right w:val="none" w:sz="0" w:space="0" w:color="auto"/>
      </w:divBdr>
    </w:div>
    <w:div w:id="612253168">
      <w:bodyDiv w:val="1"/>
      <w:marLeft w:val="0"/>
      <w:marRight w:val="0"/>
      <w:marTop w:val="0"/>
      <w:marBottom w:val="0"/>
      <w:divBdr>
        <w:top w:val="none" w:sz="0" w:space="0" w:color="auto"/>
        <w:left w:val="none" w:sz="0" w:space="0" w:color="auto"/>
        <w:bottom w:val="none" w:sz="0" w:space="0" w:color="auto"/>
        <w:right w:val="none" w:sz="0" w:space="0" w:color="auto"/>
      </w:divBdr>
    </w:div>
    <w:div w:id="614288642">
      <w:bodyDiv w:val="1"/>
      <w:marLeft w:val="0"/>
      <w:marRight w:val="0"/>
      <w:marTop w:val="0"/>
      <w:marBottom w:val="0"/>
      <w:divBdr>
        <w:top w:val="none" w:sz="0" w:space="0" w:color="auto"/>
        <w:left w:val="none" w:sz="0" w:space="0" w:color="auto"/>
        <w:bottom w:val="none" w:sz="0" w:space="0" w:color="auto"/>
        <w:right w:val="none" w:sz="0" w:space="0" w:color="auto"/>
      </w:divBdr>
    </w:div>
    <w:div w:id="619846415">
      <w:bodyDiv w:val="1"/>
      <w:marLeft w:val="0"/>
      <w:marRight w:val="0"/>
      <w:marTop w:val="0"/>
      <w:marBottom w:val="0"/>
      <w:divBdr>
        <w:top w:val="none" w:sz="0" w:space="0" w:color="auto"/>
        <w:left w:val="none" w:sz="0" w:space="0" w:color="auto"/>
        <w:bottom w:val="none" w:sz="0" w:space="0" w:color="auto"/>
        <w:right w:val="none" w:sz="0" w:space="0" w:color="auto"/>
      </w:divBdr>
    </w:div>
    <w:div w:id="620184644">
      <w:bodyDiv w:val="1"/>
      <w:marLeft w:val="0"/>
      <w:marRight w:val="0"/>
      <w:marTop w:val="0"/>
      <w:marBottom w:val="0"/>
      <w:divBdr>
        <w:top w:val="none" w:sz="0" w:space="0" w:color="auto"/>
        <w:left w:val="none" w:sz="0" w:space="0" w:color="auto"/>
        <w:bottom w:val="none" w:sz="0" w:space="0" w:color="auto"/>
        <w:right w:val="none" w:sz="0" w:space="0" w:color="auto"/>
      </w:divBdr>
    </w:div>
    <w:div w:id="620263672">
      <w:bodyDiv w:val="1"/>
      <w:marLeft w:val="0"/>
      <w:marRight w:val="0"/>
      <w:marTop w:val="0"/>
      <w:marBottom w:val="0"/>
      <w:divBdr>
        <w:top w:val="none" w:sz="0" w:space="0" w:color="auto"/>
        <w:left w:val="none" w:sz="0" w:space="0" w:color="auto"/>
        <w:bottom w:val="none" w:sz="0" w:space="0" w:color="auto"/>
        <w:right w:val="none" w:sz="0" w:space="0" w:color="auto"/>
      </w:divBdr>
    </w:div>
    <w:div w:id="623001763">
      <w:bodyDiv w:val="1"/>
      <w:marLeft w:val="0"/>
      <w:marRight w:val="0"/>
      <w:marTop w:val="0"/>
      <w:marBottom w:val="0"/>
      <w:divBdr>
        <w:top w:val="none" w:sz="0" w:space="0" w:color="auto"/>
        <w:left w:val="none" w:sz="0" w:space="0" w:color="auto"/>
        <w:bottom w:val="none" w:sz="0" w:space="0" w:color="auto"/>
        <w:right w:val="none" w:sz="0" w:space="0" w:color="auto"/>
      </w:divBdr>
    </w:div>
    <w:div w:id="624118762">
      <w:bodyDiv w:val="1"/>
      <w:marLeft w:val="0"/>
      <w:marRight w:val="0"/>
      <w:marTop w:val="0"/>
      <w:marBottom w:val="0"/>
      <w:divBdr>
        <w:top w:val="none" w:sz="0" w:space="0" w:color="auto"/>
        <w:left w:val="none" w:sz="0" w:space="0" w:color="auto"/>
        <w:bottom w:val="none" w:sz="0" w:space="0" w:color="auto"/>
        <w:right w:val="none" w:sz="0" w:space="0" w:color="auto"/>
      </w:divBdr>
    </w:div>
    <w:div w:id="625551185">
      <w:bodyDiv w:val="1"/>
      <w:marLeft w:val="0"/>
      <w:marRight w:val="0"/>
      <w:marTop w:val="0"/>
      <w:marBottom w:val="0"/>
      <w:divBdr>
        <w:top w:val="none" w:sz="0" w:space="0" w:color="auto"/>
        <w:left w:val="none" w:sz="0" w:space="0" w:color="auto"/>
        <w:bottom w:val="none" w:sz="0" w:space="0" w:color="auto"/>
        <w:right w:val="none" w:sz="0" w:space="0" w:color="auto"/>
      </w:divBdr>
    </w:div>
    <w:div w:id="626812610">
      <w:bodyDiv w:val="1"/>
      <w:marLeft w:val="0"/>
      <w:marRight w:val="0"/>
      <w:marTop w:val="0"/>
      <w:marBottom w:val="0"/>
      <w:divBdr>
        <w:top w:val="none" w:sz="0" w:space="0" w:color="auto"/>
        <w:left w:val="none" w:sz="0" w:space="0" w:color="auto"/>
        <w:bottom w:val="none" w:sz="0" w:space="0" w:color="auto"/>
        <w:right w:val="none" w:sz="0" w:space="0" w:color="auto"/>
      </w:divBdr>
    </w:div>
    <w:div w:id="631906168">
      <w:bodyDiv w:val="1"/>
      <w:marLeft w:val="0"/>
      <w:marRight w:val="0"/>
      <w:marTop w:val="0"/>
      <w:marBottom w:val="0"/>
      <w:divBdr>
        <w:top w:val="none" w:sz="0" w:space="0" w:color="auto"/>
        <w:left w:val="none" w:sz="0" w:space="0" w:color="auto"/>
        <w:bottom w:val="none" w:sz="0" w:space="0" w:color="auto"/>
        <w:right w:val="none" w:sz="0" w:space="0" w:color="auto"/>
      </w:divBdr>
    </w:div>
    <w:div w:id="633412292">
      <w:bodyDiv w:val="1"/>
      <w:marLeft w:val="0"/>
      <w:marRight w:val="0"/>
      <w:marTop w:val="0"/>
      <w:marBottom w:val="0"/>
      <w:divBdr>
        <w:top w:val="none" w:sz="0" w:space="0" w:color="auto"/>
        <w:left w:val="none" w:sz="0" w:space="0" w:color="auto"/>
        <w:bottom w:val="none" w:sz="0" w:space="0" w:color="auto"/>
        <w:right w:val="none" w:sz="0" w:space="0" w:color="auto"/>
      </w:divBdr>
    </w:div>
    <w:div w:id="634800900">
      <w:bodyDiv w:val="1"/>
      <w:marLeft w:val="0"/>
      <w:marRight w:val="0"/>
      <w:marTop w:val="0"/>
      <w:marBottom w:val="0"/>
      <w:divBdr>
        <w:top w:val="none" w:sz="0" w:space="0" w:color="auto"/>
        <w:left w:val="none" w:sz="0" w:space="0" w:color="auto"/>
        <w:bottom w:val="none" w:sz="0" w:space="0" w:color="auto"/>
        <w:right w:val="none" w:sz="0" w:space="0" w:color="auto"/>
      </w:divBdr>
    </w:div>
    <w:div w:id="637079073">
      <w:bodyDiv w:val="1"/>
      <w:marLeft w:val="0"/>
      <w:marRight w:val="0"/>
      <w:marTop w:val="0"/>
      <w:marBottom w:val="0"/>
      <w:divBdr>
        <w:top w:val="none" w:sz="0" w:space="0" w:color="auto"/>
        <w:left w:val="none" w:sz="0" w:space="0" w:color="auto"/>
        <w:bottom w:val="none" w:sz="0" w:space="0" w:color="auto"/>
        <w:right w:val="none" w:sz="0" w:space="0" w:color="auto"/>
      </w:divBdr>
    </w:div>
    <w:div w:id="637298601">
      <w:bodyDiv w:val="1"/>
      <w:marLeft w:val="0"/>
      <w:marRight w:val="0"/>
      <w:marTop w:val="0"/>
      <w:marBottom w:val="0"/>
      <w:divBdr>
        <w:top w:val="none" w:sz="0" w:space="0" w:color="auto"/>
        <w:left w:val="none" w:sz="0" w:space="0" w:color="auto"/>
        <w:bottom w:val="none" w:sz="0" w:space="0" w:color="auto"/>
        <w:right w:val="none" w:sz="0" w:space="0" w:color="auto"/>
      </w:divBdr>
    </w:div>
    <w:div w:id="637883169">
      <w:bodyDiv w:val="1"/>
      <w:marLeft w:val="0"/>
      <w:marRight w:val="0"/>
      <w:marTop w:val="0"/>
      <w:marBottom w:val="0"/>
      <w:divBdr>
        <w:top w:val="none" w:sz="0" w:space="0" w:color="auto"/>
        <w:left w:val="none" w:sz="0" w:space="0" w:color="auto"/>
        <w:bottom w:val="none" w:sz="0" w:space="0" w:color="auto"/>
        <w:right w:val="none" w:sz="0" w:space="0" w:color="auto"/>
      </w:divBdr>
    </w:div>
    <w:div w:id="640160267">
      <w:bodyDiv w:val="1"/>
      <w:marLeft w:val="0"/>
      <w:marRight w:val="0"/>
      <w:marTop w:val="0"/>
      <w:marBottom w:val="0"/>
      <w:divBdr>
        <w:top w:val="none" w:sz="0" w:space="0" w:color="auto"/>
        <w:left w:val="none" w:sz="0" w:space="0" w:color="auto"/>
        <w:bottom w:val="none" w:sz="0" w:space="0" w:color="auto"/>
        <w:right w:val="none" w:sz="0" w:space="0" w:color="auto"/>
      </w:divBdr>
    </w:div>
    <w:div w:id="642270371">
      <w:bodyDiv w:val="1"/>
      <w:marLeft w:val="0"/>
      <w:marRight w:val="0"/>
      <w:marTop w:val="0"/>
      <w:marBottom w:val="0"/>
      <w:divBdr>
        <w:top w:val="none" w:sz="0" w:space="0" w:color="auto"/>
        <w:left w:val="none" w:sz="0" w:space="0" w:color="auto"/>
        <w:bottom w:val="none" w:sz="0" w:space="0" w:color="auto"/>
        <w:right w:val="none" w:sz="0" w:space="0" w:color="auto"/>
      </w:divBdr>
    </w:div>
    <w:div w:id="644164373">
      <w:bodyDiv w:val="1"/>
      <w:marLeft w:val="0"/>
      <w:marRight w:val="0"/>
      <w:marTop w:val="0"/>
      <w:marBottom w:val="0"/>
      <w:divBdr>
        <w:top w:val="none" w:sz="0" w:space="0" w:color="auto"/>
        <w:left w:val="none" w:sz="0" w:space="0" w:color="auto"/>
        <w:bottom w:val="none" w:sz="0" w:space="0" w:color="auto"/>
        <w:right w:val="none" w:sz="0" w:space="0" w:color="auto"/>
      </w:divBdr>
    </w:div>
    <w:div w:id="648823489">
      <w:bodyDiv w:val="1"/>
      <w:marLeft w:val="0"/>
      <w:marRight w:val="0"/>
      <w:marTop w:val="0"/>
      <w:marBottom w:val="0"/>
      <w:divBdr>
        <w:top w:val="none" w:sz="0" w:space="0" w:color="auto"/>
        <w:left w:val="none" w:sz="0" w:space="0" w:color="auto"/>
        <w:bottom w:val="none" w:sz="0" w:space="0" w:color="auto"/>
        <w:right w:val="none" w:sz="0" w:space="0" w:color="auto"/>
      </w:divBdr>
    </w:div>
    <w:div w:id="650256122">
      <w:bodyDiv w:val="1"/>
      <w:marLeft w:val="0"/>
      <w:marRight w:val="0"/>
      <w:marTop w:val="0"/>
      <w:marBottom w:val="0"/>
      <w:divBdr>
        <w:top w:val="none" w:sz="0" w:space="0" w:color="auto"/>
        <w:left w:val="none" w:sz="0" w:space="0" w:color="auto"/>
        <w:bottom w:val="none" w:sz="0" w:space="0" w:color="auto"/>
        <w:right w:val="none" w:sz="0" w:space="0" w:color="auto"/>
      </w:divBdr>
    </w:div>
    <w:div w:id="654377299">
      <w:bodyDiv w:val="1"/>
      <w:marLeft w:val="0"/>
      <w:marRight w:val="0"/>
      <w:marTop w:val="0"/>
      <w:marBottom w:val="0"/>
      <w:divBdr>
        <w:top w:val="none" w:sz="0" w:space="0" w:color="auto"/>
        <w:left w:val="none" w:sz="0" w:space="0" w:color="auto"/>
        <w:bottom w:val="none" w:sz="0" w:space="0" w:color="auto"/>
        <w:right w:val="none" w:sz="0" w:space="0" w:color="auto"/>
      </w:divBdr>
    </w:div>
    <w:div w:id="658071211">
      <w:bodyDiv w:val="1"/>
      <w:marLeft w:val="0"/>
      <w:marRight w:val="0"/>
      <w:marTop w:val="0"/>
      <w:marBottom w:val="0"/>
      <w:divBdr>
        <w:top w:val="none" w:sz="0" w:space="0" w:color="auto"/>
        <w:left w:val="none" w:sz="0" w:space="0" w:color="auto"/>
        <w:bottom w:val="none" w:sz="0" w:space="0" w:color="auto"/>
        <w:right w:val="none" w:sz="0" w:space="0" w:color="auto"/>
      </w:divBdr>
    </w:div>
    <w:div w:id="658113733">
      <w:bodyDiv w:val="1"/>
      <w:marLeft w:val="0"/>
      <w:marRight w:val="0"/>
      <w:marTop w:val="0"/>
      <w:marBottom w:val="0"/>
      <w:divBdr>
        <w:top w:val="none" w:sz="0" w:space="0" w:color="auto"/>
        <w:left w:val="none" w:sz="0" w:space="0" w:color="auto"/>
        <w:bottom w:val="none" w:sz="0" w:space="0" w:color="auto"/>
        <w:right w:val="none" w:sz="0" w:space="0" w:color="auto"/>
      </w:divBdr>
    </w:div>
    <w:div w:id="663048342">
      <w:bodyDiv w:val="1"/>
      <w:marLeft w:val="0"/>
      <w:marRight w:val="0"/>
      <w:marTop w:val="0"/>
      <w:marBottom w:val="0"/>
      <w:divBdr>
        <w:top w:val="none" w:sz="0" w:space="0" w:color="auto"/>
        <w:left w:val="none" w:sz="0" w:space="0" w:color="auto"/>
        <w:bottom w:val="none" w:sz="0" w:space="0" w:color="auto"/>
        <w:right w:val="none" w:sz="0" w:space="0" w:color="auto"/>
      </w:divBdr>
    </w:div>
    <w:div w:id="665985104">
      <w:bodyDiv w:val="1"/>
      <w:marLeft w:val="0"/>
      <w:marRight w:val="0"/>
      <w:marTop w:val="0"/>
      <w:marBottom w:val="0"/>
      <w:divBdr>
        <w:top w:val="none" w:sz="0" w:space="0" w:color="auto"/>
        <w:left w:val="none" w:sz="0" w:space="0" w:color="auto"/>
        <w:bottom w:val="none" w:sz="0" w:space="0" w:color="auto"/>
        <w:right w:val="none" w:sz="0" w:space="0" w:color="auto"/>
      </w:divBdr>
    </w:div>
    <w:div w:id="669717862">
      <w:bodyDiv w:val="1"/>
      <w:marLeft w:val="0"/>
      <w:marRight w:val="0"/>
      <w:marTop w:val="0"/>
      <w:marBottom w:val="0"/>
      <w:divBdr>
        <w:top w:val="none" w:sz="0" w:space="0" w:color="auto"/>
        <w:left w:val="none" w:sz="0" w:space="0" w:color="auto"/>
        <w:bottom w:val="none" w:sz="0" w:space="0" w:color="auto"/>
        <w:right w:val="none" w:sz="0" w:space="0" w:color="auto"/>
      </w:divBdr>
    </w:div>
    <w:div w:id="670061290">
      <w:bodyDiv w:val="1"/>
      <w:marLeft w:val="0"/>
      <w:marRight w:val="0"/>
      <w:marTop w:val="0"/>
      <w:marBottom w:val="0"/>
      <w:divBdr>
        <w:top w:val="none" w:sz="0" w:space="0" w:color="auto"/>
        <w:left w:val="none" w:sz="0" w:space="0" w:color="auto"/>
        <w:bottom w:val="none" w:sz="0" w:space="0" w:color="auto"/>
        <w:right w:val="none" w:sz="0" w:space="0" w:color="auto"/>
      </w:divBdr>
    </w:div>
    <w:div w:id="670983782">
      <w:bodyDiv w:val="1"/>
      <w:marLeft w:val="0"/>
      <w:marRight w:val="0"/>
      <w:marTop w:val="0"/>
      <w:marBottom w:val="0"/>
      <w:divBdr>
        <w:top w:val="none" w:sz="0" w:space="0" w:color="auto"/>
        <w:left w:val="none" w:sz="0" w:space="0" w:color="auto"/>
        <w:bottom w:val="none" w:sz="0" w:space="0" w:color="auto"/>
        <w:right w:val="none" w:sz="0" w:space="0" w:color="auto"/>
      </w:divBdr>
    </w:div>
    <w:div w:id="671373336">
      <w:bodyDiv w:val="1"/>
      <w:marLeft w:val="0"/>
      <w:marRight w:val="0"/>
      <w:marTop w:val="0"/>
      <w:marBottom w:val="0"/>
      <w:divBdr>
        <w:top w:val="none" w:sz="0" w:space="0" w:color="auto"/>
        <w:left w:val="none" w:sz="0" w:space="0" w:color="auto"/>
        <w:bottom w:val="none" w:sz="0" w:space="0" w:color="auto"/>
        <w:right w:val="none" w:sz="0" w:space="0" w:color="auto"/>
      </w:divBdr>
    </w:div>
    <w:div w:id="674697801">
      <w:bodyDiv w:val="1"/>
      <w:marLeft w:val="0"/>
      <w:marRight w:val="0"/>
      <w:marTop w:val="0"/>
      <w:marBottom w:val="0"/>
      <w:divBdr>
        <w:top w:val="none" w:sz="0" w:space="0" w:color="auto"/>
        <w:left w:val="none" w:sz="0" w:space="0" w:color="auto"/>
        <w:bottom w:val="none" w:sz="0" w:space="0" w:color="auto"/>
        <w:right w:val="none" w:sz="0" w:space="0" w:color="auto"/>
      </w:divBdr>
    </w:div>
    <w:div w:id="674766826">
      <w:bodyDiv w:val="1"/>
      <w:marLeft w:val="0"/>
      <w:marRight w:val="0"/>
      <w:marTop w:val="0"/>
      <w:marBottom w:val="0"/>
      <w:divBdr>
        <w:top w:val="none" w:sz="0" w:space="0" w:color="auto"/>
        <w:left w:val="none" w:sz="0" w:space="0" w:color="auto"/>
        <w:bottom w:val="none" w:sz="0" w:space="0" w:color="auto"/>
        <w:right w:val="none" w:sz="0" w:space="0" w:color="auto"/>
      </w:divBdr>
    </w:div>
    <w:div w:id="678313947">
      <w:bodyDiv w:val="1"/>
      <w:marLeft w:val="0"/>
      <w:marRight w:val="0"/>
      <w:marTop w:val="0"/>
      <w:marBottom w:val="0"/>
      <w:divBdr>
        <w:top w:val="none" w:sz="0" w:space="0" w:color="auto"/>
        <w:left w:val="none" w:sz="0" w:space="0" w:color="auto"/>
        <w:bottom w:val="none" w:sz="0" w:space="0" w:color="auto"/>
        <w:right w:val="none" w:sz="0" w:space="0" w:color="auto"/>
      </w:divBdr>
    </w:div>
    <w:div w:id="678584037">
      <w:bodyDiv w:val="1"/>
      <w:marLeft w:val="0"/>
      <w:marRight w:val="0"/>
      <w:marTop w:val="0"/>
      <w:marBottom w:val="0"/>
      <w:divBdr>
        <w:top w:val="none" w:sz="0" w:space="0" w:color="auto"/>
        <w:left w:val="none" w:sz="0" w:space="0" w:color="auto"/>
        <w:bottom w:val="none" w:sz="0" w:space="0" w:color="auto"/>
        <w:right w:val="none" w:sz="0" w:space="0" w:color="auto"/>
      </w:divBdr>
    </w:div>
    <w:div w:id="681594161">
      <w:bodyDiv w:val="1"/>
      <w:marLeft w:val="0"/>
      <w:marRight w:val="0"/>
      <w:marTop w:val="0"/>
      <w:marBottom w:val="0"/>
      <w:divBdr>
        <w:top w:val="none" w:sz="0" w:space="0" w:color="auto"/>
        <w:left w:val="none" w:sz="0" w:space="0" w:color="auto"/>
        <w:bottom w:val="none" w:sz="0" w:space="0" w:color="auto"/>
        <w:right w:val="none" w:sz="0" w:space="0" w:color="auto"/>
      </w:divBdr>
    </w:div>
    <w:div w:id="685328766">
      <w:bodyDiv w:val="1"/>
      <w:marLeft w:val="0"/>
      <w:marRight w:val="0"/>
      <w:marTop w:val="0"/>
      <w:marBottom w:val="0"/>
      <w:divBdr>
        <w:top w:val="none" w:sz="0" w:space="0" w:color="auto"/>
        <w:left w:val="none" w:sz="0" w:space="0" w:color="auto"/>
        <w:bottom w:val="none" w:sz="0" w:space="0" w:color="auto"/>
        <w:right w:val="none" w:sz="0" w:space="0" w:color="auto"/>
      </w:divBdr>
    </w:div>
    <w:div w:id="686441934">
      <w:bodyDiv w:val="1"/>
      <w:marLeft w:val="0"/>
      <w:marRight w:val="0"/>
      <w:marTop w:val="0"/>
      <w:marBottom w:val="0"/>
      <w:divBdr>
        <w:top w:val="none" w:sz="0" w:space="0" w:color="auto"/>
        <w:left w:val="none" w:sz="0" w:space="0" w:color="auto"/>
        <w:bottom w:val="none" w:sz="0" w:space="0" w:color="auto"/>
        <w:right w:val="none" w:sz="0" w:space="0" w:color="auto"/>
      </w:divBdr>
    </w:div>
    <w:div w:id="688486025">
      <w:bodyDiv w:val="1"/>
      <w:marLeft w:val="0"/>
      <w:marRight w:val="0"/>
      <w:marTop w:val="0"/>
      <w:marBottom w:val="0"/>
      <w:divBdr>
        <w:top w:val="none" w:sz="0" w:space="0" w:color="auto"/>
        <w:left w:val="none" w:sz="0" w:space="0" w:color="auto"/>
        <w:bottom w:val="none" w:sz="0" w:space="0" w:color="auto"/>
        <w:right w:val="none" w:sz="0" w:space="0" w:color="auto"/>
      </w:divBdr>
    </w:div>
    <w:div w:id="691228800">
      <w:bodyDiv w:val="1"/>
      <w:marLeft w:val="0"/>
      <w:marRight w:val="0"/>
      <w:marTop w:val="0"/>
      <w:marBottom w:val="0"/>
      <w:divBdr>
        <w:top w:val="none" w:sz="0" w:space="0" w:color="auto"/>
        <w:left w:val="none" w:sz="0" w:space="0" w:color="auto"/>
        <w:bottom w:val="none" w:sz="0" w:space="0" w:color="auto"/>
        <w:right w:val="none" w:sz="0" w:space="0" w:color="auto"/>
      </w:divBdr>
    </w:div>
    <w:div w:id="696810719">
      <w:bodyDiv w:val="1"/>
      <w:marLeft w:val="0"/>
      <w:marRight w:val="0"/>
      <w:marTop w:val="0"/>
      <w:marBottom w:val="0"/>
      <w:divBdr>
        <w:top w:val="none" w:sz="0" w:space="0" w:color="auto"/>
        <w:left w:val="none" w:sz="0" w:space="0" w:color="auto"/>
        <w:bottom w:val="none" w:sz="0" w:space="0" w:color="auto"/>
        <w:right w:val="none" w:sz="0" w:space="0" w:color="auto"/>
      </w:divBdr>
    </w:div>
    <w:div w:id="697048607">
      <w:bodyDiv w:val="1"/>
      <w:marLeft w:val="0"/>
      <w:marRight w:val="0"/>
      <w:marTop w:val="0"/>
      <w:marBottom w:val="0"/>
      <w:divBdr>
        <w:top w:val="none" w:sz="0" w:space="0" w:color="auto"/>
        <w:left w:val="none" w:sz="0" w:space="0" w:color="auto"/>
        <w:bottom w:val="none" w:sz="0" w:space="0" w:color="auto"/>
        <w:right w:val="none" w:sz="0" w:space="0" w:color="auto"/>
      </w:divBdr>
    </w:div>
    <w:div w:id="697199112">
      <w:bodyDiv w:val="1"/>
      <w:marLeft w:val="0"/>
      <w:marRight w:val="0"/>
      <w:marTop w:val="0"/>
      <w:marBottom w:val="0"/>
      <w:divBdr>
        <w:top w:val="none" w:sz="0" w:space="0" w:color="auto"/>
        <w:left w:val="none" w:sz="0" w:space="0" w:color="auto"/>
        <w:bottom w:val="none" w:sz="0" w:space="0" w:color="auto"/>
        <w:right w:val="none" w:sz="0" w:space="0" w:color="auto"/>
      </w:divBdr>
    </w:div>
    <w:div w:id="704257173">
      <w:bodyDiv w:val="1"/>
      <w:marLeft w:val="0"/>
      <w:marRight w:val="0"/>
      <w:marTop w:val="0"/>
      <w:marBottom w:val="0"/>
      <w:divBdr>
        <w:top w:val="none" w:sz="0" w:space="0" w:color="auto"/>
        <w:left w:val="none" w:sz="0" w:space="0" w:color="auto"/>
        <w:bottom w:val="none" w:sz="0" w:space="0" w:color="auto"/>
        <w:right w:val="none" w:sz="0" w:space="0" w:color="auto"/>
      </w:divBdr>
    </w:div>
    <w:div w:id="705637234">
      <w:bodyDiv w:val="1"/>
      <w:marLeft w:val="0"/>
      <w:marRight w:val="0"/>
      <w:marTop w:val="0"/>
      <w:marBottom w:val="0"/>
      <w:divBdr>
        <w:top w:val="none" w:sz="0" w:space="0" w:color="auto"/>
        <w:left w:val="none" w:sz="0" w:space="0" w:color="auto"/>
        <w:bottom w:val="none" w:sz="0" w:space="0" w:color="auto"/>
        <w:right w:val="none" w:sz="0" w:space="0" w:color="auto"/>
      </w:divBdr>
    </w:div>
    <w:div w:id="707489532">
      <w:bodyDiv w:val="1"/>
      <w:marLeft w:val="0"/>
      <w:marRight w:val="0"/>
      <w:marTop w:val="0"/>
      <w:marBottom w:val="0"/>
      <w:divBdr>
        <w:top w:val="none" w:sz="0" w:space="0" w:color="auto"/>
        <w:left w:val="none" w:sz="0" w:space="0" w:color="auto"/>
        <w:bottom w:val="none" w:sz="0" w:space="0" w:color="auto"/>
        <w:right w:val="none" w:sz="0" w:space="0" w:color="auto"/>
      </w:divBdr>
    </w:div>
    <w:div w:id="708264900">
      <w:bodyDiv w:val="1"/>
      <w:marLeft w:val="0"/>
      <w:marRight w:val="0"/>
      <w:marTop w:val="0"/>
      <w:marBottom w:val="0"/>
      <w:divBdr>
        <w:top w:val="none" w:sz="0" w:space="0" w:color="auto"/>
        <w:left w:val="none" w:sz="0" w:space="0" w:color="auto"/>
        <w:bottom w:val="none" w:sz="0" w:space="0" w:color="auto"/>
        <w:right w:val="none" w:sz="0" w:space="0" w:color="auto"/>
      </w:divBdr>
    </w:div>
    <w:div w:id="710956128">
      <w:bodyDiv w:val="1"/>
      <w:marLeft w:val="0"/>
      <w:marRight w:val="0"/>
      <w:marTop w:val="0"/>
      <w:marBottom w:val="0"/>
      <w:divBdr>
        <w:top w:val="none" w:sz="0" w:space="0" w:color="auto"/>
        <w:left w:val="none" w:sz="0" w:space="0" w:color="auto"/>
        <w:bottom w:val="none" w:sz="0" w:space="0" w:color="auto"/>
        <w:right w:val="none" w:sz="0" w:space="0" w:color="auto"/>
      </w:divBdr>
    </w:div>
    <w:div w:id="711073068">
      <w:bodyDiv w:val="1"/>
      <w:marLeft w:val="0"/>
      <w:marRight w:val="0"/>
      <w:marTop w:val="0"/>
      <w:marBottom w:val="0"/>
      <w:divBdr>
        <w:top w:val="none" w:sz="0" w:space="0" w:color="auto"/>
        <w:left w:val="none" w:sz="0" w:space="0" w:color="auto"/>
        <w:bottom w:val="none" w:sz="0" w:space="0" w:color="auto"/>
        <w:right w:val="none" w:sz="0" w:space="0" w:color="auto"/>
      </w:divBdr>
    </w:div>
    <w:div w:id="712005513">
      <w:bodyDiv w:val="1"/>
      <w:marLeft w:val="0"/>
      <w:marRight w:val="0"/>
      <w:marTop w:val="0"/>
      <w:marBottom w:val="0"/>
      <w:divBdr>
        <w:top w:val="none" w:sz="0" w:space="0" w:color="auto"/>
        <w:left w:val="none" w:sz="0" w:space="0" w:color="auto"/>
        <w:bottom w:val="none" w:sz="0" w:space="0" w:color="auto"/>
        <w:right w:val="none" w:sz="0" w:space="0" w:color="auto"/>
      </w:divBdr>
    </w:div>
    <w:div w:id="714548635">
      <w:bodyDiv w:val="1"/>
      <w:marLeft w:val="0"/>
      <w:marRight w:val="0"/>
      <w:marTop w:val="0"/>
      <w:marBottom w:val="0"/>
      <w:divBdr>
        <w:top w:val="none" w:sz="0" w:space="0" w:color="auto"/>
        <w:left w:val="none" w:sz="0" w:space="0" w:color="auto"/>
        <w:bottom w:val="none" w:sz="0" w:space="0" w:color="auto"/>
        <w:right w:val="none" w:sz="0" w:space="0" w:color="auto"/>
      </w:divBdr>
    </w:div>
    <w:div w:id="716704079">
      <w:bodyDiv w:val="1"/>
      <w:marLeft w:val="0"/>
      <w:marRight w:val="0"/>
      <w:marTop w:val="0"/>
      <w:marBottom w:val="0"/>
      <w:divBdr>
        <w:top w:val="none" w:sz="0" w:space="0" w:color="auto"/>
        <w:left w:val="none" w:sz="0" w:space="0" w:color="auto"/>
        <w:bottom w:val="none" w:sz="0" w:space="0" w:color="auto"/>
        <w:right w:val="none" w:sz="0" w:space="0" w:color="auto"/>
      </w:divBdr>
    </w:div>
    <w:div w:id="717624999">
      <w:bodyDiv w:val="1"/>
      <w:marLeft w:val="0"/>
      <w:marRight w:val="0"/>
      <w:marTop w:val="0"/>
      <w:marBottom w:val="0"/>
      <w:divBdr>
        <w:top w:val="none" w:sz="0" w:space="0" w:color="auto"/>
        <w:left w:val="none" w:sz="0" w:space="0" w:color="auto"/>
        <w:bottom w:val="none" w:sz="0" w:space="0" w:color="auto"/>
        <w:right w:val="none" w:sz="0" w:space="0" w:color="auto"/>
      </w:divBdr>
    </w:div>
    <w:div w:id="719745878">
      <w:bodyDiv w:val="1"/>
      <w:marLeft w:val="0"/>
      <w:marRight w:val="0"/>
      <w:marTop w:val="0"/>
      <w:marBottom w:val="0"/>
      <w:divBdr>
        <w:top w:val="none" w:sz="0" w:space="0" w:color="auto"/>
        <w:left w:val="none" w:sz="0" w:space="0" w:color="auto"/>
        <w:bottom w:val="none" w:sz="0" w:space="0" w:color="auto"/>
        <w:right w:val="none" w:sz="0" w:space="0" w:color="auto"/>
      </w:divBdr>
    </w:div>
    <w:div w:id="721290733">
      <w:bodyDiv w:val="1"/>
      <w:marLeft w:val="0"/>
      <w:marRight w:val="0"/>
      <w:marTop w:val="0"/>
      <w:marBottom w:val="0"/>
      <w:divBdr>
        <w:top w:val="none" w:sz="0" w:space="0" w:color="auto"/>
        <w:left w:val="none" w:sz="0" w:space="0" w:color="auto"/>
        <w:bottom w:val="none" w:sz="0" w:space="0" w:color="auto"/>
        <w:right w:val="none" w:sz="0" w:space="0" w:color="auto"/>
      </w:divBdr>
    </w:div>
    <w:div w:id="721518183">
      <w:bodyDiv w:val="1"/>
      <w:marLeft w:val="0"/>
      <w:marRight w:val="0"/>
      <w:marTop w:val="0"/>
      <w:marBottom w:val="0"/>
      <w:divBdr>
        <w:top w:val="none" w:sz="0" w:space="0" w:color="auto"/>
        <w:left w:val="none" w:sz="0" w:space="0" w:color="auto"/>
        <w:bottom w:val="none" w:sz="0" w:space="0" w:color="auto"/>
        <w:right w:val="none" w:sz="0" w:space="0" w:color="auto"/>
      </w:divBdr>
    </w:div>
    <w:div w:id="723913167">
      <w:bodyDiv w:val="1"/>
      <w:marLeft w:val="0"/>
      <w:marRight w:val="0"/>
      <w:marTop w:val="0"/>
      <w:marBottom w:val="0"/>
      <w:divBdr>
        <w:top w:val="none" w:sz="0" w:space="0" w:color="auto"/>
        <w:left w:val="none" w:sz="0" w:space="0" w:color="auto"/>
        <w:bottom w:val="none" w:sz="0" w:space="0" w:color="auto"/>
        <w:right w:val="none" w:sz="0" w:space="0" w:color="auto"/>
      </w:divBdr>
    </w:div>
    <w:div w:id="728646883">
      <w:bodyDiv w:val="1"/>
      <w:marLeft w:val="0"/>
      <w:marRight w:val="0"/>
      <w:marTop w:val="0"/>
      <w:marBottom w:val="0"/>
      <w:divBdr>
        <w:top w:val="none" w:sz="0" w:space="0" w:color="auto"/>
        <w:left w:val="none" w:sz="0" w:space="0" w:color="auto"/>
        <w:bottom w:val="none" w:sz="0" w:space="0" w:color="auto"/>
        <w:right w:val="none" w:sz="0" w:space="0" w:color="auto"/>
      </w:divBdr>
    </w:div>
    <w:div w:id="730620013">
      <w:bodyDiv w:val="1"/>
      <w:marLeft w:val="0"/>
      <w:marRight w:val="0"/>
      <w:marTop w:val="0"/>
      <w:marBottom w:val="0"/>
      <w:divBdr>
        <w:top w:val="none" w:sz="0" w:space="0" w:color="auto"/>
        <w:left w:val="none" w:sz="0" w:space="0" w:color="auto"/>
        <w:bottom w:val="none" w:sz="0" w:space="0" w:color="auto"/>
        <w:right w:val="none" w:sz="0" w:space="0" w:color="auto"/>
      </w:divBdr>
    </w:div>
    <w:div w:id="731346469">
      <w:bodyDiv w:val="1"/>
      <w:marLeft w:val="0"/>
      <w:marRight w:val="0"/>
      <w:marTop w:val="0"/>
      <w:marBottom w:val="0"/>
      <w:divBdr>
        <w:top w:val="none" w:sz="0" w:space="0" w:color="auto"/>
        <w:left w:val="none" w:sz="0" w:space="0" w:color="auto"/>
        <w:bottom w:val="none" w:sz="0" w:space="0" w:color="auto"/>
        <w:right w:val="none" w:sz="0" w:space="0" w:color="auto"/>
      </w:divBdr>
    </w:div>
    <w:div w:id="733085874">
      <w:bodyDiv w:val="1"/>
      <w:marLeft w:val="0"/>
      <w:marRight w:val="0"/>
      <w:marTop w:val="0"/>
      <w:marBottom w:val="0"/>
      <w:divBdr>
        <w:top w:val="none" w:sz="0" w:space="0" w:color="auto"/>
        <w:left w:val="none" w:sz="0" w:space="0" w:color="auto"/>
        <w:bottom w:val="none" w:sz="0" w:space="0" w:color="auto"/>
        <w:right w:val="none" w:sz="0" w:space="0" w:color="auto"/>
      </w:divBdr>
    </w:div>
    <w:div w:id="733746192">
      <w:bodyDiv w:val="1"/>
      <w:marLeft w:val="0"/>
      <w:marRight w:val="0"/>
      <w:marTop w:val="0"/>
      <w:marBottom w:val="0"/>
      <w:divBdr>
        <w:top w:val="none" w:sz="0" w:space="0" w:color="auto"/>
        <w:left w:val="none" w:sz="0" w:space="0" w:color="auto"/>
        <w:bottom w:val="none" w:sz="0" w:space="0" w:color="auto"/>
        <w:right w:val="none" w:sz="0" w:space="0" w:color="auto"/>
      </w:divBdr>
    </w:div>
    <w:div w:id="734163818">
      <w:bodyDiv w:val="1"/>
      <w:marLeft w:val="0"/>
      <w:marRight w:val="0"/>
      <w:marTop w:val="0"/>
      <w:marBottom w:val="0"/>
      <w:divBdr>
        <w:top w:val="none" w:sz="0" w:space="0" w:color="auto"/>
        <w:left w:val="none" w:sz="0" w:space="0" w:color="auto"/>
        <w:bottom w:val="none" w:sz="0" w:space="0" w:color="auto"/>
        <w:right w:val="none" w:sz="0" w:space="0" w:color="auto"/>
      </w:divBdr>
    </w:div>
    <w:div w:id="734355940">
      <w:bodyDiv w:val="1"/>
      <w:marLeft w:val="0"/>
      <w:marRight w:val="0"/>
      <w:marTop w:val="0"/>
      <w:marBottom w:val="0"/>
      <w:divBdr>
        <w:top w:val="none" w:sz="0" w:space="0" w:color="auto"/>
        <w:left w:val="none" w:sz="0" w:space="0" w:color="auto"/>
        <w:bottom w:val="none" w:sz="0" w:space="0" w:color="auto"/>
        <w:right w:val="none" w:sz="0" w:space="0" w:color="auto"/>
      </w:divBdr>
    </w:div>
    <w:div w:id="734818149">
      <w:bodyDiv w:val="1"/>
      <w:marLeft w:val="0"/>
      <w:marRight w:val="0"/>
      <w:marTop w:val="0"/>
      <w:marBottom w:val="0"/>
      <w:divBdr>
        <w:top w:val="none" w:sz="0" w:space="0" w:color="auto"/>
        <w:left w:val="none" w:sz="0" w:space="0" w:color="auto"/>
        <w:bottom w:val="none" w:sz="0" w:space="0" w:color="auto"/>
        <w:right w:val="none" w:sz="0" w:space="0" w:color="auto"/>
      </w:divBdr>
    </w:div>
    <w:div w:id="737090796">
      <w:bodyDiv w:val="1"/>
      <w:marLeft w:val="0"/>
      <w:marRight w:val="0"/>
      <w:marTop w:val="0"/>
      <w:marBottom w:val="0"/>
      <w:divBdr>
        <w:top w:val="none" w:sz="0" w:space="0" w:color="auto"/>
        <w:left w:val="none" w:sz="0" w:space="0" w:color="auto"/>
        <w:bottom w:val="none" w:sz="0" w:space="0" w:color="auto"/>
        <w:right w:val="none" w:sz="0" w:space="0" w:color="auto"/>
      </w:divBdr>
    </w:div>
    <w:div w:id="744231263">
      <w:bodyDiv w:val="1"/>
      <w:marLeft w:val="0"/>
      <w:marRight w:val="0"/>
      <w:marTop w:val="0"/>
      <w:marBottom w:val="0"/>
      <w:divBdr>
        <w:top w:val="none" w:sz="0" w:space="0" w:color="auto"/>
        <w:left w:val="none" w:sz="0" w:space="0" w:color="auto"/>
        <w:bottom w:val="none" w:sz="0" w:space="0" w:color="auto"/>
        <w:right w:val="none" w:sz="0" w:space="0" w:color="auto"/>
      </w:divBdr>
    </w:div>
    <w:div w:id="746225290">
      <w:bodyDiv w:val="1"/>
      <w:marLeft w:val="0"/>
      <w:marRight w:val="0"/>
      <w:marTop w:val="0"/>
      <w:marBottom w:val="0"/>
      <w:divBdr>
        <w:top w:val="none" w:sz="0" w:space="0" w:color="auto"/>
        <w:left w:val="none" w:sz="0" w:space="0" w:color="auto"/>
        <w:bottom w:val="none" w:sz="0" w:space="0" w:color="auto"/>
        <w:right w:val="none" w:sz="0" w:space="0" w:color="auto"/>
      </w:divBdr>
    </w:div>
    <w:div w:id="746876969">
      <w:bodyDiv w:val="1"/>
      <w:marLeft w:val="0"/>
      <w:marRight w:val="0"/>
      <w:marTop w:val="0"/>
      <w:marBottom w:val="0"/>
      <w:divBdr>
        <w:top w:val="none" w:sz="0" w:space="0" w:color="auto"/>
        <w:left w:val="none" w:sz="0" w:space="0" w:color="auto"/>
        <w:bottom w:val="none" w:sz="0" w:space="0" w:color="auto"/>
        <w:right w:val="none" w:sz="0" w:space="0" w:color="auto"/>
      </w:divBdr>
    </w:div>
    <w:div w:id="748769819">
      <w:bodyDiv w:val="1"/>
      <w:marLeft w:val="0"/>
      <w:marRight w:val="0"/>
      <w:marTop w:val="0"/>
      <w:marBottom w:val="0"/>
      <w:divBdr>
        <w:top w:val="none" w:sz="0" w:space="0" w:color="auto"/>
        <w:left w:val="none" w:sz="0" w:space="0" w:color="auto"/>
        <w:bottom w:val="none" w:sz="0" w:space="0" w:color="auto"/>
        <w:right w:val="none" w:sz="0" w:space="0" w:color="auto"/>
      </w:divBdr>
    </w:div>
    <w:div w:id="750195323">
      <w:bodyDiv w:val="1"/>
      <w:marLeft w:val="0"/>
      <w:marRight w:val="0"/>
      <w:marTop w:val="0"/>
      <w:marBottom w:val="0"/>
      <w:divBdr>
        <w:top w:val="none" w:sz="0" w:space="0" w:color="auto"/>
        <w:left w:val="none" w:sz="0" w:space="0" w:color="auto"/>
        <w:bottom w:val="none" w:sz="0" w:space="0" w:color="auto"/>
        <w:right w:val="none" w:sz="0" w:space="0" w:color="auto"/>
      </w:divBdr>
    </w:div>
    <w:div w:id="764035559">
      <w:bodyDiv w:val="1"/>
      <w:marLeft w:val="0"/>
      <w:marRight w:val="0"/>
      <w:marTop w:val="0"/>
      <w:marBottom w:val="0"/>
      <w:divBdr>
        <w:top w:val="none" w:sz="0" w:space="0" w:color="auto"/>
        <w:left w:val="none" w:sz="0" w:space="0" w:color="auto"/>
        <w:bottom w:val="none" w:sz="0" w:space="0" w:color="auto"/>
        <w:right w:val="none" w:sz="0" w:space="0" w:color="auto"/>
      </w:divBdr>
    </w:div>
    <w:div w:id="764500147">
      <w:bodyDiv w:val="1"/>
      <w:marLeft w:val="0"/>
      <w:marRight w:val="0"/>
      <w:marTop w:val="0"/>
      <w:marBottom w:val="0"/>
      <w:divBdr>
        <w:top w:val="none" w:sz="0" w:space="0" w:color="auto"/>
        <w:left w:val="none" w:sz="0" w:space="0" w:color="auto"/>
        <w:bottom w:val="none" w:sz="0" w:space="0" w:color="auto"/>
        <w:right w:val="none" w:sz="0" w:space="0" w:color="auto"/>
      </w:divBdr>
    </w:div>
    <w:div w:id="768424552">
      <w:bodyDiv w:val="1"/>
      <w:marLeft w:val="0"/>
      <w:marRight w:val="0"/>
      <w:marTop w:val="0"/>
      <w:marBottom w:val="0"/>
      <w:divBdr>
        <w:top w:val="none" w:sz="0" w:space="0" w:color="auto"/>
        <w:left w:val="none" w:sz="0" w:space="0" w:color="auto"/>
        <w:bottom w:val="none" w:sz="0" w:space="0" w:color="auto"/>
        <w:right w:val="none" w:sz="0" w:space="0" w:color="auto"/>
      </w:divBdr>
    </w:div>
    <w:div w:id="772630351">
      <w:bodyDiv w:val="1"/>
      <w:marLeft w:val="0"/>
      <w:marRight w:val="0"/>
      <w:marTop w:val="0"/>
      <w:marBottom w:val="0"/>
      <w:divBdr>
        <w:top w:val="none" w:sz="0" w:space="0" w:color="auto"/>
        <w:left w:val="none" w:sz="0" w:space="0" w:color="auto"/>
        <w:bottom w:val="none" w:sz="0" w:space="0" w:color="auto"/>
        <w:right w:val="none" w:sz="0" w:space="0" w:color="auto"/>
      </w:divBdr>
    </w:div>
    <w:div w:id="775442937">
      <w:bodyDiv w:val="1"/>
      <w:marLeft w:val="0"/>
      <w:marRight w:val="0"/>
      <w:marTop w:val="0"/>
      <w:marBottom w:val="0"/>
      <w:divBdr>
        <w:top w:val="none" w:sz="0" w:space="0" w:color="auto"/>
        <w:left w:val="none" w:sz="0" w:space="0" w:color="auto"/>
        <w:bottom w:val="none" w:sz="0" w:space="0" w:color="auto"/>
        <w:right w:val="none" w:sz="0" w:space="0" w:color="auto"/>
      </w:divBdr>
    </w:div>
    <w:div w:id="781918738">
      <w:bodyDiv w:val="1"/>
      <w:marLeft w:val="0"/>
      <w:marRight w:val="0"/>
      <w:marTop w:val="0"/>
      <w:marBottom w:val="0"/>
      <w:divBdr>
        <w:top w:val="none" w:sz="0" w:space="0" w:color="auto"/>
        <w:left w:val="none" w:sz="0" w:space="0" w:color="auto"/>
        <w:bottom w:val="none" w:sz="0" w:space="0" w:color="auto"/>
        <w:right w:val="none" w:sz="0" w:space="0" w:color="auto"/>
      </w:divBdr>
    </w:div>
    <w:div w:id="783042352">
      <w:bodyDiv w:val="1"/>
      <w:marLeft w:val="0"/>
      <w:marRight w:val="0"/>
      <w:marTop w:val="0"/>
      <w:marBottom w:val="0"/>
      <w:divBdr>
        <w:top w:val="none" w:sz="0" w:space="0" w:color="auto"/>
        <w:left w:val="none" w:sz="0" w:space="0" w:color="auto"/>
        <w:bottom w:val="none" w:sz="0" w:space="0" w:color="auto"/>
        <w:right w:val="none" w:sz="0" w:space="0" w:color="auto"/>
      </w:divBdr>
    </w:div>
    <w:div w:id="785583414">
      <w:bodyDiv w:val="1"/>
      <w:marLeft w:val="0"/>
      <w:marRight w:val="0"/>
      <w:marTop w:val="0"/>
      <w:marBottom w:val="0"/>
      <w:divBdr>
        <w:top w:val="none" w:sz="0" w:space="0" w:color="auto"/>
        <w:left w:val="none" w:sz="0" w:space="0" w:color="auto"/>
        <w:bottom w:val="none" w:sz="0" w:space="0" w:color="auto"/>
        <w:right w:val="none" w:sz="0" w:space="0" w:color="auto"/>
      </w:divBdr>
    </w:div>
    <w:div w:id="785663460">
      <w:bodyDiv w:val="1"/>
      <w:marLeft w:val="0"/>
      <w:marRight w:val="0"/>
      <w:marTop w:val="0"/>
      <w:marBottom w:val="0"/>
      <w:divBdr>
        <w:top w:val="none" w:sz="0" w:space="0" w:color="auto"/>
        <w:left w:val="none" w:sz="0" w:space="0" w:color="auto"/>
        <w:bottom w:val="none" w:sz="0" w:space="0" w:color="auto"/>
        <w:right w:val="none" w:sz="0" w:space="0" w:color="auto"/>
      </w:divBdr>
    </w:div>
    <w:div w:id="791750467">
      <w:bodyDiv w:val="1"/>
      <w:marLeft w:val="0"/>
      <w:marRight w:val="0"/>
      <w:marTop w:val="0"/>
      <w:marBottom w:val="0"/>
      <w:divBdr>
        <w:top w:val="none" w:sz="0" w:space="0" w:color="auto"/>
        <w:left w:val="none" w:sz="0" w:space="0" w:color="auto"/>
        <w:bottom w:val="none" w:sz="0" w:space="0" w:color="auto"/>
        <w:right w:val="none" w:sz="0" w:space="0" w:color="auto"/>
      </w:divBdr>
    </w:div>
    <w:div w:id="795567308">
      <w:bodyDiv w:val="1"/>
      <w:marLeft w:val="0"/>
      <w:marRight w:val="0"/>
      <w:marTop w:val="0"/>
      <w:marBottom w:val="0"/>
      <w:divBdr>
        <w:top w:val="none" w:sz="0" w:space="0" w:color="auto"/>
        <w:left w:val="none" w:sz="0" w:space="0" w:color="auto"/>
        <w:bottom w:val="none" w:sz="0" w:space="0" w:color="auto"/>
        <w:right w:val="none" w:sz="0" w:space="0" w:color="auto"/>
      </w:divBdr>
    </w:div>
    <w:div w:id="796946853">
      <w:bodyDiv w:val="1"/>
      <w:marLeft w:val="0"/>
      <w:marRight w:val="0"/>
      <w:marTop w:val="0"/>
      <w:marBottom w:val="0"/>
      <w:divBdr>
        <w:top w:val="none" w:sz="0" w:space="0" w:color="auto"/>
        <w:left w:val="none" w:sz="0" w:space="0" w:color="auto"/>
        <w:bottom w:val="none" w:sz="0" w:space="0" w:color="auto"/>
        <w:right w:val="none" w:sz="0" w:space="0" w:color="auto"/>
      </w:divBdr>
    </w:div>
    <w:div w:id="797574611">
      <w:bodyDiv w:val="1"/>
      <w:marLeft w:val="0"/>
      <w:marRight w:val="0"/>
      <w:marTop w:val="0"/>
      <w:marBottom w:val="0"/>
      <w:divBdr>
        <w:top w:val="none" w:sz="0" w:space="0" w:color="auto"/>
        <w:left w:val="none" w:sz="0" w:space="0" w:color="auto"/>
        <w:bottom w:val="none" w:sz="0" w:space="0" w:color="auto"/>
        <w:right w:val="none" w:sz="0" w:space="0" w:color="auto"/>
      </w:divBdr>
    </w:div>
    <w:div w:id="798570822">
      <w:bodyDiv w:val="1"/>
      <w:marLeft w:val="0"/>
      <w:marRight w:val="0"/>
      <w:marTop w:val="0"/>
      <w:marBottom w:val="0"/>
      <w:divBdr>
        <w:top w:val="none" w:sz="0" w:space="0" w:color="auto"/>
        <w:left w:val="none" w:sz="0" w:space="0" w:color="auto"/>
        <w:bottom w:val="none" w:sz="0" w:space="0" w:color="auto"/>
        <w:right w:val="none" w:sz="0" w:space="0" w:color="auto"/>
      </w:divBdr>
    </w:div>
    <w:div w:id="798843750">
      <w:bodyDiv w:val="1"/>
      <w:marLeft w:val="0"/>
      <w:marRight w:val="0"/>
      <w:marTop w:val="0"/>
      <w:marBottom w:val="0"/>
      <w:divBdr>
        <w:top w:val="none" w:sz="0" w:space="0" w:color="auto"/>
        <w:left w:val="none" w:sz="0" w:space="0" w:color="auto"/>
        <w:bottom w:val="none" w:sz="0" w:space="0" w:color="auto"/>
        <w:right w:val="none" w:sz="0" w:space="0" w:color="auto"/>
      </w:divBdr>
    </w:div>
    <w:div w:id="801579304">
      <w:bodyDiv w:val="1"/>
      <w:marLeft w:val="0"/>
      <w:marRight w:val="0"/>
      <w:marTop w:val="0"/>
      <w:marBottom w:val="0"/>
      <w:divBdr>
        <w:top w:val="none" w:sz="0" w:space="0" w:color="auto"/>
        <w:left w:val="none" w:sz="0" w:space="0" w:color="auto"/>
        <w:bottom w:val="none" w:sz="0" w:space="0" w:color="auto"/>
        <w:right w:val="none" w:sz="0" w:space="0" w:color="auto"/>
      </w:divBdr>
    </w:div>
    <w:div w:id="804202322">
      <w:bodyDiv w:val="1"/>
      <w:marLeft w:val="0"/>
      <w:marRight w:val="0"/>
      <w:marTop w:val="0"/>
      <w:marBottom w:val="0"/>
      <w:divBdr>
        <w:top w:val="none" w:sz="0" w:space="0" w:color="auto"/>
        <w:left w:val="none" w:sz="0" w:space="0" w:color="auto"/>
        <w:bottom w:val="none" w:sz="0" w:space="0" w:color="auto"/>
        <w:right w:val="none" w:sz="0" w:space="0" w:color="auto"/>
      </w:divBdr>
    </w:div>
    <w:div w:id="814680406">
      <w:bodyDiv w:val="1"/>
      <w:marLeft w:val="0"/>
      <w:marRight w:val="0"/>
      <w:marTop w:val="0"/>
      <w:marBottom w:val="0"/>
      <w:divBdr>
        <w:top w:val="none" w:sz="0" w:space="0" w:color="auto"/>
        <w:left w:val="none" w:sz="0" w:space="0" w:color="auto"/>
        <w:bottom w:val="none" w:sz="0" w:space="0" w:color="auto"/>
        <w:right w:val="none" w:sz="0" w:space="0" w:color="auto"/>
      </w:divBdr>
    </w:div>
    <w:div w:id="818961265">
      <w:bodyDiv w:val="1"/>
      <w:marLeft w:val="0"/>
      <w:marRight w:val="0"/>
      <w:marTop w:val="0"/>
      <w:marBottom w:val="0"/>
      <w:divBdr>
        <w:top w:val="none" w:sz="0" w:space="0" w:color="auto"/>
        <w:left w:val="none" w:sz="0" w:space="0" w:color="auto"/>
        <w:bottom w:val="none" w:sz="0" w:space="0" w:color="auto"/>
        <w:right w:val="none" w:sz="0" w:space="0" w:color="auto"/>
      </w:divBdr>
    </w:div>
    <w:div w:id="819539883">
      <w:bodyDiv w:val="1"/>
      <w:marLeft w:val="0"/>
      <w:marRight w:val="0"/>
      <w:marTop w:val="0"/>
      <w:marBottom w:val="0"/>
      <w:divBdr>
        <w:top w:val="none" w:sz="0" w:space="0" w:color="auto"/>
        <w:left w:val="none" w:sz="0" w:space="0" w:color="auto"/>
        <w:bottom w:val="none" w:sz="0" w:space="0" w:color="auto"/>
        <w:right w:val="none" w:sz="0" w:space="0" w:color="auto"/>
      </w:divBdr>
    </w:div>
    <w:div w:id="822039369">
      <w:bodyDiv w:val="1"/>
      <w:marLeft w:val="0"/>
      <w:marRight w:val="0"/>
      <w:marTop w:val="0"/>
      <w:marBottom w:val="0"/>
      <w:divBdr>
        <w:top w:val="none" w:sz="0" w:space="0" w:color="auto"/>
        <w:left w:val="none" w:sz="0" w:space="0" w:color="auto"/>
        <w:bottom w:val="none" w:sz="0" w:space="0" w:color="auto"/>
        <w:right w:val="none" w:sz="0" w:space="0" w:color="auto"/>
      </w:divBdr>
    </w:div>
    <w:div w:id="822550746">
      <w:bodyDiv w:val="1"/>
      <w:marLeft w:val="0"/>
      <w:marRight w:val="0"/>
      <w:marTop w:val="0"/>
      <w:marBottom w:val="0"/>
      <w:divBdr>
        <w:top w:val="none" w:sz="0" w:space="0" w:color="auto"/>
        <w:left w:val="none" w:sz="0" w:space="0" w:color="auto"/>
        <w:bottom w:val="none" w:sz="0" w:space="0" w:color="auto"/>
        <w:right w:val="none" w:sz="0" w:space="0" w:color="auto"/>
      </w:divBdr>
    </w:div>
    <w:div w:id="828985862">
      <w:bodyDiv w:val="1"/>
      <w:marLeft w:val="0"/>
      <w:marRight w:val="0"/>
      <w:marTop w:val="0"/>
      <w:marBottom w:val="0"/>
      <w:divBdr>
        <w:top w:val="none" w:sz="0" w:space="0" w:color="auto"/>
        <w:left w:val="none" w:sz="0" w:space="0" w:color="auto"/>
        <w:bottom w:val="none" w:sz="0" w:space="0" w:color="auto"/>
        <w:right w:val="none" w:sz="0" w:space="0" w:color="auto"/>
      </w:divBdr>
    </w:div>
    <w:div w:id="832642406">
      <w:bodyDiv w:val="1"/>
      <w:marLeft w:val="0"/>
      <w:marRight w:val="0"/>
      <w:marTop w:val="0"/>
      <w:marBottom w:val="0"/>
      <w:divBdr>
        <w:top w:val="none" w:sz="0" w:space="0" w:color="auto"/>
        <w:left w:val="none" w:sz="0" w:space="0" w:color="auto"/>
        <w:bottom w:val="none" w:sz="0" w:space="0" w:color="auto"/>
        <w:right w:val="none" w:sz="0" w:space="0" w:color="auto"/>
      </w:divBdr>
    </w:div>
    <w:div w:id="832725193">
      <w:bodyDiv w:val="1"/>
      <w:marLeft w:val="0"/>
      <w:marRight w:val="0"/>
      <w:marTop w:val="0"/>
      <w:marBottom w:val="0"/>
      <w:divBdr>
        <w:top w:val="none" w:sz="0" w:space="0" w:color="auto"/>
        <w:left w:val="none" w:sz="0" w:space="0" w:color="auto"/>
        <w:bottom w:val="none" w:sz="0" w:space="0" w:color="auto"/>
        <w:right w:val="none" w:sz="0" w:space="0" w:color="auto"/>
      </w:divBdr>
    </w:div>
    <w:div w:id="833952287">
      <w:bodyDiv w:val="1"/>
      <w:marLeft w:val="0"/>
      <w:marRight w:val="0"/>
      <w:marTop w:val="0"/>
      <w:marBottom w:val="0"/>
      <w:divBdr>
        <w:top w:val="none" w:sz="0" w:space="0" w:color="auto"/>
        <w:left w:val="none" w:sz="0" w:space="0" w:color="auto"/>
        <w:bottom w:val="none" w:sz="0" w:space="0" w:color="auto"/>
        <w:right w:val="none" w:sz="0" w:space="0" w:color="auto"/>
      </w:divBdr>
    </w:div>
    <w:div w:id="836460752">
      <w:bodyDiv w:val="1"/>
      <w:marLeft w:val="0"/>
      <w:marRight w:val="0"/>
      <w:marTop w:val="0"/>
      <w:marBottom w:val="0"/>
      <w:divBdr>
        <w:top w:val="none" w:sz="0" w:space="0" w:color="auto"/>
        <w:left w:val="none" w:sz="0" w:space="0" w:color="auto"/>
        <w:bottom w:val="none" w:sz="0" w:space="0" w:color="auto"/>
        <w:right w:val="none" w:sz="0" w:space="0" w:color="auto"/>
      </w:divBdr>
    </w:div>
    <w:div w:id="838689403">
      <w:bodyDiv w:val="1"/>
      <w:marLeft w:val="0"/>
      <w:marRight w:val="0"/>
      <w:marTop w:val="0"/>
      <w:marBottom w:val="0"/>
      <w:divBdr>
        <w:top w:val="none" w:sz="0" w:space="0" w:color="auto"/>
        <w:left w:val="none" w:sz="0" w:space="0" w:color="auto"/>
        <w:bottom w:val="none" w:sz="0" w:space="0" w:color="auto"/>
        <w:right w:val="none" w:sz="0" w:space="0" w:color="auto"/>
      </w:divBdr>
    </w:div>
    <w:div w:id="839928676">
      <w:bodyDiv w:val="1"/>
      <w:marLeft w:val="0"/>
      <w:marRight w:val="0"/>
      <w:marTop w:val="0"/>
      <w:marBottom w:val="0"/>
      <w:divBdr>
        <w:top w:val="none" w:sz="0" w:space="0" w:color="auto"/>
        <w:left w:val="none" w:sz="0" w:space="0" w:color="auto"/>
        <w:bottom w:val="none" w:sz="0" w:space="0" w:color="auto"/>
        <w:right w:val="none" w:sz="0" w:space="0" w:color="auto"/>
      </w:divBdr>
    </w:div>
    <w:div w:id="840507435">
      <w:bodyDiv w:val="1"/>
      <w:marLeft w:val="0"/>
      <w:marRight w:val="0"/>
      <w:marTop w:val="0"/>
      <w:marBottom w:val="0"/>
      <w:divBdr>
        <w:top w:val="none" w:sz="0" w:space="0" w:color="auto"/>
        <w:left w:val="none" w:sz="0" w:space="0" w:color="auto"/>
        <w:bottom w:val="none" w:sz="0" w:space="0" w:color="auto"/>
        <w:right w:val="none" w:sz="0" w:space="0" w:color="auto"/>
      </w:divBdr>
    </w:div>
    <w:div w:id="847132202">
      <w:bodyDiv w:val="1"/>
      <w:marLeft w:val="0"/>
      <w:marRight w:val="0"/>
      <w:marTop w:val="0"/>
      <w:marBottom w:val="0"/>
      <w:divBdr>
        <w:top w:val="none" w:sz="0" w:space="0" w:color="auto"/>
        <w:left w:val="none" w:sz="0" w:space="0" w:color="auto"/>
        <w:bottom w:val="none" w:sz="0" w:space="0" w:color="auto"/>
        <w:right w:val="none" w:sz="0" w:space="0" w:color="auto"/>
      </w:divBdr>
    </w:div>
    <w:div w:id="847141925">
      <w:bodyDiv w:val="1"/>
      <w:marLeft w:val="0"/>
      <w:marRight w:val="0"/>
      <w:marTop w:val="0"/>
      <w:marBottom w:val="0"/>
      <w:divBdr>
        <w:top w:val="none" w:sz="0" w:space="0" w:color="auto"/>
        <w:left w:val="none" w:sz="0" w:space="0" w:color="auto"/>
        <w:bottom w:val="none" w:sz="0" w:space="0" w:color="auto"/>
        <w:right w:val="none" w:sz="0" w:space="0" w:color="auto"/>
      </w:divBdr>
    </w:div>
    <w:div w:id="856391041">
      <w:bodyDiv w:val="1"/>
      <w:marLeft w:val="0"/>
      <w:marRight w:val="0"/>
      <w:marTop w:val="0"/>
      <w:marBottom w:val="0"/>
      <w:divBdr>
        <w:top w:val="none" w:sz="0" w:space="0" w:color="auto"/>
        <w:left w:val="none" w:sz="0" w:space="0" w:color="auto"/>
        <w:bottom w:val="none" w:sz="0" w:space="0" w:color="auto"/>
        <w:right w:val="none" w:sz="0" w:space="0" w:color="auto"/>
      </w:divBdr>
    </w:div>
    <w:div w:id="860897799">
      <w:bodyDiv w:val="1"/>
      <w:marLeft w:val="0"/>
      <w:marRight w:val="0"/>
      <w:marTop w:val="0"/>
      <w:marBottom w:val="0"/>
      <w:divBdr>
        <w:top w:val="none" w:sz="0" w:space="0" w:color="auto"/>
        <w:left w:val="none" w:sz="0" w:space="0" w:color="auto"/>
        <w:bottom w:val="none" w:sz="0" w:space="0" w:color="auto"/>
        <w:right w:val="none" w:sz="0" w:space="0" w:color="auto"/>
      </w:divBdr>
    </w:div>
    <w:div w:id="862983767">
      <w:bodyDiv w:val="1"/>
      <w:marLeft w:val="0"/>
      <w:marRight w:val="0"/>
      <w:marTop w:val="0"/>
      <w:marBottom w:val="0"/>
      <w:divBdr>
        <w:top w:val="none" w:sz="0" w:space="0" w:color="auto"/>
        <w:left w:val="none" w:sz="0" w:space="0" w:color="auto"/>
        <w:bottom w:val="none" w:sz="0" w:space="0" w:color="auto"/>
        <w:right w:val="none" w:sz="0" w:space="0" w:color="auto"/>
      </w:divBdr>
    </w:div>
    <w:div w:id="863325511">
      <w:bodyDiv w:val="1"/>
      <w:marLeft w:val="0"/>
      <w:marRight w:val="0"/>
      <w:marTop w:val="0"/>
      <w:marBottom w:val="0"/>
      <w:divBdr>
        <w:top w:val="none" w:sz="0" w:space="0" w:color="auto"/>
        <w:left w:val="none" w:sz="0" w:space="0" w:color="auto"/>
        <w:bottom w:val="none" w:sz="0" w:space="0" w:color="auto"/>
        <w:right w:val="none" w:sz="0" w:space="0" w:color="auto"/>
      </w:divBdr>
    </w:div>
    <w:div w:id="869925543">
      <w:bodyDiv w:val="1"/>
      <w:marLeft w:val="0"/>
      <w:marRight w:val="0"/>
      <w:marTop w:val="0"/>
      <w:marBottom w:val="0"/>
      <w:divBdr>
        <w:top w:val="none" w:sz="0" w:space="0" w:color="auto"/>
        <w:left w:val="none" w:sz="0" w:space="0" w:color="auto"/>
        <w:bottom w:val="none" w:sz="0" w:space="0" w:color="auto"/>
        <w:right w:val="none" w:sz="0" w:space="0" w:color="auto"/>
      </w:divBdr>
    </w:div>
    <w:div w:id="873467272">
      <w:bodyDiv w:val="1"/>
      <w:marLeft w:val="0"/>
      <w:marRight w:val="0"/>
      <w:marTop w:val="0"/>
      <w:marBottom w:val="0"/>
      <w:divBdr>
        <w:top w:val="none" w:sz="0" w:space="0" w:color="auto"/>
        <w:left w:val="none" w:sz="0" w:space="0" w:color="auto"/>
        <w:bottom w:val="none" w:sz="0" w:space="0" w:color="auto"/>
        <w:right w:val="none" w:sz="0" w:space="0" w:color="auto"/>
      </w:divBdr>
    </w:div>
    <w:div w:id="876695758">
      <w:bodyDiv w:val="1"/>
      <w:marLeft w:val="0"/>
      <w:marRight w:val="0"/>
      <w:marTop w:val="0"/>
      <w:marBottom w:val="0"/>
      <w:divBdr>
        <w:top w:val="none" w:sz="0" w:space="0" w:color="auto"/>
        <w:left w:val="none" w:sz="0" w:space="0" w:color="auto"/>
        <w:bottom w:val="none" w:sz="0" w:space="0" w:color="auto"/>
        <w:right w:val="none" w:sz="0" w:space="0" w:color="auto"/>
      </w:divBdr>
    </w:div>
    <w:div w:id="880484342">
      <w:bodyDiv w:val="1"/>
      <w:marLeft w:val="0"/>
      <w:marRight w:val="0"/>
      <w:marTop w:val="0"/>
      <w:marBottom w:val="0"/>
      <w:divBdr>
        <w:top w:val="none" w:sz="0" w:space="0" w:color="auto"/>
        <w:left w:val="none" w:sz="0" w:space="0" w:color="auto"/>
        <w:bottom w:val="none" w:sz="0" w:space="0" w:color="auto"/>
        <w:right w:val="none" w:sz="0" w:space="0" w:color="auto"/>
      </w:divBdr>
    </w:div>
    <w:div w:id="885609314">
      <w:bodyDiv w:val="1"/>
      <w:marLeft w:val="0"/>
      <w:marRight w:val="0"/>
      <w:marTop w:val="0"/>
      <w:marBottom w:val="0"/>
      <w:divBdr>
        <w:top w:val="none" w:sz="0" w:space="0" w:color="auto"/>
        <w:left w:val="none" w:sz="0" w:space="0" w:color="auto"/>
        <w:bottom w:val="none" w:sz="0" w:space="0" w:color="auto"/>
        <w:right w:val="none" w:sz="0" w:space="0" w:color="auto"/>
      </w:divBdr>
    </w:div>
    <w:div w:id="887493864">
      <w:bodyDiv w:val="1"/>
      <w:marLeft w:val="0"/>
      <w:marRight w:val="0"/>
      <w:marTop w:val="0"/>
      <w:marBottom w:val="0"/>
      <w:divBdr>
        <w:top w:val="none" w:sz="0" w:space="0" w:color="auto"/>
        <w:left w:val="none" w:sz="0" w:space="0" w:color="auto"/>
        <w:bottom w:val="none" w:sz="0" w:space="0" w:color="auto"/>
        <w:right w:val="none" w:sz="0" w:space="0" w:color="auto"/>
      </w:divBdr>
    </w:div>
    <w:div w:id="887836555">
      <w:bodyDiv w:val="1"/>
      <w:marLeft w:val="0"/>
      <w:marRight w:val="0"/>
      <w:marTop w:val="0"/>
      <w:marBottom w:val="0"/>
      <w:divBdr>
        <w:top w:val="none" w:sz="0" w:space="0" w:color="auto"/>
        <w:left w:val="none" w:sz="0" w:space="0" w:color="auto"/>
        <w:bottom w:val="none" w:sz="0" w:space="0" w:color="auto"/>
        <w:right w:val="none" w:sz="0" w:space="0" w:color="auto"/>
      </w:divBdr>
    </w:div>
    <w:div w:id="889652662">
      <w:bodyDiv w:val="1"/>
      <w:marLeft w:val="0"/>
      <w:marRight w:val="0"/>
      <w:marTop w:val="0"/>
      <w:marBottom w:val="0"/>
      <w:divBdr>
        <w:top w:val="none" w:sz="0" w:space="0" w:color="auto"/>
        <w:left w:val="none" w:sz="0" w:space="0" w:color="auto"/>
        <w:bottom w:val="none" w:sz="0" w:space="0" w:color="auto"/>
        <w:right w:val="none" w:sz="0" w:space="0" w:color="auto"/>
      </w:divBdr>
    </w:div>
    <w:div w:id="891696986">
      <w:bodyDiv w:val="1"/>
      <w:marLeft w:val="0"/>
      <w:marRight w:val="0"/>
      <w:marTop w:val="0"/>
      <w:marBottom w:val="0"/>
      <w:divBdr>
        <w:top w:val="none" w:sz="0" w:space="0" w:color="auto"/>
        <w:left w:val="none" w:sz="0" w:space="0" w:color="auto"/>
        <w:bottom w:val="none" w:sz="0" w:space="0" w:color="auto"/>
        <w:right w:val="none" w:sz="0" w:space="0" w:color="auto"/>
      </w:divBdr>
    </w:div>
    <w:div w:id="893347014">
      <w:bodyDiv w:val="1"/>
      <w:marLeft w:val="0"/>
      <w:marRight w:val="0"/>
      <w:marTop w:val="0"/>
      <w:marBottom w:val="0"/>
      <w:divBdr>
        <w:top w:val="none" w:sz="0" w:space="0" w:color="auto"/>
        <w:left w:val="none" w:sz="0" w:space="0" w:color="auto"/>
        <w:bottom w:val="none" w:sz="0" w:space="0" w:color="auto"/>
        <w:right w:val="none" w:sz="0" w:space="0" w:color="auto"/>
      </w:divBdr>
    </w:div>
    <w:div w:id="894462610">
      <w:bodyDiv w:val="1"/>
      <w:marLeft w:val="0"/>
      <w:marRight w:val="0"/>
      <w:marTop w:val="0"/>
      <w:marBottom w:val="0"/>
      <w:divBdr>
        <w:top w:val="none" w:sz="0" w:space="0" w:color="auto"/>
        <w:left w:val="none" w:sz="0" w:space="0" w:color="auto"/>
        <w:bottom w:val="none" w:sz="0" w:space="0" w:color="auto"/>
        <w:right w:val="none" w:sz="0" w:space="0" w:color="auto"/>
      </w:divBdr>
    </w:div>
    <w:div w:id="896360798">
      <w:bodyDiv w:val="1"/>
      <w:marLeft w:val="0"/>
      <w:marRight w:val="0"/>
      <w:marTop w:val="0"/>
      <w:marBottom w:val="0"/>
      <w:divBdr>
        <w:top w:val="none" w:sz="0" w:space="0" w:color="auto"/>
        <w:left w:val="none" w:sz="0" w:space="0" w:color="auto"/>
        <w:bottom w:val="none" w:sz="0" w:space="0" w:color="auto"/>
        <w:right w:val="none" w:sz="0" w:space="0" w:color="auto"/>
      </w:divBdr>
    </w:div>
    <w:div w:id="897666772">
      <w:bodyDiv w:val="1"/>
      <w:marLeft w:val="0"/>
      <w:marRight w:val="0"/>
      <w:marTop w:val="0"/>
      <w:marBottom w:val="0"/>
      <w:divBdr>
        <w:top w:val="none" w:sz="0" w:space="0" w:color="auto"/>
        <w:left w:val="none" w:sz="0" w:space="0" w:color="auto"/>
        <w:bottom w:val="none" w:sz="0" w:space="0" w:color="auto"/>
        <w:right w:val="none" w:sz="0" w:space="0" w:color="auto"/>
      </w:divBdr>
    </w:div>
    <w:div w:id="898902738">
      <w:bodyDiv w:val="1"/>
      <w:marLeft w:val="0"/>
      <w:marRight w:val="0"/>
      <w:marTop w:val="0"/>
      <w:marBottom w:val="0"/>
      <w:divBdr>
        <w:top w:val="none" w:sz="0" w:space="0" w:color="auto"/>
        <w:left w:val="none" w:sz="0" w:space="0" w:color="auto"/>
        <w:bottom w:val="none" w:sz="0" w:space="0" w:color="auto"/>
        <w:right w:val="none" w:sz="0" w:space="0" w:color="auto"/>
      </w:divBdr>
    </w:div>
    <w:div w:id="900750134">
      <w:bodyDiv w:val="1"/>
      <w:marLeft w:val="0"/>
      <w:marRight w:val="0"/>
      <w:marTop w:val="0"/>
      <w:marBottom w:val="0"/>
      <w:divBdr>
        <w:top w:val="none" w:sz="0" w:space="0" w:color="auto"/>
        <w:left w:val="none" w:sz="0" w:space="0" w:color="auto"/>
        <w:bottom w:val="none" w:sz="0" w:space="0" w:color="auto"/>
        <w:right w:val="none" w:sz="0" w:space="0" w:color="auto"/>
      </w:divBdr>
    </w:div>
    <w:div w:id="903106891">
      <w:bodyDiv w:val="1"/>
      <w:marLeft w:val="0"/>
      <w:marRight w:val="0"/>
      <w:marTop w:val="0"/>
      <w:marBottom w:val="0"/>
      <w:divBdr>
        <w:top w:val="none" w:sz="0" w:space="0" w:color="auto"/>
        <w:left w:val="none" w:sz="0" w:space="0" w:color="auto"/>
        <w:bottom w:val="none" w:sz="0" w:space="0" w:color="auto"/>
        <w:right w:val="none" w:sz="0" w:space="0" w:color="auto"/>
      </w:divBdr>
    </w:div>
    <w:div w:id="905189847">
      <w:bodyDiv w:val="1"/>
      <w:marLeft w:val="0"/>
      <w:marRight w:val="0"/>
      <w:marTop w:val="0"/>
      <w:marBottom w:val="0"/>
      <w:divBdr>
        <w:top w:val="none" w:sz="0" w:space="0" w:color="auto"/>
        <w:left w:val="none" w:sz="0" w:space="0" w:color="auto"/>
        <w:bottom w:val="none" w:sz="0" w:space="0" w:color="auto"/>
        <w:right w:val="none" w:sz="0" w:space="0" w:color="auto"/>
      </w:divBdr>
    </w:div>
    <w:div w:id="908150355">
      <w:bodyDiv w:val="1"/>
      <w:marLeft w:val="0"/>
      <w:marRight w:val="0"/>
      <w:marTop w:val="0"/>
      <w:marBottom w:val="0"/>
      <w:divBdr>
        <w:top w:val="none" w:sz="0" w:space="0" w:color="auto"/>
        <w:left w:val="none" w:sz="0" w:space="0" w:color="auto"/>
        <w:bottom w:val="none" w:sz="0" w:space="0" w:color="auto"/>
        <w:right w:val="none" w:sz="0" w:space="0" w:color="auto"/>
      </w:divBdr>
    </w:div>
    <w:div w:id="908199871">
      <w:bodyDiv w:val="1"/>
      <w:marLeft w:val="0"/>
      <w:marRight w:val="0"/>
      <w:marTop w:val="0"/>
      <w:marBottom w:val="0"/>
      <w:divBdr>
        <w:top w:val="none" w:sz="0" w:space="0" w:color="auto"/>
        <w:left w:val="none" w:sz="0" w:space="0" w:color="auto"/>
        <w:bottom w:val="none" w:sz="0" w:space="0" w:color="auto"/>
        <w:right w:val="none" w:sz="0" w:space="0" w:color="auto"/>
      </w:divBdr>
    </w:div>
    <w:div w:id="908348991">
      <w:bodyDiv w:val="1"/>
      <w:marLeft w:val="0"/>
      <w:marRight w:val="0"/>
      <w:marTop w:val="0"/>
      <w:marBottom w:val="0"/>
      <w:divBdr>
        <w:top w:val="none" w:sz="0" w:space="0" w:color="auto"/>
        <w:left w:val="none" w:sz="0" w:space="0" w:color="auto"/>
        <w:bottom w:val="none" w:sz="0" w:space="0" w:color="auto"/>
        <w:right w:val="none" w:sz="0" w:space="0" w:color="auto"/>
      </w:divBdr>
    </w:div>
    <w:div w:id="919751637">
      <w:bodyDiv w:val="1"/>
      <w:marLeft w:val="0"/>
      <w:marRight w:val="0"/>
      <w:marTop w:val="0"/>
      <w:marBottom w:val="0"/>
      <w:divBdr>
        <w:top w:val="none" w:sz="0" w:space="0" w:color="auto"/>
        <w:left w:val="none" w:sz="0" w:space="0" w:color="auto"/>
        <w:bottom w:val="none" w:sz="0" w:space="0" w:color="auto"/>
        <w:right w:val="none" w:sz="0" w:space="0" w:color="auto"/>
      </w:divBdr>
    </w:div>
    <w:div w:id="920607298">
      <w:bodyDiv w:val="1"/>
      <w:marLeft w:val="0"/>
      <w:marRight w:val="0"/>
      <w:marTop w:val="0"/>
      <w:marBottom w:val="0"/>
      <w:divBdr>
        <w:top w:val="none" w:sz="0" w:space="0" w:color="auto"/>
        <w:left w:val="none" w:sz="0" w:space="0" w:color="auto"/>
        <w:bottom w:val="none" w:sz="0" w:space="0" w:color="auto"/>
        <w:right w:val="none" w:sz="0" w:space="0" w:color="auto"/>
      </w:divBdr>
    </w:div>
    <w:div w:id="921988785">
      <w:bodyDiv w:val="1"/>
      <w:marLeft w:val="0"/>
      <w:marRight w:val="0"/>
      <w:marTop w:val="0"/>
      <w:marBottom w:val="0"/>
      <w:divBdr>
        <w:top w:val="none" w:sz="0" w:space="0" w:color="auto"/>
        <w:left w:val="none" w:sz="0" w:space="0" w:color="auto"/>
        <w:bottom w:val="none" w:sz="0" w:space="0" w:color="auto"/>
        <w:right w:val="none" w:sz="0" w:space="0" w:color="auto"/>
      </w:divBdr>
    </w:div>
    <w:div w:id="923874696">
      <w:bodyDiv w:val="1"/>
      <w:marLeft w:val="0"/>
      <w:marRight w:val="0"/>
      <w:marTop w:val="0"/>
      <w:marBottom w:val="0"/>
      <w:divBdr>
        <w:top w:val="none" w:sz="0" w:space="0" w:color="auto"/>
        <w:left w:val="none" w:sz="0" w:space="0" w:color="auto"/>
        <w:bottom w:val="none" w:sz="0" w:space="0" w:color="auto"/>
        <w:right w:val="none" w:sz="0" w:space="0" w:color="auto"/>
      </w:divBdr>
    </w:div>
    <w:div w:id="924845455">
      <w:bodyDiv w:val="1"/>
      <w:marLeft w:val="0"/>
      <w:marRight w:val="0"/>
      <w:marTop w:val="0"/>
      <w:marBottom w:val="0"/>
      <w:divBdr>
        <w:top w:val="none" w:sz="0" w:space="0" w:color="auto"/>
        <w:left w:val="none" w:sz="0" w:space="0" w:color="auto"/>
        <w:bottom w:val="none" w:sz="0" w:space="0" w:color="auto"/>
        <w:right w:val="none" w:sz="0" w:space="0" w:color="auto"/>
      </w:divBdr>
    </w:div>
    <w:div w:id="926958567">
      <w:bodyDiv w:val="1"/>
      <w:marLeft w:val="0"/>
      <w:marRight w:val="0"/>
      <w:marTop w:val="0"/>
      <w:marBottom w:val="0"/>
      <w:divBdr>
        <w:top w:val="none" w:sz="0" w:space="0" w:color="auto"/>
        <w:left w:val="none" w:sz="0" w:space="0" w:color="auto"/>
        <w:bottom w:val="none" w:sz="0" w:space="0" w:color="auto"/>
        <w:right w:val="none" w:sz="0" w:space="0" w:color="auto"/>
      </w:divBdr>
    </w:div>
    <w:div w:id="936988720">
      <w:bodyDiv w:val="1"/>
      <w:marLeft w:val="0"/>
      <w:marRight w:val="0"/>
      <w:marTop w:val="0"/>
      <w:marBottom w:val="0"/>
      <w:divBdr>
        <w:top w:val="none" w:sz="0" w:space="0" w:color="auto"/>
        <w:left w:val="none" w:sz="0" w:space="0" w:color="auto"/>
        <w:bottom w:val="none" w:sz="0" w:space="0" w:color="auto"/>
        <w:right w:val="none" w:sz="0" w:space="0" w:color="auto"/>
      </w:divBdr>
    </w:div>
    <w:div w:id="938102736">
      <w:bodyDiv w:val="1"/>
      <w:marLeft w:val="0"/>
      <w:marRight w:val="0"/>
      <w:marTop w:val="0"/>
      <w:marBottom w:val="0"/>
      <w:divBdr>
        <w:top w:val="none" w:sz="0" w:space="0" w:color="auto"/>
        <w:left w:val="none" w:sz="0" w:space="0" w:color="auto"/>
        <w:bottom w:val="none" w:sz="0" w:space="0" w:color="auto"/>
        <w:right w:val="none" w:sz="0" w:space="0" w:color="auto"/>
      </w:divBdr>
    </w:div>
    <w:div w:id="941448875">
      <w:bodyDiv w:val="1"/>
      <w:marLeft w:val="0"/>
      <w:marRight w:val="0"/>
      <w:marTop w:val="0"/>
      <w:marBottom w:val="0"/>
      <w:divBdr>
        <w:top w:val="none" w:sz="0" w:space="0" w:color="auto"/>
        <w:left w:val="none" w:sz="0" w:space="0" w:color="auto"/>
        <w:bottom w:val="none" w:sz="0" w:space="0" w:color="auto"/>
        <w:right w:val="none" w:sz="0" w:space="0" w:color="auto"/>
      </w:divBdr>
    </w:div>
    <w:div w:id="944582868">
      <w:bodyDiv w:val="1"/>
      <w:marLeft w:val="0"/>
      <w:marRight w:val="0"/>
      <w:marTop w:val="0"/>
      <w:marBottom w:val="0"/>
      <w:divBdr>
        <w:top w:val="none" w:sz="0" w:space="0" w:color="auto"/>
        <w:left w:val="none" w:sz="0" w:space="0" w:color="auto"/>
        <w:bottom w:val="none" w:sz="0" w:space="0" w:color="auto"/>
        <w:right w:val="none" w:sz="0" w:space="0" w:color="auto"/>
      </w:divBdr>
    </w:div>
    <w:div w:id="948125978">
      <w:bodyDiv w:val="1"/>
      <w:marLeft w:val="0"/>
      <w:marRight w:val="0"/>
      <w:marTop w:val="0"/>
      <w:marBottom w:val="0"/>
      <w:divBdr>
        <w:top w:val="none" w:sz="0" w:space="0" w:color="auto"/>
        <w:left w:val="none" w:sz="0" w:space="0" w:color="auto"/>
        <w:bottom w:val="none" w:sz="0" w:space="0" w:color="auto"/>
        <w:right w:val="none" w:sz="0" w:space="0" w:color="auto"/>
      </w:divBdr>
    </w:div>
    <w:div w:id="950893164">
      <w:bodyDiv w:val="1"/>
      <w:marLeft w:val="0"/>
      <w:marRight w:val="0"/>
      <w:marTop w:val="0"/>
      <w:marBottom w:val="0"/>
      <w:divBdr>
        <w:top w:val="none" w:sz="0" w:space="0" w:color="auto"/>
        <w:left w:val="none" w:sz="0" w:space="0" w:color="auto"/>
        <w:bottom w:val="none" w:sz="0" w:space="0" w:color="auto"/>
        <w:right w:val="none" w:sz="0" w:space="0" w:color="auto"/>
      </w:divBdr>
    </w:div>
    <w:div w:id="950936410">
      <w:bodyDiv w:val="1"/>
      <w:marLeft w:val="0"/>
      <w:marRight w:val="0"/>
      <w:marTop w:val="0"/>
      <w:marBottom w:val="0"/>
      <w:divBdr>
        <w:top w:val="none" w:sz="0" w:space="0" w:color="auto"/>
        <w:left w:val="none" w:sz="0" w:space="0" w:color="auto"/>
        <w:bottom w:val="none" w:sz="0" w:space="0" w:color="auto"/>
        <w:right w:val="none" w:sz="0" w:space="0" w:color="auto"/>
      </w:divBdr>
    </w:div>
    <w:div w:id="954286506">
      <w:bodyDiv w:val="1"/>
      <w:marLeft w:val="0"/>
      <w:marRight w:val="0"/>
      <w:marTop w:val="0"/>
      <w:marBottom w:val="0"/>
      <w:divBdr>
        <w:top w:val="none" w:sz="0" w:space="0" w:color="auto"/>
        <w:left w:val="none" w:sz="0" w:space="0" w:color="auto"/>
        <w:bottom w:val="none" w:sz="0" w:space="0" w:color="auto"/>
        <w:right w:val="none" w:sz="0" w:space="0" w:color="auto"/>
      </w:divBdr>
    </w:div>
    <w:div w:id="956910244">
      <w:bodyDiv w:val="1"/>
      <w:marLeft w:val="0"/>
      <w:marRight w:val="0"/>
      <w:marTop w:val="0"/>
      <w:marBottom w:val="0"/>
      <w:divBdr>
        <w:top w:val="none" w:sz="0" w:space="0" w:color="auto"/>
        <w:left w:val="none" w:sz="0" w:space="0" w:color="auto"/>
        <w:bottom w:val="none" w:sz="0" w:space="0" w:color="auto"/>
        <w:right w:val="none" w:sz="0" w:space="0" w:color="auto"/>
      </w:divBdr>
    </w:div>
    <w:div w:id="961610982">
      <w:bodyDiv w:val="1"/>
      <w:marLeft w:val="0"/>
      <w:marRight w:val="0"/>
      <w:marTop w:val="0"/>
      <w:marBottom w:val="0"/>
      <w:divBdr>
        <w:top w:val="none" w:sz="0" w:space="0" w:color="auto"/>
        <w:left w:val="none" w:sz="0" w:space="0" w:color="auto"/>
        <w:bottom w:val="none" w:sz="0" w:space="0" w:color="auto"/>
        <w:right w:val="none" w:sz="0" w:space="0" w:color="auto"/>
      </w:divBdr>
    </w:div>
    <w:div w:id="964581388">
      <w:bodyDiv w:val="1"/>
      <w:marLeft w:val="0"/>
      <w:marRight w:val="0"/>
      <w:marTop w:val="0"/>
      <w:marBottom w:val="0"/>
      <w:divBdr>
        <w:top w:val="none" w:sz="0" w:space="0" w:color="auto"/>
        <w:left w:val="none" w:sz="0" w:space="0" w:color="auto"/>
        <w:bottom w:val="none" w:sz="0" w:space="0" w:color="auto"/>
        <w:right w:val="none" w:sz="0" w:space="0" w:color="auto"/>
      </w:divBdr>
    </w:div>
    <w:div w:id="964772273">
      <w:bodyDiv w:val="1"/>
      <w:marLeft w:val="0"/>
      <w:marRight w:val="0"/>
      <w:marTop w:val="0"/>
      <w:marBottom w:val="0"/>
      <w:divBdr>
        <w:top w:val="none" w:sz="0" w:space="0" w:color="auto"/>
        <w:left w:val="none" w:sz="0" w:space="0" w:color="auto"/>
        <w:bottom w:val="none" w:sz="0" w:space="0" w:color="auto"/>
        <w:right w:val="none" w:sz="0" w:space="0" w:color="auto"/>
      </w:divBdr>
    </w:div>
    <w:div w:id="967278458">
      <w:bodyDiv w:val="1"/>
      <w:marLeft w:val="0"/>
      <w:marRight w:val="0"/>
      <w:marTop w:val="0"/>
      <w:marBottom w:val="0"/>
      <w:divBdr>
        <w:top w:val="none" w:sz="0" w:space="0" w:color="auto"/>
        <w:left w:val="none" w:sz="0" w:space="0" w:color="auto"/>
        <w:bottom w:val="none" w:sz="0" w:space="0" w:color="auto"/>
        <w:right w:val="none" w:sz="0" w:space="0" w:color="auto"/>
      </w:divBdr>
    </w:div>
    <w:div w:id="971908337">
      <w:bodyDiv w:val="1"/>
      <w:marLeft w:val="0"/>
      <w:marRight w:val="0"/>
      <w:marTop w:val="0"/>
      <w:marBottom w:val="0"/>
      <w:divBdr>
        <w:top w:val="none" w:sz="0" w:space="0" w:color="auto"/>
        <w:left w:val="none" w:sz="0" w:space="0" w:color="auto"/>
        <w:bottom w:val="none" w:sz="0" w:space="0" w:color="auto"/>
        <w:right w:val="none" w:sz="0" w:space="0" w:color="auto"/>
      </w:divBdr>
    </w:div>
    <w:div w:id="975063067">
      <w:bodyDiv w:val="1"/>
      <w:marLeft w:val="0"/>
      <w:marRight w:val="0"/>
      <w:marTop w:val="0"/>
      <w:marBottom w:val="0"/>
      <w:divBdr>
        <w:top w:val="none" w:sz="0" w:space="0" w:color="auto"/>
        <w:left w:val="none" w:sz="0" w:space="0" w:color="auto"/>
        <w:bottom w:val="none" w:sz="0" w:space="0" w:color="auto"/>
        <w:right w:val="none" w:sz="0" w:space="0" w:color="auto"/>
      </w:divBdr>
    </w:div>
    <w:div w:id="978726201">
      <w:bodyDiv w:val="1"/>
      <w:marLeft w:val="0"/>
      <w:marRight w:val="0"/>
      <w:marTop w:val="0"/>
      <w:marBottom w:val="0"/>
      <w:divBdr>
        <w:top w:val="none" w:sz="0" w:space="0" w:color="auto"/>
        <w:left w:val="none" w:sz="0" w:space="0" w:color="auto"/>
        <w:bottom w:val="none" w:sz="0" w:space="0" w:color="auto"/>
        <w:right w:val="none" w:sz="0" w:space="0" w:color="auto"/>
      </w:divBdr>
    </w:div>
    <w:div w:id="978997353">
      <w:bodyDiv w:val="1"/>
      <w:marLeft w:val="0"/>
      <w:marRight w:val="0"/>
      <w:marTop w:val="0"/>
      <w:marBottom w:val="0"/>
      <w:divBdr>
        <w:top w:val="none" w:sz="0" w:space="0" w:color="auto"/>
        <w:left w:val="none" w:sz="0" w:space="0" w:color="auto"/>
        <w:bottom w:val="none" w:sz="0" w:space="0" w:color="auto"/>
        <w:right w:val="none" w:sz="0" w:space="0" w:color="auto"/>
      </w:divBdr>
    </w:div>
    <w:div w:id="979652670">
      <w:bodyDiv w:val="1"/>
      <w:marLeft w:val="0"/>
      <w:marRight w:val="0"/>
      <w:marTop w:val="0"/>
      <w:marBottom w:val="0"/>
      <w:divBdr>
        <w:top w:val="none" w:sz="0" w:space="0" w:color="auto"/>
        <w:left w:val="none" w:sz="0" w:space="0" w:color="auto"/>
        <w:bottom w:val="none" w:sz="0" w:space="0" w:color="auto"/>
        <w:right w:val="none" w:sz="0" w:space="0" w:color="auto"/>
      </w:divBdr>
    </w:div>
    <w:div w:id="981348173">
      <w:bodyDiv w:val="1"/>
      <w:marLeft w:val="0"/>
      <w:marRight w:val="0"/>
      <w:marTop w:val="0"/>
      <w:marBottom w:val="0"/>
      <w:divBdr>
        <w:top w:val="none" w:sz="0" w:space="0" w:color="auto"/>
        <w:left w:val="none" w:sz="0" w:space="0" w:color="auto"/>
        <w:bottom w:val="none" w:sz="0" w:space="0" w:color="auto"/>
        <w:right w:val="none" w:sz="0" w:space="0" w:color="auto"/>
      </w:divBdr>
    </w:div>
    <w:div w:id="981933595">
      <w:bodyDiv w:val="1"/>
      <w:marLeft w:val="0"/>
      <w:marRight w:val="0"/>
      <w:marTop w:val="0"/>
      <w:marBottom w:val="0"/>
      <w:divBdr>
        <w:top w:val="none" w:sz="0" w:space="0" w:color="auto"/>
        <w:left w:val="none" w:sz="0" w:space="0" w:color="auto"/>
        <w:bottom w:val="none" w:sz="0" w:space="0" w:color="auto"/>
        <w:right w:val="none" w:sz="0" w:space="0" w:color="auto"/>
      </w:divBdr>
    </w:div>
    <w:div w:id="982269987">
      <w:bodyDiv w:val="1"/>
      <w:marLeft w:val="0"/>
      <w:marRight w:val="0"/>
      <w:marTop w:val="0"/>
      <w:marBottom w:val="0"/>
      <w:divBdr>
        <w:top w:val="none" w:sz="0" w:space="0" w:color="auto"/>
        <w:left w:val="none" w:sz="0" w:space="0" w:color="auto"/>
        <w:bottom w:val="none" w:sz="0" w:space="0" w:color="auto"/>
        <w:right w:val="none" w:sz="0" w:space="0" w:color="auto"/>
      </w:divBdr>
    </w:div>
    <w:div w:id="983658857">
      <w:bodyDiv w:val="1"/>
      <w:marLeft w:val="0"/>
      <w:marRight w:val="0"/>
      <w:marTop w:val="0"/>
      <w:marBottom w:val="0"/>
      <w:divBdr>
        <w:top w:val="none" w:sz="0" w:space="0" w:color="auto"/>
        <w:left w:val="none" w:sz="0" w:space="0" w:color="auto"/>
        <w:bottom w:val="none" w:sz="0" w:space="0" w:color="auto"/>
        <w:right w:val="none" w:sz="0" w:space="0" w:color="auto"/>
      </w:divBdr>
    </w:div>
    <w:div w:id="985469589">
      <w:bodyDiv w:val="1"/>
      <w:marLeft w:val="0"/>
      <w:marRight w:val="0"/>
      <w:marTop w:val="0"/>
      <w:marBottom w:val="0"/>
      <w:divBdr>
        <w:top w:val="none" w:sz="0" w:space="0" w:color="auto"/>
        <w:left w:val="none" w:sz="0" w:space="0" w:color="auto"/>
        <w:bottom w:val="none" w:sz="0" w:space="0" w:color="auto"/>
        <w:right w:val="none" w:sz="0" w:space="0" w:color="auto"/>
      </w:divBdr>
    </w:div>
    <w:div w:id="987898694">
      <w:bodyDiv w:val="1"/>
      <w:marLeft w:val="0"/>
      <w:marRight w:val="0"/>
      <w:marTop w:val="0"/>
      <w:marBottom w:val="0"/>
      <w:divBdr>
        <w:top w:val="none" w:sz="0" w:space="0" w:color="auto"/>
        <w:left w:val="none" w:sz="0" w:space="0" w:color="auto"/>
        <w:bottom w:val="none" w:sz="0" w:space="0" w:color="auto"/>
        <w:right w:val="none" w:sz="0" w:space="0" w:color="auto"/>
      </w:divBdr>
    </w:div>
    <w:div w:id="991373948">
      <w:bodyDiv w:val="1"/>
      <w:marLeft w:val="0"/>
      <w:marRight w:val="0"/>
      <w:marTop w:val="0"/>
      <w:marBottom w:val="0"/>
      <w:divBdr>
        <w:top w:val="none" w:sz="0" w:space="0" w:color="auto"/>
        <w:left w:val="none" w:sz="0" w:space="0" w:color="auto"/>
        <w:bottom w:val="none" w:sz="0" w:space="0" w:color="auto"/>
        <w:right w:val="none" w:sz="0" w:space="0" w:color="auto"/>
      </w:divBdr>
    </w:div>
    <w:div w:id="994452699">
      <w:bodyDiv w:val="1"/>
      <w:marLeft w:val="0"/>
      <w:marRight w:val="0"/>
      <w:marTop w:val="0"/>
      <w:marBottom w:val="0"/>
      <w:divBdr>
        <w:top w:val="none" w:sz="0" w:space="0" w:color="auto"/>
        <w:left w:val="none" w:sz="0" w:space="0" w:color="auto"/>
        <w:bottom w:val="none" w:sz="0" w:space="0" w:color="auto"/>
        <w:right w:val="none" w:sz="0" w:space="0" w:color="auto"/>
      </w:divBdr>
    </w:div>
    <w:div w:id="995229793">
      <w:bodyDiv w:val="1"/>
      <w:marLeft w:val="0"/>
      <w:marRight w:val="0"/>
      <w:marTop w:val="0"/>
      <w:marBottom w:val="0"/>
      <w:divBdr>
        <w:top w:val="none" w:sz="0" w:space="0" w:color="auto"/>
        <w:left w:val="none" w:sz="0" w:space="0" w:color="auto"/>
        <w:bottom w:val="none" w:sz="0" w:space="0" w:color="auto"/>
        <w:right w:val="none" w:sz="0" w:space="0" w:color="auto"/>
      </w:divBdr>
    </w:div>
    <w:div w:id="996349005">
      <w:bodyDiv w:val="1"/>
      <w:marLeft w:val="0"/>
      <w:marRight w:val="0"/>
      <w:marTop w:val="0"/>
      <w:marBottom w:val="0"/>
      <w:divBdr>
        <w:top w:val="none" w:sz="0" w:space="0" w:color="auto"/>
        <w:left w:val="none" w:sz="0" w:space="0" w:color="auto"/>
        <w:bottom w:val="none" w:sz="0" w:space="0" w:color="auto"/>
        <w:right w:val="none" w:sz="0" w:space="0" w:color="auto"/>
      </w:divBdr>
    </w:div>
    <w:div w:id="997226276">
      <w:bodyDiv w:val="1"/>
      <w:marLeft w:val="0"/>
      <w:marRight w:val="0"/>
      <w:marTop w:val="0"/>
      <w:marBottom w:val="0"/>
      <w:divBdr>
        <w:top w:val="none" w:sz="0" w:space="0" w:color="auto"/>
        <w:left w:val="none" w:sz="0" w:space="0" w:color="auto"/>
        <w:bottom w:val="none" w:sz="0" w:space="0" w:color="auto"/>
        <w:right w:val="none" w:sz="0" w:space="0" w:color="auto"/>
      </w:divBdr>
    </w:div>
    <w:div w:id="1001930922">
      <w:bodyDiv w:val="1"/>
      <w:marLeft w:val="0"/>
      <w:marRight w:val="0"/>
      <w:marTop w:val="0"/>
      <w:marBottom w:val="0"/>
      <w:divBdr>
        <w:top w:val="none" w:sz="0" w:space="0" w:color="auto"/>
        <w:left w:val="none" w:sz="0" w:space="0" w:color="auto"/>
        <w:bottom w:val="none" w:sz="0" w:space="0" w:color="auto"/>
        <w:right w:val="none" w:sz="0" w:space="0" w:color="auto"/>
      </w:divBdr>
    </w:div>
    <w:div w:id="1002709248">
      <w:bodyDiv w:val="1"/>
      <w:marLeft w:val="0"/>
      <w:marRight w:val="0"/>
      <w:marTop w:val="0"/>
      <w:marBottom w:val="0"/>
      <w:divBdr>
        <w:top w:val="none" w:sz="0" w:space="0" w:color="auto"/>
        <w:left w:val="none" w:sz="0" w:space="0" w:color="auto"/>
        <w:bottom w:val="none" w:sz="0" w:space="0" w:color="auto"/>
        <w:right w:val="none" w:sz="0" w:space="0" w:color="auto"/>
      </w:divBdr>
    </w:div>
    <w:div w:id="1004436839">
      <w:bodyDiv w:val="1"/>
      <w:marLeft w:val="0"/>
      <w:marRight w:val="0"/>
      <w:marTop w:val="0"/>
      <w:marBottom w:val="0"/>
      <w:divBdr>
        <w:top w:val="none" w:sz="0" w:space="0" w:color="auto"/>
        <w:left w:val="none" w:sz="0" w:space="0" w:color="auto"/>
        <w:bottom w:val="none" w:sz="0" w:space="0" w:color="auto"/>
        <w:right w:val="none" w:sz="0" w:space="0" w:color="auto"/>
      </w:divBdr>
    </w:div>
    <w:div w:id="1004547584">
      <w:bodyDiv w:val="1"/>
      <w:marLeft w:val="0"/>
      <w:marRight w:val="0"/>
      <w:marTop w:val="0"/>
      <w:marBottom w:val="0"/>
      <w:divBdr>
        <w:top w:val="none" w:sz="0" w:space="0" w:color="auto"/>
        <w:left w:val="none" w:sz="0" w:space="0" w:color="auto"/>
        <w:bottom w:val="none" w:sz="0" w:space="0" w:color="auto"/>
        <w:right w:val="none" w:sz="0" w:space="0" w:color="auto"/>
      </w:divBdr>
    </w:div>
    <w:div w:id="1006057086">
      <w:bodyDiv w:val="1"/>
      <w:marLeft w:val="0"/>
      <w:marRight w:val="0"/>
      <w:marTop w:val="0"/>
      <w:marBottom w:val="0"/>
      <w:divBdr>
        <w:top w:val="none" w:sz="0" w:space="0" w:color="auto"/>
        <w:left w:val="none" w:sz="0" w:space="0" w:color="auto"/>
        <w:bottom w:val="none" w:sz="0" w:space="0" w:color="auto"/>
        <w:right w:val="none" w:sz="0" w:space="0" w:color="auto"/>
      </w:divBdr>
    </w:div>
    <w:div w:id="1006397115">
      <w:bodyDiv w:val="1"/>
      <w:marLeft w:val="0"/>
      <w:marRight w:val="0"/>
      <w:marTop w:val="0"/>
      <w:marBottom w:val="0"/>
      <w:divBdr>
        <w:top w:val="none" w:sz="0" w:space="0" w:color="auto"/>
        <w:left w:val="none" w:sz="0" w:space="0" w:color="auto"/>
        <w:bottom w:val="none" w:sz="0" w:space="0" w:color="auto"/>
        <w:right w:val="none" w:sz="0" w:space="0" w:color="auto"/>
      </w:divBdr>
    </w:div>
    <w:div w:id="1006402642">
      <w:bodyDiv w:val="1"/>
      <w:marLeft w:val="0"/>
      <w:marRight w:val="0"/>
      <w:marTop w:val="0"/>
      <w:marBottom w:val="0"/>
      <w:divBdr>
        <w:top w:val="none" w:sz="0" w:space="0" w:color="auto"/>
        <w:left w:val="none" w:sz="0" w:space="0" w:color="auto"/>
        <w:bottom w:val="none" w:sz="0" w:space="0" w:color="auto"/>
        <w:right w:val="none" w:sz="0" w:space="0" w:color="auto"/>
      </w:divBdr>
    </w:div>
    <w:div w:id="1007902720">
      <w:bodyDiv w:val="1"/>
      <w:marLeft w:val="0"/>
      <w:marRight w:val="0"/>
      <w:marTop w:val="0"/>
      <w:marBottom w:val="0"/>
      <w:divBdr>
        <w:top w:val="none" w:sz="0" w:space="0" w:color="auto"/>
        <w:left w:val="none" w:sz="0" w:space="0" w:color="auto"/>
        <w:bottom w:val="none" w:sz="0" w:space="0" w:color="auto"/>
        <w:right w:val="none" w:sz="0" w:space="0" w:color="auto"/>
      </w:divBdr>
    </w:div>
    <w:div w:id="1009672250">
      <w:bodyDiv w:val="1"/>
      <w:marLeft w:val="0"/>
      <w:marRight w:val="0"/>
      <w:marTop w:val="0"/>
      <w:marBottom w:val="0"/>
      <w:divBdr>
        <w:top w:val="none" w:sz="0" w:space="0" w:color="auto"/>
        <w:left w:val="none" w:sz="0" w:space="0" w:color="auto"/>
        <w:bottom w:val="none" w:sz="0" w:space="0" w:color="auto"/>
        <w:right w:val="none" w:sz="0" w:space="0" w:color="auto"/>
      </w:divBdr>
    </w:div>
    <w:div w:id="1022440274">
      <w:bodyDiv w:val="1"/>
      <w:marLeft w:val="0"/>
      <w:marRight w:val="0"/>
      <w:marTop w:val="0"/>
      <w:marBottom w:val="0"/>
      <w:divBdr>
        <w:top w:val="none" w:sz="0" w:space="0" w:color="auto"/>
        <w:left w:val="none" w:sz="0" w:space="0" w:color="auto"/>
        <w:bottom w:val="none" w:sz="0" w:space="0" w:color="auto"/>
        <w:right w:val="none" w:sz="0" w:space="0" w:color="auto"/>
      </w:divBdr>
    </w:div>
    <w:div w:id="1033073277">
      <w:bodyDiv w:val="1"/>
      <w:marLeft w:val="0"/>
      <w:marRight w:val="0"/>
      <w:marTop w:val="0"/>
      <w:marBottom w:val="0"/>
      <w:divBdr>
        <w:top w:val="none" w:sz="0" w:space="0" w:color="auto"/>
        <w:left w:val="none" w:sz="0" w:space="0" w:color="auto"/>
        <w:bottom w:val="none" w:sz="0" w:space="0" w:color="auto"/>
        <w:right w:val="none" w:sz="0" w:space="0" w:color="auto"/>
      </w:divBdr>
    </w:div>
    <w:div w:id="1041320728">
      <w:bodyDiv w:val="1"/>
      <w:marLeft w:val="0"/>
      <w:marRight w:val="0"/>
      <w:marTop w:val="0"/>
      <w:marBottom w:val="0"/>
      <w:divBdr>
        <w:top w:val="none" w:sz="0" w:space="0" w:color="auto"/>
        <w:left w:val="none" w:sz="0" w:space="0" w:color="auto"/>
        <w:bottom w:val="none" w:sz="0" w:space="0" w:color="auto"/>
        <w:right w:val="none" w:sz="0" w:space="0" w:color="auto"/>
      </w:divBdr>
    </w:div>
    <w:div w:id="1041444429">
      <w:bodyDiv w:val="1"/>
      <w:marLeft w:val="0"/>
      <w:marRight w:val="0"/>
      <w:marTop w:val="0"/>
      <w:marBottom w:val="0"/>
      <w:divBdr>
        <w:top w:val="none" w:sz="0" w:space="0" w:color="auto"/>
        <w:left w:val="none" w:sz="0" w:space="0" w:color="auto"/>
        <w:bottom w:val="none" w:sz="0" w:space="0" w:color="auto"/>
        <w:right w:val="none" w:sz="0" w:space="0" w:color="auto"/>
      </w:divBdr>
    </w:div>
    <w:div w:id="1041519597">
      <w:bodyDiv w:val="1"/>
      <w:marLeft w:val="0"/>
      <w:marRight w:val="0"/>
      <w:marTop w:val="0"/>
      <w:marBottom w:val="0"/>
      <w:divBdr>
        <w:top w:val="none" w:sz="0" w:space="0" w:color="auto"/>
        <w:left w:val="none" w:sz="0" w:space="0" w:color="auto"/>
        <w:bottom w:val="none" w:sz="0" w:space="0" w:color="auto"/>
        <w:right w:val="none" w:sz="0" w:space="0" w:color="auto"/>
      </w:divBdr>
    </w:div>
    <w:div w:id="1044404854">
      <w:bodyDiv w:val="1"/>
      <w:marLeft w:val="0"/>
      <w:marRight w:val="0"/>
      <w:marTop w:val="0"/>
      <w:marBottom w:val="0"/>
      <w:divBdr>
        <w:top w:val="none" w:sz="0" w:space="0" w:color="auto"/>
        <w:left w:val="none" w:sz="0" w:space="0" w:color="auto"/>
        <w:bottom w:val="none" w:sz="0" w:space="0" w:color="auto"/>
        <w:right w:val="none" w:sz="0" w:space="0" w:color="auto"/>
      </w:divBdr>
    </w:div>
    <w:div w:id="1045566488">
      <w:bodyDiv w:val="1"/>
      <w:marLeft w:val="0"/>
      <w:marRight w:val="0"/>
      <w:marTop w:val="0"/>
      <w:marBottom w:val="0"/>
      <w:divBdr>
        <w:top w:val="none" w:sz="0" w:space="0" w:color="auto"/>
        <w:left w:val="none" w:sz="0" w:space="0" w:color="auto"/>
        <w:bottom w:val="none" w:sz="0" w:space="0" w:color="auto"/>
        <w:right w:val="none" w:sz="0" w:space="0" w:color="auto"/>
      </w:divBdr>
    </w:div>
    <w:div w:id="1047098646">
      <w:bodyDiv w:val="1"/>
      <w:marLeft w:val="0"/>
      <w:marRight w:val="0"/>
      <w:marTop w:val="0"/>
      <w:marBottom w:val="0"/>
      <w:divBdr>
        <w:top w:val="none" w:sz="0" w:space="0" w:color="auto"/>
        <w:left w:val="none" w:sz="0" w:space="0" w:color="auto"/>
        <w:bottom w:val="none" w:sz="0" w:space="0" w:color="auto"/>
        <w:right w:val="none" w:sz="0" w:space="0" w:color="auto"/>
      </w:divBdr>
    </w:div>
    <w:div w:id="1050418054">
      <w:bodyDiv w:val="1"/>
      <w:marLeft w:val="0"/>
      <w:marRight w:val="0"/>
      <w:marTop w:val="0"/>
      <w:marBottom w:val="0"/>
      <w:divBdr>
        <w:top w:val="none" w:sz="0" w:space="0" w:color="auto"/>
        <w:left w:val="none" w:sz="0" w:space="0" w:color="auto"/>
        <w:bottom w:val="none" w:sz="0" w:space="0" w:color="auto"/>
        <w:right w:val="none" w:sz="0" w:space="0" w:color="auto"/>
      </w:divBdr>
    </w:div>
    <w:div w:id="1051466620">
      <w:bodyDiv w:val="1"/>
      <w:marLeft w:val="0"/>
      <w:marRight w:val="0"/>
      <w:marTop w:val="0"/>
      <w:marBottom w:val="0"/>
      <w:divBdr>
        <w:top w:val="none" w:sz="0" w:space="0" w:color="auto"/>
        <w:left w:val="none" w:sz="0" w:space="0" w:color="auto"/>
        <w:bottom w:val="none" w:sz="0" w:space="0" w:color="auto"/>
        <w:right w:val="none" w:sz="0" w:space="0" w:color="auto"/>
      </w:divBdr>
    </w:div>
    <w:div w:id="1052314916">
      <w:bodyDiv w:val="1"/>
      <w:marLeft w:val="0"/>
      <w:marRight w:val="0"/>
      <w:marTop w:val="0"/>
      <w:marBottom w:val="0"/>
      <w:divBdr>
        <w:top w:val="none" w:sz="0" w:space="0" w:color="auto"/>
        <w:left w:val="none" w:sz="0" w:space="0" w:color="auto"/>
        <w:bottom w:val="none" w:sz="0" w:space="0" w:color="auto"/>
        <w:right w:val="none" w:sz="0" w:space="0" w:color="auto"/>
      </w:divBdr>
    </w:div>
    <w:div w:id="1053653697">
      <w:bodyDiv w:val="1"/>
      <w:marLeft w:val="0"/>
      <w:marRight w:val="0"/>
      <w:marTop w:val="0"/>
      <w:marBottom w:val="0"/>
      <w:divBdr>
        <w:top w:val="none" w:sz="0" w:space="0" w:color="auto"/>
        <w:left w:val="none" w:sz="0" w:space="0" w:color="auto"/>
        <w:bottom w:val="none" w:sz="0" w:space="0" w:color="auto"/>
        <w:right w:val="none" w:sz="0" w:space="0" w:color="auto"/>
      </w:divBdr>
    </w:div>
    <w:div w:id="1056706371">
      <w:bodyDiv w:val="1"/>
      <w:marLeft w:val="0"/>
      <w:marRight w:val="0"/>
      <w:marTop w:val="0"/>
      <w:marBottom w:val="0"/>
      <w:divBdr>
        <w:top w:val="none" w:sz="0" w:space="0" w:color="auto"/>
        <w:left w:val="none" w:sz="0" w:space="0" w:color="auto"/>
        <w:bottom w:val="none" w:sz="0" w:space="0" w:color="auto"/>
        <w:right w:val="none" w:sz="0" w:space="0" w:color="auto"/>
      </w:divBdr>
    </w:div>
    <w:div w:id="1057363758">
      <w:bodyDiv w:val="1"/>
      <w:marLeft w:val="0"/>
      <w:marRight w:val="0"/>
      <w:marTop w:val="0"/>
      <w:marBottom w:val="0"/>
      <w:divBdr>
        <w:top w:val="none" w:sz="0" w:space="0" w:color="auto"/>
        <w:left w:val="none" w:sz="0" w:space="0" w:color="auto"/>
        <w:bottom w:val="none" w:sz="0" w:space="0" w:color="auto"/>
        <w:right w:val="none" w:sz="0" w:space="0" w:color="auto"/>
      </w:divBdr>
    </w:div>
    <w:div w:id="1058554810">
      <w:bodyDiv w:val="1"/>
      <w:marLeft w:val="0"/>
      <w:marRight w:val="0"/>
      <w:marTop w:val="0"/>
      <w:marBottom w:val="0"/>
      <w:divBdr>
        <w:top w:val="none" w:sz="0" w:space="0" w:color="auto"/>
        <w:left w:val="none" w:sz="0" w:space="0" w:color="auto"/>
        <w:bottom w:val="none" w:sz="0" w:space="0" w:color="auto"/>
        <w:right w:val="none" w:sz="0" w:space="0" w:color="auto"/>
      </w:divBdr>
    </w:div>
    <w:div w:id="1058555574">
      <w:bodyDiv w:val="1"/>
      <w:marLeft w:val="0"/>
      <w:marRight w:val="0"/>
      <w:marTop w:val="0"/>
      <w:marBottom w:val="0"/>
      <w:divBdr>
        <w:top w:val="none" w:sz="0" w:space="0" w:color="auto"/>
        <w:left w:val="none" w:sz="0" w:space="0" w:color="auto"/>
        <w:bottom w:val="none" w:sz="0" w:space="0" w:color="auto"/>
        <w:right w:val="none" w:sz="0" w:space="0" w:color="auto"/>
      </w:divBdr>
    </w:div>
    <w:div w:id="1060978533">
      <w:bodyDiv w:val="1"/>
      <w:marLeft w:val="0"/>
      <w:marRight w:val="0"/>
      <w:marTop w:val="0"/>
      <w:marBottom w:val="0"/>
      <w:divBdr>
        <w:top w:val="none" w:sz="0" w:space="0" w:color="auto"/>
        <w:left w:val="none" w:sz="0" w:space="0" w:color="auto"/>
        <w:bottom w:val="none" w:sz="0" w:space="0" w:color="auto"/>
        <w:right w:val="none" w:sz="0" w:space="0" w:color="auto"/>
      </w:divBdr>
    </w:div>
    <w:div w:id="1062212115">
      <w:bodyDiv w:val="1"/>
      <w:marLeft w:val="0"/>
      <w:marRight w:val="0"/>
      <w:marTop w:val="0"/>
      <w:marBottom w:val="0"/>
      <w:divBdr>
        <w:top w:val="none" w:sz="0" w:space="0" w:color="auto"/>
        <w:left w:val="none" w:sz="0" w:space="0" w:color="auto"/>
        <w:bottom w:val="none" w:sz="0" w:space="0" w:color="auto"/>
        <w:right w:val="none" w:sz="0" w:space="0" w:color="auto"/>
      </w:divBdr>
    </w:div>
    <w:div w:id="1066076961">
      <w:bodyDiv w:val="1"/>
      <w:marLeft w:val="0"/>
      <w:marRight w:val="0"/>
      <w:marTop w:val="0"/>
      <w:marBottom w:val="0"/>
      <w:divBdr>
        <w:top w:val="none" w:sz="0" w:space="0" w:color="auto"/>
        <w:left w:val="none" w:sz="0" w:space="0" w:color="auto"/>
        <w:bottom w:val="none" w:sz="0" w:space="0" w:color="auto"/>
        <w:right w:val="none" w:sz="0" w:space="0" w:color="auto"/>
      </w:divBdr>
    </w:div>
    <w:div w:id="1066803688">
      <w:bodyDiv w:val="1"/>
      <w:marLeft w:val="0"/>
      <w:marRight w:val="0"/>
      <w:marTop w:val="0"/>
      <w:marBottom w:val="0"/>
      <w:divBdr>
        <w:top w:val="none" w:sz="0" w:space="0" w:color="auto"/>
        <w:left w:val="none" w:sz="0" w:space="0" w:color="auto"/>
        <w:bottom w:val="none" w:sz="0" w:space="0" w:color="auto"/>
        <w:right w:val="none" w:sz="0" w:space="0" w:color="auto"/>
      </w:divBdr>
    </w:div>
    <w:div w:id="1067335411">
      <w:bodyDiv w:val="1"/>
      <w:marLeft w:val="0"/>
      <w:marRight w:val="0"/>
      <w:marTop w:val="0"/>
      <w:marBottom w:val="0"/>
      <w:divBdr>
        <w:top w:val="none" w:sz="0" w:space="0" w:color="auto"/>
        <w:left w:val="none" w:sz="0" w:space="0" w:color="auto"/>
        <w:bottom w:val="none" w:sz="0" w:space="0" w:color="auto"/>
        <w:right w:val="none" w:sz="0" w:space="0" w:color="auto"/>
      </w:divBdr>
    </w:div>
    <w:div w:id="1067847613">
      <w:bodyDiv w:val="1"/>
      <w:marLeft w:val="0"/>
      <w:marRight w:val="0"/>
      <w:marTop w:val="0"/>
      <w:marBottom w:val="0"/>
      <w:divBdr>
        <w:top w:val="none" w:sz="0" w:space="0" w:color="auto"/>
        <w:left w:val="none" w:sz="0" w:space="0" w:color="auto"/>
        <w:bottom w:val="none" w:sz="0" w:space="0" w:color="auto"/>
        <w:right w:val="none" w:sz="0" w:space="0" w:color="auto"/>
      </w:divBdr>
    </w:div>
    <w:div w:id="1068187019">
      <w:bodyDiv w:val="1"/>
      <w:marLeft w:val="0"/>
      <w:marRight w:val="0"/>
      <w:marTop w:val="0"/>
      <w:marBottom w:val="0"/>
      <w:divBdr>
        <w:top w:val="none" w:sz="0" w:space="0" w:color="auto"/>
        <w:left w:val="none" w:sz="0" w:space="0" w:color="auto"/>
        <w:bottom w:val="none" w:sz="0" w:space="0" w:color="auto"/>
        <w:right w:val="none" w:sz="0" w:space="0" w:color="auto"/>
      </w:divBdr>
    </w:div>
    <w:div w:id="1068382655">
      <w:bodyDiv w:val="1"/>
      <w:marLeft w:val="0"/>
      <w:marRight w:val="0"/>
      <w:marTop w:val="0"/>
      <w:marBottom w:val="0"/>
      <w:divBdr>
        <w:top w:val="none" w:sz="0" w:space="0" w:color="auto"/>
        <w:left w:val="none" w:sz="0" w:space="0" w:color="auto"/>
        <w:bottom w:val="none" w:sz="0" w:space="0" w:color="auto"/>
        <w:right w:val="none" w:sz="0" w:space="0" w:color="auto"/>
      </w:divBdr>
    </w:div>
    <w:div w:id="1068840712">
      <w:bodyDiv w:val="1"/>
      <w:marLeft w:val="0"/>
      <w:marRight w:val="0"/>
      <w:marTop w:val="0"/>
      <w:marBottom w:val="0"/>
      <w:divBdr>
        <w:top w:val="none" w:sz="0" w:space="0" w:color="auto"/>
        <w:left w:val="none" w:sz="0" w:space="0" w:color="auto"/>
        <w:bottom w:val="none" w:sz="0" w:space="0" w:color="auto"/>
        <w:right w:val="none" w:sz="0" w:space="0" w:color="auto"/>
      </w:divBdr>
    </w:div>
    <w:div w:id="1073897487">
      <w:bodyDiv w:val="1"/>
      <w:marLeft w:val="0"/>
      <w:marRight w:val="0"/>
      <w:marTop w:val="0"/>
      <w:marBottom w:val="0"/>
      <w:divBdr>
        <w:top w:val="none" w:sz="0" w:space="0" w:color="auto"/>
        <w:left w:val="none" w:sz="0" w:space="0" w:color="auto"/>
        <w:bottom w:val="none" w:sz="0" w:space="0" w:color="auto"/>
        <w:right w:val="none" w:sz="0" w:space="0" w:color="auto"/>
      </w:divBdr>
    </w:div>
    <w:div w:id="1076711674">
      <w:bodyDiv w:val="1"/>
      <w:marLeft w:val="0"/>
      <w:marRight w:val="0"/>
      <w:marTop w:val="0"/>
      <w:marBottom w:val="0"/>
      <w:divBdr>
        <w:top w:val="none" w:sz="0" w:space="0" w:color="auto"/>
        <w:left w:val="none" w:sz="0" w:space="0" w:color="auto"/>
        <w:bottom w:val="none" w:sz="0" w:space="0" w:color="auto"/>
        <w:right w:val="none" w:sz="0" w:space="0" w:color="auto"/>
      </w:divBdr>
    </w:div>
    <w:div w:id="1077242843">
      <w:bodyDiv w:val="1"/>
      <w:marLeft w:val="0"/>
      <w:marRight w:val="0"/>
      <w:marTop w:val="0"/>
      <w:marBottom w:val="0"/>
      <w:divBdr>
        <w:top w:val="none" w:sz="0" w:space="0" w:color="auto"/>
        <w:left w:val="none" w:sz="0" w:space="0" w:color="auto"/>
        <w:bottom w:val="none" w:sz="0" w:space="0" w:color="auto"/>
        <w:right w:val="none" w:sz="0" w:space="0" w:color="auto"/>
      </w:divBdr>
    </w:div>
    <w:div w:id="1078283881">
      <w:bodyDiv w:val="1"/>
      <w:marLeft w:val="0"/>
      <w:marRight w:val="0"/>
      <w:marTop w:val="0"/>
      <w:marBottom w:val="0"/>
      <w:divBdr>
        <w:top w:val="none" w:sz="0" w:space="0" w:color="auto"/>
        <w:left w:val="none" w:sz="0" w:space="0" w:color="auto"/>
        <w:bottom w:val="none" w:sz="0" w:space="0" w:color="auto"/>
        <w:right w:val="none" w:sz="0" w:space="0" w:color="auto"/>
      </w:divBdr>
    </w:div>
    <w:div w:id="1080129514">
      <w:bodyDiv w:val="1"/>
      <w:marLeft w:val="0"/>
      <w:marRight w:val="0"/>
      <w:marTop w:val="0"/>
      <w:marBottom w:val="0"/>
      <w:divBdr>
        <w:top w:val="none" w:sz="0" w:space="0" w:color="auto"/>
        <w:left w:val="none" w:sz="0" w:space="0" w:color="auto"/>
        <w:bottom w:val="none" w:sz="0" w:space="0" w:color="auto"/>
        <w:right w:val="none" w:sz="0" w:space="0" w:color="auto"/>
      </w:divBdr>
    </w:div>
    <w:div w:id="1081757530">
      <w:bodyDiv w:val="1"/>
      <w:marLeft w:val="0"/>
      <w:marRight w:val="0"/>
      <w:marTop w:val="0"/>
      <w:marBottom w:val="0"/>
      <w:divBdr>
        <w:top w:val="none" w:sz="0" w:space="0" w:color="auto"/>
        <w:left w:val="none" w:sz="0" w:space="0" w:color="auto"/>
        <w:bottom w:val="none" w:sz="0" w:space="0" w:color="auto"/>
        <w:right w:val="none" w:sz="0" w:space="0" w:color="auto"/>
      </w:divBdr>
    </w:div>
    <w:div w:id="1082220031">
      <w:bodyDiv w:val="1"/>
      <w:marLeft w:val="0"/>
      <w:marRight w:val="0"/>
      <w:marTop w:val="0"/>
      <w:marBottom w:val="0"/>
      <w:divBdr>
        <w:top w:val="none" w:sz="0" w:space="0" w:color="auto"/>
        <w:left w:val="none" w:sz="0" w:space="0" w:color="auto"/>
        <w:bottom w:val="none" w:sz="0" w:space="0" w:color="auto"/>
        <w:right w:val="none" w:sz="0" w:space="0" w:color="auto"/>
      </w:divBdr>
    </w:div>
    <w:div w:id="1082794005">
      <w:bodyDiv w:val="1"/>
      <w:marLeft w:val="0"/>
      <w:marRight w:val="0"/>
      <w:marTop w:val="0"/>
      <w:marBottom w:val="0"/>
      <w:divBdr>
        <w:top w:val="none" w:sz="0" w:space="0" w:color="auto"/>
        <w:left w:val="none" w:sz="0" w:space="0" w:color="auto"/>
        <w:bottom w:val="none" w:sz="0" w:space="0" w:color="auto"/>
        <w:right w:val="none" w:sz="0" w:space="0" w:color="auto"/>
      </w:divBdr>
    </w:div>
    <w:div w:id="1086461439">
      <w:bodyDiv w:val="1"/>
      <w:marLeft w:val="0"/>
      <w:marRight w:val="0"/>
      <w:marTop w:val="0"/>
      <w:marBottom w:val="0"/>
      <w:divBdr>
        <w:top w:val="none" w:sz="0" w:space="0" w:color="auto"/>
        <w:left w:val="none" w:sz="0" w:space="0" w:color="auto"/>
        <w:bottom w:val="none" w:sz="0" w:space="0" w:color="auto"/>
        <w:right w:val="none" w:sz="0" w:space="0" w:color="auto"/>
      </w:divBdr>
    </w:div>
    <w:div w:id="1089738719">
      <w:bodyDiv w:val="1"/>
      <w:marLeft w:val="0"/>
      <w:marRight w:val="0"/>
      <w:marTop w:val="0"/>
      <w:marBottom w:val="0"/>
      <w:divBdr>
        <w:top w:val="none" w:sz="0" w:space="0" w:color="auto"/>
        <w:left w:val="none" w:sz="0" w:space="0" w:color="auto"/>
        <w:bottom w:val="none" w:sz="0" w:space="0" w:color="auto"/>
        <w:right w:val="none" w:sz="0" w:space="0" w:color="auto"/>
      </w:divBdr>
    </w:div>
    <w:div w:id="1092776233">
      <w:bodyDiv w:val="1"/>
      <w:marLeft w:val="0"/>
      <w:marRight w:val="0"/>
      <w:marTop w:val="0"/>
      <w:marBottom w:val="0"/>
      <w:divBdr>
        <w:top w:val="none" w:sz="0" w:space="0" w:color="auto"/>
        <w:left w:val="none" w:sz="0" w:space="0" w:color="auto"/>
        <w:bottom w:val="none" w:sz="0" w:space="0" w:color="auto"/>
        <w:right w:val="none" w:sz="0" w:space="0" w:color="auto"/>
      </w:divBdr>
    </w:div>
    <w:div w:id="1092892737">
      <w:bodyDiv w:val="1"/>
      <w:marLeft w:val="0"/>
      <w:marRight w:val="0"/>
      <w:marTop w:val="0"/>
      <w:marBottom w:val="0"/>
      <w:divBdr>
        <w:top w:val="none" w:sz="0" w:space="0" w:color="auto"/>
        <w:left w:val="none" w:sz="0" w:space="0" w:color="auto"/>
        <w:bottom w:val="none" w:sz="0" w:space="0" w:color="auto"/>
        <w:right w:val="none" w:sz="0" w:space="0" w:color="auto"/>
      </w:divBdr>
    </w:div>
    <w:div w:id="1096176279">
      <w:bodyDiv w:val="1"/>
      <w:marLeft w:val="0"/>
      <w:marRight w:val="0"/>
      <w:marTop w:val="0"/>
      <w:marBottom w:val="0"/>
      <w:divBdr>
        <w:top w:val="none" w:sz="0" w:space="0" w:color="auto"/>
        <w:left w:val="none" w:sz="0" w:space="0" w:color="auto"/>
        <w:bottom w:val="none" w:sz="0" w:space="0" w:color="auto"/>
        <w:right w:val="none" w:sz="0" w:space="0" w:color="auto"/>
      </w:divBdr>
    </w:div>
    <w:div w:id="1096290276">
      <w:bodyDiv w:val="1"/>
      <w:marLeft w:val="0"/>
      <w:marRight w:val="0"/>
      <w:marTop w:val="0"/>
      <w:marBottom w:val="0"/>
      <w:divBdr>
        <w:top w:val="none" w:sz="0" w:space="0" w:color="auto"/>
        <w:left w:val="none" w:sz="0" w:space="0" w:color="auto"/>
        <w:bottom w:val="none" w:sz="0" w:space="0" w:color="auto"/>
        <w:right w:val="none" w:sz="0" w:space="0" w:color="auto"/>
      </w:divBdr>
    </w:div>
    <w:div w:id="1098450578">
      <w:bodyDiv w:val="1"/>
      <w:marLeft w:val="0"/>
      <w:marRight w:val="0"/>
      <w:marTop w:val="0"/>
      <w:marBottom w:val="0"/>
      <w:divBdr>
        <w:top w:val="none" w:sz="0" w:space="0" w:color="auto"/>
        <w:left w:val="none" w:sz="0" w:space="0" w:color="auto"/>
        <w:bottom w:val="none" w:sz="0" w:space="0" w:color="auto"/>
        <w:right w:val="none" w:sz="0" w:space="0" w:color="auto"/>
      </w:divBdr>
    </w:div>
    <w:div w:id="1099445313">
      <w:bodyDiv w:val="1"/>
      <w:marLeft w:val="0"/>
      <w:marRight w:val="0"/>
      <w:marTop w:val="0"/>
      <w:marBottom w:val="0"/>
      <w:divBdr>
        <w:top w:val="none" w:sz="0" w:space="0" w:color="auto"/>
        <w:left w:val="none" w:sz="0" w:space="0" w:color="auto"/>
        <w:bottom w:val="none" w:sz="0" w:space="0" w:color="auto"/>
        <w:right w:val="none" w:sz="0" w:space="0" w:color="auto"/>
      </w:divBdr>
    </w:div>
    <w:div w:id="1101224153">
      <w:bodyDiv w:val="1"/>
      <w:marLeft w:val="0"/>
      <w:marRight w:val="0"/>
      <w:marTop w:val="0"/>
      <w:marBottom w:val="0"/>
      <w:divBdr>
        <w:top w:val="none" w:sz="0" w:space="0" w:color="auto"/>
        <w:left w:val="none" w:sz="0" w:space="0" w:color="auto"/>
        <w:bottom w:val="none" w:sz="0" w:space="0" w:color="auto"/>
        <w:right w:val="none" w:sz="0" w:space="0" w:color="auto"/>
      </w:divBdr>
    </w:div>
    <w:div w:id="1105273104">
      <w:bodyDiv w:val="1"/>
      <w:marLeft w:val="0"/>
      <w:marRight w:val="0"/>
      <w:marTop w:val="0"/>
      <w:marBottom w:val="0"/>
      <w:divBdr>
        <w:top w:val="none" w:sz="0" w:space="0" w:color="auto"/>
        <w:left w:val="none" w:sz="0" w:space="0" w:color="auto"/>
        <w:bottom w:val="none" w:sz="0" w:space="0" w:color="auto"/>
        <w:right w:val="none" w:sz="0" w:space="0" w:color="auto"/>
      </w:divBdr>
    </w:div>
    <w:div w:id="1107777943">
      <w:bodyDiv w:val="1"/>
      <w:marLeft w:val="0"/>
      <w:marRight w:val="0"/>
      <w:marTop w:val="0"/>
      <w:marBottom w:val="0"/>
      <w:divBdr>
        <w:top w:val="none" w:sz="0" w:space="0" w:color="auto"/>
        <w:left w:val="none" w:sz="0" w:space="0" w:color="auto"/>
        <w:bottom w:val="none" w:sz="0" w:space="0" w:color="auto"/>
        <w:right w:val="none" w:sz="0" w:space="0" w:color="auto"/>
      </w:divBdr>
    </w:div>
    <w:div w:id="1108743545">
      <w:bodyDiv w:val="1"/>
      <w:marLeft w:val="0"/>
      <w:marRight w:val="0"/>
      <w:marTop w:val="0"/>
      <w:marBottom w:val="0"/>
      <w:divBdr>
        <w:top w:val="none" w:sz="0" w:space="0" w:color="auto"/>
        <w:left w:val="none" w:sz="0" w:space="0" w:color="auto"/>
        <w:bottom w:val="none" w:sz="0" w:space="0" w:color="auto"/>
        <w:right w:val="none" w:sz="0" w:space="0" w:color="auto"/>
      </w:divBdr>
    </w:div>
    <w:div w:id="1112241021">
      <w:bodyDiv w:val="1"/>
      <w:marLeft w:val="0"/>
      <w:marRight w:val="0"/>
      <w:marTop w:val="0"/>
      <w:marBottom w:val="0"/>
      <w:divBdr>
        <w:top w:val="none" w:sz="0" w:space="0" w:color="auto"/>
        <w:left w:val="none" w:sz="0" w:space="0" w:color="auto"/>
        <w:bottom w:val="none" w:sz="0" w:space="0" w:color="auto"/>
        <w:right w:val="none" w:sz="0" w:space="0" w:color="auto"/>
      </w:divBdr>
    </w:div>
    <w:div w:id="1113867519">
      <w:bodyDiv w:val="1"/>
      <w:marLeft w:val="0"/>
      <w:marRight w:val="0"/>
      <w:marTop w:val="0"/>
      <w:marBottom w:val="0"/>
      <w:divBdr>
        <w:top w:val="none" w:sz="0" w:space="0" w:color="auto"/>
        <w:left w:val="none" w:sz="0" w:space="0" w:color="auto"/>
        <w:bottom w:val="none" w:sz="0" w:space="0" w:color="auto"/>
        <w:right w:val="none" w:sz="0" w:space="0" w:color="auto"/>
      </w:divBdr>
    </w:div>
    <w:div w:id="1115059276">
      <w:bodyDiv w:val="1"/>
      <w:marLeft w:val="0"/>
      <w:marRight w:val="0"/>
      <w:marTop w:val="0"/>
      <w:marBottom w:val="0"/>
      <w:divBdr>
        <w:top w:val="none" w:sz="0" w:space="0" w:color="auto"/>
        <w:left w:val="none" w:sz="0" w:space="0" w:color="auto"/>
        <w:bottom w:val="none" w:sz="0" w:space="0" w:color="auto"/>
        <w:right w:val="none" w:sz="0" w:space="0" w:color="auto"/>
      </w:divBdr>
    </w:div>
    <w:div w:id="1116169477">
      <w:bodyDiv w:val="1"/>
      <w:marLeft w:val="0"/>
      <w:marRight w:val="0"/>
      <w:marTop w:val="0"/>
      <w:marBottom w:val="0"/>
      <w:divBdr>
        <w:top w:val="none" w:sz="0" w:space="0" w:color="auto"/>
        <w:left w:val="none" w:sz="0" w:space="0" w:color="auto"/>
        <w:bottom w:val="none" w:sz="0" w:space="0" w:color="auto"/>
        <w:right w:val="none" w:sz="0" w:space="0" w:color="auto"/>
      </w:divBdr>
    </w:div>
    <w:div w:id="1120294503">
      <w:bodyDiv w:val="1"/>
      <w:marLeft w:val="0"/>
      <w:marRight w:val="0"/>
      <w:marTop w:val="0"/>
      <w:marBottom w:val="0"/>
      <w:divBdr>
        <w:top w:val="none" w:sz="0" w:space="0" w:color="auto"/>
        <w:left w:val="none" w:sz="0" w:space="0" w:color="auto"/>
        <w:bottom w:val="none" w:sz="0" w:space="0" w:color="auto"/>
        <w:right w:val="none" w:sz="0" w:space="0" w:color="auto"/>
      </w:divBdr>
    </w:div>
    <w:div w:id="1121263731">
      <w:bodyDiv w:val="1"/>
      <w:marLeft w:val="0"/>
      <w:marRight w:val="0"/>
      <w:marTop w:val="0"/>
      <w:marBottom w:val="0"/>
      <w:divBdr>
        <w:top w:val="none" w:sz="0" w:space="0" w:color="auto"/>
        <w:left w:val="none" w:sz="0" w:space="0" w:color="auto"/>
        <w:bottom w:val="none" w:sz="0" w:space="0" w:color="auto"/>
        <w:right w:val="none" w:sz="0" w:space="0" w:color="auto"/>
      </w:divBdr>
    </w:div>
    <w:div w:id="1128430418">
      <w:bodyDiv w:val="1"/>
      <w:marLeft w:val="0"/>
      <w:marRight w:val="0"/>
      <w:marTop w:val="0"/>
      <w:marBottom w:val="0"/>
      <w:divBdr>
        <w:top w:val="none" w:sz="0" w:space="0" w:color="auto"/>
        <w:left w:val="none" w:sz="0" w:space="0" w:color="auto"/>
        <w:bottom w:val="none" w:sz="0" w:space="0" w:color="auto"/>
        <w:right w:val="none" w:sz="0" w:space="0" w:color="auto"/>
      </w:divBdr>
    </w:div>
    <w:div w:id="1129785446">
      <w:bodyDiv w:val="1"/>
      <w:marLeft w:val="0"/>
      <w:marRight w:val="0"/>
      <w:marTop w:val="0"/>
      <w:marBottom w:val="0"/>
      <w:divBdr>
        <w:top w:val="none" w:sz="0" w:space="0" w:color="auto"/>
        <w:left w:val="none" w:sz="0" w:space="0" w:color="auto"/>
        <w:bottom w:val="none" w:sz="0" w:space="0" w:color="auto"/>
        <w:right w:val="none" w:sz="0" w:space="0" w:color="auto"/>
      </w:divBdr>
    </w:div>
    <w:div w:id="1130443316">
      <w:bodyDiv w:val="1"/>
      <w:marLeft w:val="0"/>
      <w:marRight w:val="0"/>
      <w:marTop w:val="0"/>
      <w:marBottom w:val="0"/>
      <w:divBdr>
        <w:top w:val="none" w:sz="0" w:space="0" w:color="auto"/>
        <w:left w:val="none" w:sz="0" w:space="0" w:color="auto"/>
        <w:bottom w:val="none" w:sz="0" w:space="0" w:color="auto"/>
        <w:right w:val="none" w:sz="0" w:space="0" w:color="auto"/>
      </w:divBdr>
    </w:div>
    <w:div w:id="1130510085">
      <w:bodyDiv w:val="1"/>
      <w:marLeft w:val="0"/>
      <w:marRight w:val="0"/>
      <w:marTop w:val="0"/>
      <w:marBottom w:val="0"/>
      <w:divBdr>
        <w:top w:val="none" w:sz="0" w:space="0" w:color="auto"/>
        <w:left w:val="none" w:sz="0" w:space="0" w:color="auto"/>
        <w:bottom w:val="none" w:sz="0" w:space="0" w:color="auto"/>
        <w:right w:val="none" w:sz="0" w:space="0" w:color="auto"/>
      </w:divBdr>
    </w:div>
    <w:div w:id="1131091850">
      <w:bodyDiv w:val="1"/>
      <w:marLeft w:val="0"/>
      <w:marRight w:val="0"/>
      <w:marTop w:val="0"/>
      <w:marBottom w:val="0"/>
      <w:divBdr>
        <w:top w:val="none" w:sz="0" w:space="0" w:color="auto"/>
        <w:left w:val="none" w:sz="0" w:space="0" w:color="auto"/>
        <w:bottom w:val="none" w:sz="0" w:space="0" w:color="auto"/>
        <w:right w:val="none" w:sz="0" w:space="0" w:color="auto"/>
      </w:divBdr>
    </w:div>
    <w:div w:id="1133405402">
      <w:bodyDiv w:val="1"/>
      <w:marLeft w:val="0"/>
      <w:marRight w:val="0"/>
      <w:marTop w:val="0"/>
      <w:marBottom w:val="0"/>
      <w:divBdr>
        <w:top w:val="none" w:sz="0" w:space="0" w:color="auto"/>
        <w:left w:val="none" w:sz="0" w:space="0" w:color="auto"/>
        <w:bottom w:val="none" w:sz="0" w:space="0" w:color="auto"/>
        <w:right w:val="none" w:sz="0" w:space="0" w:color="auto"/>
      </w:divBdr>
    </w:div>
    <w:div w:id="1137263615">
      <w:bodyDiv w:val="1"/>
      <w:marLeft w:val="0"/>
      <w:marRight w:val="0"/>
      <w:marTop w:val="0"/>
      <w:marBottom w:val="0"/>
      <w:divBdr>
        <w:top w:val="none" w:sz="0" w:space="0" w:color="auto"/>
        <w:left w:val="none" w:sz="0" w:space="0" w:color="auto"/>
        <w:bottom w:val="none" w:sz="0" w:space="0" w:color="auto"/>
        <w:right w:val="none" w:sz="0" w:space="0" w:color="auto"/>
      </w:divBdr>
    </w:div>
    <w:div w:id="1137382663">
      <w:bodyDiv w:val="1"/>
      <w:marLeft w:val="0"/>
      <w:marRight w:val="0"/>
      <w:marTop w:val="0"/>
      <w:marBottom w:val="0"/>
      <w:divBdr>
        <w:top w:val="none" w:sz="0" w:space="0" w:color="auto"/>
        <w:left w:val="none" w:sz="0" w:space="0" w:color="auto"/>
        <w:bottom w:val="none" w:sz="0" w:space="0" w:color="auto"/>
        <w:right w:val="none" w:sz="0" w:space="0" w:color="auto"/>
      </w:divBdr>
    </w:div>
    <w:div w:id="1143885522">
      <w:bodyDiv w:val="1"/>
      <w:marLeft w:val="0"/>
      <w:marRight w:val="0"/>
      <w:marTop w:val="0"/>
      <w:marBottom w:val="0"/>
      <w:divBdr>
        <w:top w:val="none" w:sz="0" w:space="0" w:color="auto"/>
        <w:left w:val="none" w:sz="0" w:space="0" w:color="auto"/>
        <w:bottom w:val="none" w:sz="0" w:space="0" w:color="auto"/>
        <w:right w:val="none" w:sz="0" w:space="0" w:color="auto"/>
      </w:divBdr>
    </w:div>
    <w:div w:id="1143933900">
      <w:bodyDiv w:val="1"/>
      <w:marLeft w:val="0"/>
      <w:marRight w:val="0"/>
      <w:marTop w:val="0"/>
      <w:marBottom w:val="0"/>
      <w:divBdr>
        <w:top w:val="none" w:sz="0" w:space="0" w:color="auto"/>
        <w:left w:val="none" w:sz="0" w:space="0" w:color="auto"/>
        <w:bottom w:val="none" w:sz="0" w:space="0" w:color="auto"/>
        <w:right w:val="none" w:sz="0" w:space="0" w:color="auto"/>
      </w:divBdr>
    </w:div>
    <w:div w:id="1146433314">
      <w:bodyDiv w:val="1"/>
      <w:marLeft w:val="0"/>
      <w:marRight w:val="0"/>
      <w:marTop w:val="0"/>
      <w:marBottom w:val="0"/>
      <w:divBdr>
        <w:top w:val="none" w:sz="0" w:space="0" w:color="auto"/>
        <w:left w:val="none" w:sz="0" w:space="0" w:color="auto"/>
        <w:bottom w:val="none" w:sz="0" w:space="0" w:color="auto"/>
        <w:right w:val="none" w:sz="0" w:space="0" w:color="auto"/>
      </w:divBdr>
    </w:div>
    <w:div w:id="1157572451">
      <w:bodyDiv w:val="1"/>
      <w:marLeft w:val="0"/>
      <w:marRight w:val="0"/>
      <w:marTop w:val="0"/>
      <w:marBottom w:val="0"/>
      <w:divBdr>
        <w:top w:val="none" w:sz="0" w:space="0" w:color="auto"/>
        <w:left w:val="none" w:sz="0" w:space="0" w:color="auto"/>
        <w:bottom w:val="none" w:sz="0" w:space="0" w:color="auto"/>
        <w:right w:val="none" w:sz="0" w:space="0" w:color="auto"/>
      </w:divBdr>
    </w:div>
    <w:div w:id="1159733048">
      <w:bodyDiv w:val="1"/>
      <w:marLeft w:val="0"/>
      <w:marRight w:val="0"/>
      <w:marTop w:val="0"/>
      <w:marBottom w:val="0"/>
      <w:divBdr>
        <w:top w:val="none" w:sz="0" w:space="0" w:color="auto"/>
        <w:left w:val="none" w:sz="0" w:space="0" w:color="auto"/>
        <w:bottom w:val="none" w:sz="0" w:space="0" w:color="auto"/>
        <w:right w:val="none" w:sz="0" w:space="0" w:color="auto"/>
      </w:divBdr>
    </w:div>
    <w:div w:id="1161502913">
      <w:bodyDiv w:val="1"/>
      <w:marLeft w:val="0"/>
      <w:marRight w:val="0"/>
      <w:marTop w:val="0"/>
      <w:marBottom w:val="0"/>
      <w:divBdr>
        <w:top w:val="none" w:sz="0" w:space="0" w:color="auto"/>
        <w:left w:val="none" w:sz="0" w:space="0" w:color="auto"/>
        <w:bottom w:val="none" w:sz="0" w:space="0" w:color="auto"/>
        <w:right w:val="none" w:sz="0" w:space="0" w:color="auto"/>
      </w:divBdr>
    </w:div>
    <w:div w:id="1171484718">
      <w:bodyDiv w:val="1"/>
      <w:marLeft w:val="0"/>
      <w:marRight w:val="0"/>
      <w:marTop w:val="0"/>
      <w:marBottom w:val="0"/>
      <w:divBdr>
        <w:top w:val="none" w:sz="0" w:space="0" w:color="auto"/>
        <w:left w:val="none" w:sz="0" w:space="0" w:color="auto"/>
        <w:bottom w:val="none" w:sz="0" w:space="0" w:color="auto"/>
        <w:right w:val="none" w:sz="0" w:space="0" w:color="auto"/>
      </w:divBdr>
    </w:div>
    <w:div w:id="1174610133">
      <w:bodyDiv w:val="1"/>
      <w:marLeft w:val="0"/>
      <w:marRight w:val="0"/>
      <w:marTop w:val="0"/>
      <w:marBottom w:val="0"/>
      <w:divBdr>
        <w:top w:val="none" w:sz="0" w:space="0" w:color="auto"/>
        <w:left w:val="none" w:sz="0" w:space="0" w:color="auto"/>
        <w:bottom w:val="none" w:sz="0" w:space="0" w:color="auto"/>
        <w:right w:val="none" w:sz="0" w:space="0" w:color="auto"/>
      </w:divBdr>
    </w:div>
    <w:div w:id="1177311464">
      <w:bodyDiv w:val="1"/>
      <w:marLeft w:val="0"/>
      <w:marRight w:val="0"/>
      <w:marTop w:val="0"/>
      <w:marBottom w:val="0"/>
      <w:divBdr>
        <w:top w:val="none" w:sz="0" w:space="0" w:color="auto"/>
        <w:left w:val="none" w:sz="0" w:space="0" w:color="auto"/>
        <w:bottom w:val="none" w:sz="0" w:space="0" w:color="auto"/>
        <w:right w:val="none" w:sz="0" w:space="0" w:color="auto"/>
      </w:divBdr>
    </w:div>
    <w:div w:id="1180893351">
      <w:bodyDiv w:val="1"/>
      <w:marLeft w:val="0"/>
      <w:marRight w:val="0"/>
      <w:marTop w:val="0"/>
      <w:marBottom w:val="0"/>
      <w:divBdr>
        <w:top w:val="none" w:sz="0" w:space="0" w:color="auto"/>
        <w:left w:val="none" w:sz="0" w:space="0" w:color="auto"/>
        <w:bottom w:val="none" w:sz="0" w:space="0" w:color="auto"/>
        <w:right w:val="none" w:sz="0" w:space="0" w:color="auto"/>
      </w:divBdr>
    </w:div>
    <w:div w:id="1183204528">
      <w:bodyDiv w:val="1"/>
      <w:marLeft w:val="0"/>
      <w:marRight w:val="0"/>
      <w:marTop w:val="0"/>
      <w:marBottom w:val="0"/>
      <w:divBdr>
        <w:top w:val="none" w:sz="0" w:space="0" w:color="auto"/>
        <w:left w:val="none" w:sz="0" w:space="0" w:color="auto"/>
        <w:bottom w:val="none" w:sz="0" w:space="0" w:color="auto"/>
        <w:right w:val="none" w:sz="0" w:space="0" w:color="auto"/>
      </w:divBdr>
    </w:div>
    <w:div w:id="1184051023">
      <w:bodyDiv w:val="1"/>
      <w:marLeft w:val="0"/>
      <w:marRight w:val="0"/>
      <w:marTop w:val="0"/>
      <w:marBottom w:val="0"/>
      <w:divBdr>
        <w:top w:val="none" w:sz="0" w:space="0" w:color="auto"/>
        <w:left w:val="none" w:sz="0" w:space="0" w:color="auto"/>
        <w:bottom w:val="none" w:sz="0" w:space="0" w:color="auto"/>
        <w:right w:val="none" w:sz="0" w:space="0" w:color="auto"/>
      </w:divBdr>
    </w:div>
    <w:div w:id="1185751194">
      <w:bodyDiv w:val="1"/>
      <w:marLeft w:val="0"/>
      <w:marRight w:val="0"/>
      <w:marTop w:val="0"/>
      <w:marBottom w:val="0"/>
      <w:divBdr>
        <w:top w:val="none" w:sz="0" w:space="0" w:color="auto"/>
        <w:left w:val="none" w:sz="0" w:space="0" w:color="auto"/>
        <w:bottom w:val="none" w:sz="0" w:space="0" w:color="auto"/>
        <w:right w:val="none" w:sz="0" w:space="0" w:color="auto"/>
      </w:divBdr>
    </w:div>
    <w:div w:id="1187796046">
      <w:bodyDiv w:val="1"/>
      <w:marLeft w:val="0"/>
      <w:marRight w:val="0"/>
      <w:marTop w:val="0"/>
      <w:marBottom w:val="0"/>
      <w:divBdr>
        <w:top w:val="none" w:sz="0" w:space="0" w:color="auto"/>
        <w:left w:val="none" w:sz="0" w:space="0" w:color="auto"/>
        <w:bottom w:val="none" w:sz="0" w:space="0" w:color="auto"/>
        <w:right w:val="none" w:sz="0" w:space="0" w:color="auto"/>
      </w:divBdr>
    </w:div>
    <w:div w:id="1190486197">
      <w:bodyDiv w:val="1"/>
      <w:marLeft w:val="0"/>
      <w:marRight w:val="0"/>
      <w:marTop w:val="0"/>
      <w:marBottom w:val="0"/>
      <w:divBdr>
        <w:top w:val="none" w:sz="0" w:space="0" w:color="auto"/>
        <w:left w:val="none" w:sz="0" w:space="0" w:color="auto"/>
        <w:bottom w:val="none" w:sz="0" w:space="0" w:color="auto"/>
        <w:right w:val="none" w:sz="0" w:space="0" w:color="auto"/>
      </w:divBdr>
    </w:div>
    <w:div w:id="1194422283">
      <w:bodyDiv w:val="1"/>
      <w:marLeft w:val="0"/>
      <w:marRight w:val="0"/>
      <w:marTop w:val="0"/>
      <w:marBottom w:val="0"/>
      <w:divBdr>
        <w:top w:val="none" w:sz="0" w:space="0" w:color="auto"/>
        <w:left w:val="none" w:sz="0" w:space="0" w:color="auto"/>
        <w:bottom w:val="none" w:sz="0" w:space="0" w:color="auto"/>
        <w:right w:val="none" w:sz="0" w:space="0" w:color="auto"/>
      </w:divBdr>
    </w:div>
    <w:div w:id="1197425642">
      <w:bodyDiv w:val="1"/>
      <w:marLeft w:val="0"/>
      <w:marRight w:val="0"/>
      <w:marTop w:val="0"/>
      <w:marBottom w:val="0"/>
      <w:divBdr>
        <w:top w:val="none" w:sz="0" w:space="0" w:color="auto"/>
        <w:left w:val="none" w:sz="0" w:space="0" w:color="auto"/>
        <w:bottom w:val="none" w:sz="0" w:space="0" w:color="auto"/>
        <w:right w:val="none" w:sz="0" w:space="0" w:color="auto"/>
      </w:divBdr>
    </w:div>
    <w:div w:id="1197548958">
      <w:bodyDiv w:val="1"/>
      <w:marLeft w:val="0"/>
      <w:marRight w:val="0"/>
      <w:marTop w:val="0"/>
      <w:marBottom w:val="0"/>
      <w:divBdr>
        <w:top w:val="none" w:sz="0" w:space="0" w:color="auto"/>
        <w:left w:val="none" w:sz="0" w:space="0" w:color="auto"/>
        <w:bottom w:val="none" w:sz="0" w:space="0" w:color="auto"/>
        <w:right w:val="none" w:sz="0" w:space="0" w:color="auto"/>
      </w:divBdr>
    </w:div>
    <w:div w:id="1204247055">
      <w:bodyDiv w:val="1"/>
      <w:marLeft w:val="0"/>
      <w:marRight w:val="0"/>
      <w:marTop w:val="0"/>
      <w:marBottom w:val="0"/>
      <w:divBdr>
        <w:top w:val="none" w:sz="0" w:space="0" w:color="auto"/>
        <w:left w:val="none" w:sz="0" w:space="0" w:color="auto"/>
        <w:bottom w:val="none" w:sz="0" w:space="0" w:color="auto"/>
        <w:right w:val="none" w:sz="0" w:space="0" w:color="auto"/>
      </w:divBdr>
    </w:div>
    <w:div w:id="1205367665">
      <w:bodyDiv w:val="1"/>
      <w:marLeft w:val="0"/>
      <w:marRight w:val="0"/>
      <w:marTop w:val="0"/>
      <w:marBottom w:val="0"/>
      <w:divBdr>
        <w:top w:val="none" w:sz="0" w:space="0" w:color="auto"/>
        <w:left w:val="none" w:sz="0" w:space="0" w:color="auto"/>
        <w:bottom w:val="none" w:sz="0" w:space="0" w:color="auto"/>
        <w:right w:val="none" w:sz="0" w:space="0" w:color="auto"/>
      </w:divBdr>
    </w:div>
    <w:div w:id="1207915062">
      <w:bodyDiv w:val="1"/>
      <w:marLeft w:val="0"/>
      <w:marRight w:val="0"/>
      <w:marTop w:val="0"/>
      <w:marBottom w:val="0"/>
      <w:divBdr>
        <w:top w:val="none" w:sz="0" w:space="0" w:color="auto"/>
        <w:left w:val="none" w:sz="0" w:space="0" w:color="auto"/>
        <w:bottom w:val="none" w:sz="0" w:space="0" w:color="auto"/>
        <w:right w:val="none" w:sz="0" w:space="0" w:color="auto"/>
      </w:divBdr>
    </w:div>
    <w:div w:id="1214467083">
      <w:bodyDiv w:val="1"/>
      <w:marLeft w:val="0"/>
      <w:marRight w:val="0"/>
      <w:marTop w:val="0"/>
      <w:marBottom w:val="0"/>
      <w:divBdr>
        <w:top w:val="none" w:sz="0" w:space="0" w:color="auto"/>
        <w:left w:val="none" w:sz="0" w:space="0" w:color="auto"/>
        <w:bottom w:val="none" w:sz="0" w:space="0" w:color="auto"/>
        <w:right w:val="none" w:sz="0" w:space="0" w:color="auto"/>
      </w:divBdr>
    </w:div>
    <w:div w:id="1217085963">
      <w:bodyDiv w:val="1"/>
      <w:marLeft w:val="0"/>
      <w:marRight w:val="0"/>
      <w:marTop w:val="0"/>
      <w:marBottom w:val="0"/>
      <w:divBdr>
        <w:top w:val="none" w:sz="0" w:space="0" w:color="auto"/>
        <w:left w:val="none" w:sz="0" w:space="0" w:color="auto"/>
        <w:bottom w:val="none" w:sz="0" w:space="0" w:color="auto"/>
        <w:right w:val="none" w:sz="0" w:space="0" w:color="auto"/>
      </w:divBdr>
    </w:div>
    <w:div w:id="1221554769">
      <w:bodyDiv w:val="1"/>
      <w:marLeft w:val="0"/>
      <w:marRight w:val="0"/>
      <w:marTop w:val="0"/>
      <w:marBottom w:val="0"/>
      <w:divBdr>
        <w:top w:val="none" w:sz="0" w:space="0" w:color="auto"/>
        <w:left w:val="none" w:sz="0" w:space="0" w:color="auto"/>
        <w:bottom w:val="none" w:sz="0" w:space="0" w:color="auto"/>
        <w:right w:val="none" w:sz="0" w:space="0" w:color="auto"/>
      </w:divBdr>
    </w:div>
    <w:div w:id="1227181663">
      <w:bodyDiv w:val="1"/>
      <w:marLeft w:val="0"/>
      <w:marRight w:val="0"/>
      <w:marTop w:val="0"/>
      <w:marBottom w:val="0"/>
      <w:divBdr>
        <w:top w:val="none" w:sz="0" w:space="0" w:color="auto"/>
        <w:left w:val="none" w:sz="0" w:space="0" w:color="auto"/>
        <w:bottom w:val="none" w:sz="0" w:space="0" w:color="auto"/>
        <w:right w:val="none" w:sz="0" w:space="0" w:color="auto"/>
      </w:divBdr>
    </w:div>
    <w:div w:id="1227489853">
      <w:bodyDiv w:val="1"/>
      <w:marLeft w:val="0"/>
      <w:marRight w:val="0"/>
      <w:marTop w:val="0"/>
      <w:marBottom w:val="0"/>
      <w:divBdr>
        <w:top w:val="none" w:sz="0" w:space="0" w:color="auto"/>
        <w:left w:val="none" w:sz="0" w:space="0" w:color="auto"/>
        <w:bottom w:val="none" w:sz="0" w:space="0" w:color="auto"/>
        <w:right w:val="none" w:sz="0" w:space="0" w:color="auto"/>
      </w:divBdr>
    </w:div>
    <w:div w:id="1228614454">
      <w:bodyDiv w:val="1"/>
      <w:marLeft w:val="0"/>
      <w:marRight w:val="0"/>
      <w:marTop w:val="0"/>
      <w:marBottom w:val="0"/>
      <w:divBdr>
        <w:top w:val="none" w:sz="0" w:space="0" w:color="auto"/>
        <w:left w:val="none" w:sz="0" w:space="0" w:color="auto"/>
        <w:bottom w:val="none" w:sz="0" w:space="0" w:color="auto"/>
        <w:right w:val="none" w:sz="0" w:space="0" w:color="auto"/>
      </w:divBdr>
    </w:div>
    <w:div w:id="1232079789">
      <w:bodyDiv w:val="1"/>
      <w:marLeft w:val="0"/>
      <w:marRight w:val="0"/>
      <w:marTop w:val="0"/>
      <w:marBottom w:val="0"/>
      <w:divBdr>
        <w:top w:val="none" w:sz="0" w:space="0" w:color="auto"/>
        <w:left w:val="none" w:sz="0" w:space="0" w:color="auto"/>
        <w:bottom w:val="none" w:sz="0" w:space="0" w:color="auto"/>
        <w:right w:val="none" w:sz="0" w:space="0" w:color="auto"/>
      </w:divBdr>
    </w:div>
    <w:div w:id="1232085572">
      <w:bodyDiv w:val="1"/>
      <w:marLeft w:val="0"/>
      <w:marRight w:val="0"/>
      <w:marTop w:val="0"/>
      <w:marBottom w:val="0"/>
      <w:divBdr>
        <w:top w:val="none" w:sz="0" w:space="0" w:color="auto"/>
        <w:left w:val="none" w:sz="0" w:space="0" w:color="auto"/>
        <w:bottom w:val="none" w:sz="0" w:space="0" w:color="auto"/>
        <w:right w:val="none" w:sz="0" w:space="0" w:color="auto"/>
      </w:divBdr>
    </w:div>
    <w:div w:id="1234504946">
      <w:bodyDiv w:val="1"/>
      <w:marLeft w:val="0"/>
      <w:marRight w:val="0"/>
      <w:marTop w:val="0"/>
      <w:marBottom w:val="0"/>
      <w:divBdr>
        <w:top w:val="none" w:sz="0" w:space="0" w:color="auto"/>
        <w:left w:val="none" w:sz="0" w:space="0" w:color="auto"/>
        <w:bottom w:val="none" w:sz="0" w:space="0" w:color="auto"/>
        <w:right w:val="none" w:sz="0" w:space="0" w:color="auto"/>
      </w:divBdr>
    </w:div>
    <w:div w:id="1235550613">
      <w:bodyDiv w:val="1"/>
      <w:marLeft w:val="0"/>
      <w:marRight w:val="0"/>
      <w:marTop w:val="0"/>
      <w:marBottom w:val="0"/>
      <w:divBdr>
        <w:top w:val="none" w:sz="0" w:space="0" w:color="auto"/>
        <w:left w:val="none" w:sz="0" w:space="0" w:color="auto"/>
        <w:bottom w:val="none" w:sz="0" w:space="0" w:color="auto"/>
        <w:right w:val="none" w:sz="0" w:space="0" w:color="auto"/>
      </w:divBdr>
    </w:div>
    <w:div w:id="1238781511">
      <w:bodyDiv w:val="1"/>
      <w:marLeft w:val="0"/>
      <w:marRight w:val="0"/>
      <w:marTop w:val="0"/>
      <w:marBottom w:val="0"/>
      <w:divBdr>
        <w:top w:val="none" w:sz="0" w:space="0" w:color="auto"/>
        <w:left w:val="none" w:sz="0" w:space="0" w:color="auto"/>
        <w:bottom w:val="none" w:sz="0" w:space="0" w:color="auto"/>
        <w:right w:val="none" w:sz="0" w:space="0" w:color="auto"/>
      </w:divBdr>
    </w:div>
    <w:div w:id="1243833039">
      <w:bodyDiv w:val="1"/>
      <w:marLeft w:val="0"/>
      <w:marRight w:val="0"/>
      <w:marTop w:val="0"/>
      <w:marBottom w:val="0"/>
      <w:divBdr>
        <w:top w:val="none" w:sz="0" w:space="0" w:color="auto"/>
        <w:left w:val="none" w:sz="0" w:space="0" w:color="auto"/>
        <w:bottom w:val="none" w:sz="0" w:space="0" w:color="auto"/>
        <w:right w:val="none" w:sz="0" w:space="0" w:color="auto"/>
      </w:divBdr>
    </w:div>
    <w:div w:id="1245846844">
      <w:bodyDiv w:val="1"/>
      <w:marLeft w:val="0"/>
      <w:marRight w:val="0"/>
      <w:marTop w:val="0"/>
      <w:marBottom w:val="0"/>
      <w:divBdr>
        <w:top w:val="none" w:sz="0" w:space="0" w:color="auto"/>
        <w:left w:val="none" w:sz="0" w:space="0" w:color="auto"/>
        <w:bottom w:val="none" w:sz="0" w:space="0" w:color="auto"/>
        <w:right w:val="none" w:sz="0" w:space="0" w:color="auto"/>
      </w:divBdr>
    </w:div>
    <w:div w:id="1251501126">
      <w:bodyDiv w:val="1"/>
      <w:marLeft w:val="0"/>
      <w:marRight w:val="0"/>
      <w:marTop w:val="0"/>
      <w:marBottom w:val="0"/>
      <w:divBdr>
        <w:top w:val="none" w:sz="0" w:space="0" w:color="auto"/>
        <w:left w:val="none" w:sz="0" w:space="0" w:color="auto"/>
        <w:bottom w:val="none" w:sz="0" w:space="0" w:color="auto"/>
        <w:right w:val="none" w:sz="0" w:space="0" w:color="auto"/>
      </w:divBdr>
    </w:div>
    <w:div w:id="1251741029">
      <w:bodyDiv w:val="1"/>
      <w:marLeft w:val="0"/>
      <w:marRight w:val="0"/>
      <w:marTop w:val="0"/>
      <w:marBottom w:val="0"/>
      <w:divBdr>
        <w:top w:val="none" w:sz="0" w:space="0" w:color="auto"/>
        <w:left w:val="none" w:sz="0" w:space="0" w:color="auto"/>
        <w:bottom w:val="none" w:sz="0" w:space="0" w:color="auto"/>
        <w:right w:val="none" w:sz="0" w:space="0" w:color="auto"/>
      </w:divBdr>
    </w:div>
    <w:div w:id="1256128918">
      <w:bodyDiv w:val="1"/>
      <w:marLeft w:val="0"/>
      <w:marRight w:val="0"/>
      <w:marTop w:val="0"/>
      <w:marBottom w:val="0"/>
      <w:divBdr>
        <w:top w:val="none" w:sz="0" w:space="0" w:color="auto"/>
        <w:left w:val="none" w:sz="0" w:space="0" w:color="auto"/>
        <w:bottom w:val="none" w:sz="0" w:space="0" w:color="auto"/>
        <w:right w:val="none" w:sz="0" w:space="0" w:color="auto"/>
      </w:divBdr>
    </w:div>
    <w:div w:id="1257131669">
      <w:bodyDiv w:val="1"/>
      <w:marLeft w:val="0"/>
      <w:marRight w:val="0"/>
      <w:marTop w:val="0"/>
      <w:marBottom w:val="0"/>
      <w:divBdr>
        <w:top w:val="none" w:sz="0" w:space="0" w:color="auto"/>
        <w:left w:val="none" w:sz="0" w:space="0" w:color="auto"/>
        <w:bottom w:val="none" w:sz="0" w:space="0" w:color="auto"/>
        <w:right w:val="none" w:sz="0" w:space="0" w:color="auto"/>
      </w:divBdr>
    </w:div>
    <w:div w:id="1257248194">
      <w:bodyDiv w:val="1"/>
      <w:marLeft w:val="0"/>
      <w:marRight w:val="0"/>
      <w:marTop w:val="0"/>
      <w:marBottom w:val="0"/>
      <w:divBdr>
        <w:top w:val="none" w:sz="0" w:space="0" w:color="auto"/>
        <w:left w:val="none" w:sz="0" w:space="0" w:color="auto"/>
        <w:bottom w:val="none" w:sz="0" w:space="0" w:color="auto"/>
        <w:right w:val="none" w:sz="0" w:space="0" w:color="auto"/>
      </w:divBdr>
    </w:div>
    <w:div w:id="1258438169">
      <w:bodyDiv w:val="1"/>
      <w:marLeft w:val="0"/>
      <w:marRight w:val="0"/>
      <w:marTop w:val="0"/>
      <w:marBottom w:val="0"/>
      <w:divBdr>
        <w:top w:val="none" w:sz="0" w:space="0" w:color="auto"/>
        <w:left w:val="none" w:sz="0" w:space="0" w:color="auto"/>
        <w:bottom w:val="none" w:sz="0" w:space="0" w:color="auto"/>
        <w:right w:val="none" w:sz="0" w:space="0" w:color="auto"/>
      </w:divBdr>
    </w:div>
    <w:div w:id="1262491849">
      <w:bodyDiv w:val="1"/>
      <w:marLeft w:val="0"/>
      <w:marRight w:val="0"/>
      <w:marTop w:val="0"/>
      <w:marBottom w:val="0"/>
      <w:divBdr>
        <w:top w:val="none" w:sz="0" w:space="0" w:color="auto"/>
        <w:left w:val="none" w:sz="0" w:space="0" w:color="auto"/>
        <w:bottom w:val="none" w:sz="0" w:space="0" w:color="auto"/>
        <w:right w:val="none" w:sz="0" w:space="0" w:color="auto"/>
      </w:divBdr>
    </w:div>
    <w:div w:id="1262690416">
      <w:bodyDiv w:val="1"/>
      <w:marLeft w:val="0"/>
      <w:marRight w:val="0"/>
      <w:marTop w:val="0"/>
      <w:marBottom w:val="0"/>
      <w:divBdr>
        <w:top w:val="none" w:sz="0" w:space="0" w:color="auto"/>
        <w:left w:val="none" w:sz="0" w:space="0" w:color="auto"/>
        <w:bottom w:val="none" w:sz="0" w:space="0" w:color="auto"/>
        <w:right w:val="none" w:sz="0" w:space="0" w:color="auto"/>
      </w:divBdr>
    </w:div>
    <w:div w:id="1270775629">
      <w:bodyDiv w:val="1"/>
      <w:marLeft w:val="0"/>
      <w:marRight w:val="0"/>
      <w:marTop w:val="0"/>
      <w:marBottom w:val="0"/>
      <w:divBdr>
        <w:top w:val="none" w:sz="0" w:space="0" w:color="auto"/>
        <w:left w:val="none" w:sz="0" w:space="0" w:color="auto"/>
        <w:bottom w:val="none" w:sz="0" w:space="0" w:color="auto"/>
        <w:right w:val="none" w:sz="0" w:space="0" w:color="auto"/>
      </w:divBdr>
    </w:div>
    <w:div w:id="1273589807">
      <w:bodyDiv w:val="1"/>
      <w:marLeft w:val="0"/>
      <w:marRight w:val="0"/>
      <w:marTop w:val="0"/>
      <w:marBottom w:val="0"/>
      <w:divBdr>
        <w:top w:val="none" w:sz="0" w:space="0" w:color="auto"/>
        <w:left w:val="none" w:sz="0" w:space="0" w:color="auto"/>
        <w:bottom w:val="none" w:sz="0" w:space="0" w:color="auto"/>
        <w:right w:val="none" w:sz="0" w:space="0" w:color="auto"/>
      </w:divBdr>
    </w:div>
    <w:div w:id="1273635902">
      <w:bodyDiv w:val="1"/>
      <w:marLeft w:val="0"/>
      <w:marRight w:val="0"/>
      <w:marTop w:val="0"/>
      <w:marBottom w:val="0"/>
      <w:divBdr>
        <w:top w:val="none" w:sz="0" w:space="0" w:color="auto"/>
        <w:left w:val="none" w:sz="0" w:space="0" w:color="auto"/>
        <w:bottom w:val="none" w:sz="0" w:space="0" w:color="auto"/>
        <w:right w:val="none" w:sz="0" w:space="0" w:color="auto"/>
      </w:divBdr>
    </w:div>
    <w:div w:id="1274751128">
      <w:bodyDiv w:val="1"/>
      <w:marLeft w:val="0"/>
      <w:marRight w:val="0"/>
      <w:marTop w:val="0"/>
      <w:marBottom w:val="0"/>
      <w:divBdr>
        <w:top w:val="none" w:sz="0" w:space="0" w:color="auto"/>
        <w:left w:val="none" w:sz="0" w:space="0" w:color="auto"/>
        <w:bottom w:val="none" w:sz="0" w:space="0" w:color="auto"/>
        <w:right w:val="none" w:sz="0" w:space="0" w:color="auto"/>
      </w:divBdr>
    </w:div>
    <w:div w:id="1275136804">
      <w:bodyDiv w:val="1"/>
      <w:marLeft w:val="0"/>
      <w:marRight w:val="0"/>
      <w:marTop w:val="0"/>
      <w:marBottom w:val="0"/>
      <w:divBdr>
        <w:top w:val="none" w:sz="0" w:space="0" w:color="auto"/>
        <w:left w:val="none" w:sz="0" w:space="0" w:color="auto"/>
        <w:bottom w:val="none" w:sz="0" w:space="0" w:color="auto"/>
        <w:right w:val="none" w:sz="0" w:space="0" w:color="auto"/>
      </w:divBdr>
    </w:div>
    <w:div w:id="1276257314">
      <w:bodyDiv w:val="1"/>
      <w:marLeft w:val="0"/>
      <w:marRight w:val="0"/>
      <w:marTop w:val="0"/>
      <w:marBottom w:val="0"/>
      <w:divBdr>
        <w:top w:val="none" w:sz="0" w:space="0" w:color="auto"/>
        <w:left w:val="none" w:sz="0" w:space="0" w:color="auto"/>
        <w:bottom w:val="none" w:sz="0" w:space="0" w:color="auto"/>
        <w:right w:val="none" w:sz="0" w:space="0" w:color="auto"/>
      </w:divBdr>
    </w:div>
    <w:div w:id="1277523019">
      <w:bodyDiv w:val="1"/>
      <w:marLeft w:val="0"/>
      <w:marRight w:val="0"/>
      <w:marTop w:val="0"/>
      <w:marBottom w:val="0"/>
      <w:divBdr>
        <w:top w:val="none" w:sz="0" w:space="0" w:color="auto"/>
        <w:left w:val="none" w:sz="0" w:space="0" w:color="auto"/>
        <w:bottom w:val="none" w:sz="0" w:space="0" w:color="auto"/>
        <w:right w:val="none" w:sz="0" w:space="0" w:color="auto"/>
      </w:divBdr>
    </w:div>
    <w:div w:id="1277640518">
      <w:bodyDiv w:val="1"/>
      <w:marLeft w:val="0"/>
      <w:marRight w:val="0"/>
      <w:marTop w:val="0"/>
      <w:marBottom w:val="0"/>
      <w:divBdr>
        <w:top w:val="none" w:sz="0" w:space="0" w:color="auto"/>
        <w:left w:val="none" w:sz="0" w:space="0" w:color="auto"/>
        <w:bottom w:val="none" w:sz="0" w:space="0" w:color="auto"/>
        <w:right w:val="none" w:sz="0" w:space="0" w:color="auto"/>
      </w:divBdr>
    </w:div>
    <w:div w:id="1284264301">
      <w:bodyDiv w:val="1"/>
      <w:marLeft w:val="0"/>
      <w:marRight w:val="0"/>
      <w:marTop w:val="0"/>
      <w:marBottom w:val="0"/>
      <w:divBdr>
        <w:top w:val="none" w:sz="0" w:space="0" w:color="auto"/>
        <w:left w:val="none" w:sz="0" w:space="0" w:color="auto"/>
        <w:bottom w:val="none" w:sz="0" w:space="0" w:color="auto"/>
        <w:right w:val="none" w:sz="0" w:space="0" w:color="auto"/>
      </w:divBdr>
    </w:div>
    <w:div w:id="1284964910">
      <w:bodyDiv w:val="1"/>
      <w:marLeft w:val="0"/>
      <w:marRight w:val="0"/>
      <w:marTop w:val="0"/>
      <w:marBottom w:val="0"/>
      <w:divBdr>
        <w:top w:val="none" w:sz="0" w:space="0" w:color="auto"/>
        <w:left w:val="none" w:sz="0" w:space="0" w:color="auto"/>
        <w:bottom w:val="none" w:sz="0" w:space="0" w:color="auto"/>
        <w:right w:val="none" w:sz="0" w:space="0" w:color="auto"/>
      </w:divBdr>
    </w:div>
    <w:div w:id="1286352337">
      <w:bodyDiv w:val="1"/>
      <w:marLeft w:val="0"/>
      <w:marRight w:val="0"/>
      <w:marTop w:val="0"/>
      <w:marBottom w:val="0"/>
      <w:divBdr>
        <w:top w:val="none" w:sz="0" w:space="0" w:color="auto"/>
        <w:left w:val="none" w:sz="0" w:space="0" w:color="auto"/>
        <w:bottom w:val="none" w:sz="0" w:space="0" w:color="auto"/>
        <w:right w:val="none" w:sz="0" w:space="0" w:color="auto"/>
      </w:divBdr>
    </w:div>
    <w:div w:id="1286616486">
      <w:bodyDiv w:val="1"/>
      <w:marLeft w:val="0"/>
      <w:marRight w:val="0"/>
      <w:marTop w:val="0"/>
      <w:marBottom w:val="0"/>
      <w:divBdr>
        <w:top w:val="none" w:sz="0" w:space="0" w:color="auto"/>
        <w:left w:val="none" w:sz="0" w:space="0" w:color="auto"/>
        <w:bottom w:val="none" w:sz="0" w:space="0" w:color="auto"/>
        <w:right w:val="none" w:sz="0" w:space="0" w:color="auto"/>
      </w:divBdr>
    </w:div>
    <w:div w:id="1289749925">
      <w:bodyDiv w:val="1"/>
      <w:marLeft w:val="0"/>
      <w:marRight w:val="0"/>
      <w:marTop w:val="0"/>
      <w:marBottom w:val="0"/>
      <w:divBdr>
        <w:top w:val="none" w:sz="0" w:space="0" w:color="auto"/>
        <w:left w:val="none" w:sz="0" w:space="0" w:color="auto"/>
        <w:bottom w:val="none" w:sz="0" w:space="0" w:color="auto"/>
        <w:right w:val="none" w:sz="0" w:space="0" w:color="auto"/>
      </w:divBdr>
    </w:div>
    <w:div w:id="1290471255">
      <w:bodyDiv w:val="1"/>
      <w:marLeft w:val="0"/>
      <w:marRight w:val="0"/>
      <w:marTop w:val="0"/>
      <w:marBottom w:val="0"/>
      <w:divBdr>
        <w:top w:val="none" w:sz="0" w:space="0" w:color="auto"/>
        <w:left w:val="none" w:sz="0" w:space="0" w:color="auto"/>
        <w:bottom w:val="none" w:sz="0" w:space="0" w:color="auto"/>
        <w:right w:val="none" w:sz="0" w:space="0" w:color="auto"/>
      </w:divBdr>
    </w:div>
    <w:div w:id="1290698588">
      <w:bodyDiv w:val="1"/>
      <w:marLeft w:val="0"/>
      <w:marRight w:val="0"/>
      <w:marTop w:val="0"/>
      <w:marBottom w:val="0"/>
      <w:divBdr>
        <w:top w:val="none" w:sz="0" w:space="0" w:color="auto"/>
        <w:left w:val="none" w:sz="0" w:space="0" w:color="auto"/>
        <w:bottom w:val="none" w:sz="0" w:space="0" w:color="auto"/>
        <w:right w:val="none" w:sz="0" w:space="0" w:color="auto"/>
      </w:divBdr>
    </w:div>
    <w:div w:id="1297102891">
      <w:bodyDiv w:val="1"/>
      <w:marLeft w:val="0"/>
      <w:marRight w:val="0"/>
      <w:marTop w:val="0"/>
      <w:marBottom w:val="0"/>
      <w:divBdr>
        <w:top w:val="none" w:sz="0" w:space="0" w:color="auto"/>
        <w:left w:val="none" w:sz="0" w:space="0" w:color="auto"/>
        <w:bottom w:val="none" w:sz="0" w:space="0" w:color="auto"/>
        <w:right w:val="none" w:sz="0" w:space="0" w:color="auto"/>
      </w:divBdr>
    </w:div>
    <w:div w:id="1304198577">
      <w:bodyDiv w:val="1"/>
      <w:marLeft w:val="0"/>
      <w:marRight w:val="0"/>
      <w:marTop w:val="0"/>
      <w:marBottom w:val="0"/>
      <w:divBdr>
        <w:top w:val="none" w:sz="0" w:space="0" w:color="auto"/>
        <w:left w:val="none" w:sz="0" w:space="0" w:color="auto"/>
        <w:bottom w:val="none" w:sz="0" w:space="0" w:color="auto"/>
        <w:right w:val="none" w:sz="0" w:space="0" w:color="auto"/>
      </w:divBdr>
    </w:div>
    <w:div w:id="1304579683">
      <w:bodyDiv w:val="1"/>
      <w:marLeft w:val="0"/>
      <w:marRight w:val="0"/>
      <w:marTop w:val="0"/>
      <w:marBottom w:val="0"/>
      <w:divBdr>
        <w:top w:val="none" w:sz="0" w:space="0" w:color="auto"/>
        <w:left w:val="none" w:sz="0" w:space="0" w:color="auto"/>
        <w:bottom w:val="none" w:sz="0" w:space="0" w:color="auto"/>
        <w:right w:val="none" w:sz="0" w:space="0" w:color="auto"/>
      </w:divBdr>
    </w:div>
    <w:div w:id="1311135010">
      <w:bodyDiv w:val="1"/>
      <w:marLeft w:val="0"/>
      <w:marRight w:val="0"/>
      <w:marTop w:val="0"/>
      <w:marBottom w:val="0"/>
      <w:divBdr>
        <w:top w:val="none" w:sz="0" w:space="0" w:color="auto"/>
        <w:left w:val="none" w:sz="0" w:space="0" w:color="auto"/>
        <w:bottom w:val="none" w:sz="0" w:space="0" w:color="auto"/>
        <w:right w:val="none" w:sz="0" w:space="0" w:color="auto"/>
      </w:divBdr>
    </w:div>
    <w:div w:id="1313487006">
      <w:bodyDiv w:val="1"/>
      <w:marLeft w:val="0"/>
      <w:marRight w:val="0"/>
      <w:marTop w:val="0"/>
      <w:marBottom w:val="0"/>
      <w:divBdr>
        <w:top w:val="none" w:sz="0" w:space="0" w:color="auto"/>
        <w:left w:val="none" w:sz="0" w:space="0" w:color="auto"/>
        <w:bottom w:val="none" w:sz="0" w:space="0" w:color="auto"/>
        <w:right w:val="none" w:sz="0" w:space="0" w:color="auto"/>
      </w:divBdr>
    </w:div>
    <w:div w:id="1314800836">
      <w:bodyDiv w:val="1"/>
      <w:marLeft w:val="0"/>
      <w:marRight w:val="0"/>
      <w:marTop w:val="0"/>
      <w:marBottom w:val="0"/>
      <w:divBdr>
        <w:top w:val="none" w:sz="0" w:space="0" w:color="auto"/>
        <w:left w:val="none" w:sz="0" w:space="0" w:color="auto"/>
        <w:bottom w:val="none" w:sz="0" w:space="0" w:color="auto"/>
        <w:right w:val="none" w:sz="0" w:space="0" w:color="auto"/>
      </w:divBdr>
    </w:div>
    <w:div w:id="1317302605">
      <w:bodyDiv w:val="1"/>
      <w:marLeft w:val="0"/>
      <w:marRight w:val="0"/>
      <w:marTop w:val="0"/>
      <w:marBottom w:val="0"/>
      <w:divBdr>
        <w:top w:val="none" w:sz="0" w:space="0" w:color="auto"/>
        <w:left w:val="none" w:sz="0" w:space="0" w:color="auto"/>
        <w:bottom w:val="none" w:sz="0" w:space="0" w:color="auto"/>
        <w:right w:val="none" w:sz="0" w:space="0" w:color="auto"/>
      </w:divBdr>
    </w:div>
    <w:div w:id="1318729693">
      <w:bodyDiv w:val="1"/>
      <w:marLeft w:val="0"/>
      <w:marRight w:val="0"/>
      <w:marTop w:val="0"/>
      <w:marBottom w:val="0"/>
      <w:divBdr>
        <w:top w:val="none" w:sz="0" w:space="0" w:color="auto"/>
        <w:left w:val="none" w:sz="0" w:space="0" w:color="auto"/>
        <w:bottom w:val="none" w:sz="0" w:space="0" w:color="auto"/>
        <w:right w:val="none" w:sz="0" w:space="0" w:color="auto"/>
      </w:divBdr>
    </w:div>
    <w:div w:id="1318920206">
      <w:bodyDiv w:val="1"/>
      <w:marLeft w:val="0"/>
      <w:marRight w:val="0"/>
      <w:marTop w:val="0"/>
      <w:marBottom w:val="0"/>
      <w:divBdr>
        <w:top w:val="none" w:sz="0" w:space="0" w:color="auto"/>
        <w:left w:val="none" w:sz="0" w:space="0" w:color="auto"/>
        <w:bottom w:val="none" w:sz="0" w:space="0" w:color="auto"/>
        <w:right w:val="none" w:sz="0" w:space="0" w:color="auto"/>
      </w:divBdr>
    </w:div>
    <w:div w:id="1319380875">
      <w:bodyDiv w:val="1"/>
      <w:marLeft w:val="0"/>
      <w:marRight w:val="0"/>
      <w:marTop w:val="0"/>
      <w:marBottom w:val="0"/>
      <w:divBdr>
        <w:top w:val="none" w:sz="0" w:space="0" w:color="auto"/>
        <w:left w:val="none" w:sz="0" w:space="0" w:color="auto"/>
        <w:bottom w:val="none" w:sz="0" w:space="0" w:color="auto"/>
        <w:right w:val="none" w:sz="0" w:space="0" w:color="auto"/>
      </w:divBdr>
    </w:div>
    <w:div w:id="1320108914">
      <w:bodyDiv w:val="1"/>
      <w:marLeft w:val="0"/>
      <w:marRight w:val="0"/>
      <w:marTop w:val="0"/>
      <w:marBottom w:val="0"/>
      <w:divBdr>
        <w:top w:val="none" w:sz="0" w:space="0" w:color="auto"/>
        <w:left w:val="none" w:sz="0" w:space="0" w:color="auto"/>
        <w:bottom w:val="none" w:sz="0" w:space="0" w:color="auto"/>
        <w:right w:val="none" w:sz="0" w:space="0" w:color="auto"/>
      </w:divBdr>
    </w:div>
    <w:div w:id="1322199774">
      <w:bodyDiv w:val="1"/>
      <w:marLeft w:val="0"/>
      <w:marRight w:val="0"/>
      <w:marTop w:val="0"/>
      <w:marBottom w:val="0"/>
      <w:divBdr>
        <w:top w:val="none" w:sz="0" w:space="0" w:color="auto"/>
        <w:left w:val="none" w:sz="0" w:space="0" w:color="auto"/>
        <w:bottom w:val="none" w:sz="0" w:space="0" w:color="auto"/>
        <w:right w:val="none" w:sz="0" w:space="0" w:color="auto"/>
      </w:divBdr>
    </w:div>
    <w:div w:id="1324625495">
      <w:bodyDiv w:val="1"/>
      <w:marLeft w:val="0"/>
      <w:marRight w:val="0"/>
      <w:marTop w:val="0"/>
      <w:marBottom w:val="0"/>
      <w:divBdr>
        <w:top w:val="none" w:sz="0" w:space="0" w:color="auto"/>
        <w:left w:val="none" w:sz="0" w:space="0" w:color="auto"/>
        <w:bottom w:val="none" w:sz="0" w:space="0" w:color="auto"/>
        <w:right w:val="none" w:sz="0" w:space="0" w:color="auto"/>
      </w:divBdr>
    </w:div>
    <w:div w:id="1326396301">
      <w:bodyDiv w:val="1"/>
      <w:marLeft w:val="0"/>
      <w:marRight w:val="0"/>
      <w:marTop w:val="0"/>
      <w:marBottom w:val="0"/>
      <w:divBdr>
        <w:top w:val="none" w:sz="0" w:space="0" w:color="auto"/>
        <w:left w:val="none" w:sz="0" w:space="0" w:color="auto"/>
        <w:bottom w:val="none" w:sz="0" w:space="0" w:color="auto"/>
        <w:right w:val="none" w:sz="0" w:space="0" w:color="auto"/>
      </w:divBdr>
    </w:div>
    <w:div w:id="1333072105">
      <w:bodyDiv w:val="1"/>
      <w:marLeft w:val="0"/>
      <w:marRight w:val="0"/>
      <w:marTop w:val="0"/>
      <w:marBottom w:val="0"/>
      <w:divBdr>
        <w:top w:val="none" w:sz="0" w:space="0" w:color="auto"/>
        <w:left w:val="none" w:sz="0" w:space="0" w:color="auto"/>
        <w:bottom w:val="none" w:sz="0" w:space="0" w:color="auto"/>
        <w:right w:val="none" w:sz="0" w:space="0" w:color="auto"/>
      </w:divBdr>
    </w:div>
    <w:div w:id="1335647983">
      <w:bodyDiv w:val="1"/>
      <w:marLeft w:val="0"/>
      <w:marRight w:val="0"/>
      <w:marTop w:val="0"/>
      <w:marBottom w:val="0"/>
      <w:divBdr>
        <w:top w:val="none" w:sz="0" w:space="0" w:color="auto"/>
        <w:left w:val="none" w:sz="0" w:space="0" w:color="auto"/>
        <w:bottom w:val="none" w:sz="0" w:space="0" w:color="auto"/>
        <w:right w:val="none" w:sz="0" w:space="0" w:color="auto"/>
      </w:divBdr>
    </w:div>
    <w:div w:id="1339188941">
      <w:bodyDiv w:val="1"/>
      <w:marLeft w:val="0"/>
      <w:marRight w:val="0"/>
      <w:marTop w:val="0"/>
      <w:marBottom w:val="0"/>
      <w:divBdr>
        <w:top w:val="none" w:sz="0" w:space="0" w:color="auto"/>
        <w:left w:val="none" w:sz="0" w:space="0" w:color="auto"/>
        <w:bottom w:val="none" w:sz="0" w:space="0" w:color="auto"/>
        <w:right w:val="none" w:sz="0" w:space="0" w:color="auto"/>
      </w:divBdr>
    </w:div>
    <w:div w:id="1341540888">
      <w:bodyDiv w:val="1"/>
      <w:marLeft w:val="0"/>
      <w:marRight w:val="0"/>
      <w:marTop w:val="0"/>
      <w:marBottom w:val="0"/>
      <w:divBdr>
        <w:top w:val="none" w:sz="0" w:space="0" w:color="auto"/>
        <w:left w:val="none" w:sz="0" w:space="0" w:color="auto"/>
        <w:bottom w:val="none" w:sz="0" w:space="0" w:color="auto"/>
        <w:right w:val="none" w:sz="0" w:space="0" w:color="auto"/>
      </w:divBdr>
    </w:div>
    <w:div w:id="1341811699">
      <w:bodyDiv w:val="1"/>
      <w:marLeft w:val="0"/>
      <w:marRight w:val="0"/>
      <w:marTop w:val="0"/>
      <w:marBottom w:val="0"/>
      <w:divBdr>
        <w:top w:val="none" w:sz="0" w:space="0" w:color="auto"/>
        <w:left w:val="none" w:sz="0" w:space="0" w:color="auto"/>
        <w:bottom w:val="none" w:sz="0" w:space="0" w:color="auto"/>
        <w:right w:val="none" w:sz="0" w:space="0" w:color="auto"/>
      </w:divBdr>
    </w:div>
    <w:div w:id="1342194965">
      <w:bodyDiv w:val="1"/>
      <w:marLeft w:val="0"/>
      <w:marRight w:val="0"/>
      <w:marTop w:val="0"/>
      <w:marBottom w:val="0"/>
      <w:divBdr>
        <w:top w:val="none" w:sz="0" w:space="0" w:color="auto"/>
        <w:left w:val="none" w:sz="0" w:space="0" w:color="auto"/>
        <w:bottom w:val="none" w:sz="0" w:space="0" w:color="auto"/>
        <w:right w:val="none" w:sz="0" w:space="0" w:color="auto"/>
      </w:divBdr>
    </w:div>
    <w:div w:id="1342389058">
      <w:bodyDiv w:val="1"/>
      <w:marLeft w:val="0"/>
      <w:marRight w:val="0"/>
      <w:marTop w:val="0"/>
      <w:marBottom w:val="0"/>
      <w:divBdr>
        <w:top w:val="none" w:sz="0" w:space="0" w:color="auto"/>
        <w:left w:val="none" w:sz="0" w:space="0" w:color="auto"/>
        <w:bottom w:val="none" w:sz="0" w:space="0" w:color="auto"/>
        <w:right w:val="none" w:sz="0" w:space="0" w:color="auto"/>
      </w:divBdr>
    </w:div>
    <w:div w:id="1342701996">
      <w:bodyDiv w:val="1"/>
      <w:marLeft w:val="0"/>
      <w:marRight w:val="0"/>
      <w:marTop w:val="0"/>
      <w:marBottom w:val="0"/>
      <w:divBdr>
        <w:top w:val="none" w:sz="0" w:space="0" w:color="auto"/>
        <w:left w:val="none" w:sz="0" w:space="0" w:color="auto"/>
        <w:bottom w:val="none" w:sz="0" w:space="0" w:color="auto"/>
        <w:right w:val="none" w:sz="0" w:space="0" w:color="auto"/>
      </w:divBdr>
    </w:div>
    <w:div w:id="1342778543">
      <w:bodyDiv w:val="1"/>
      <w:marLeft w:val="0"/>
      <w:marRight w:val="0"/>
      <w:marTop w:val="0"/>
      <w:marBottom w:val="0"/>
      <w:divBdr>
        <w:top w:val="none" w:sz="0" w:space="0" w:color="auto"/>
        <w:left w:val="none" w:sz="0" w:space="0" w:color="auto"/>
        <w:bottom w:val="none" w:sz="0" w:space="0" w:color="auto"/>
        <w:right w:val="none" w:sz="0" w:space="0" w:color="auto"/>
      </w:divBdr>
    </w:div>
    <w:div w:id="1343820179">
      <w:bodyDiv w:val="1"/>
      <w:marLeft w:val="0"/>
      <w:marRight w:val="0"/>
      <w:marTop w:val="0"/>
      <w:marBottom w:val="0"/>
      <w:divBdr>
        <w:top w:val="none" w:sz="0" w:space="0" w:color="auto"/>
        <w:left w:val="none" w:sz="0" w:space="0" w:color="auto"/>
        <w:bottom w:val="none" w:sz="0" w:space="0" w:color="auto"/>
        <w:right w:val="none" w:sz="0" w:space="0" w:color="auto"/>
      </w:divBdr>
    </w:div>
    <w:div w:id="1345208068">
      <w:bodyDiv w:val="1"/>
      <w:marLeft w:val="0"/>
      <w:marRight w:val="0"/>
      <w:marTop w:val="0"/>
      <w:marBottom w:val="0"/>
      <w:divBdr>
        <w:top w:val="none" w:sz="0" w:space="0" w:color="auto"/>
        <w:left w:val="none" w:sz="0" w:space="0" w:color="auto"/>
        <w:bottom w:val="none" w:sz="0" w:space="0" w:color="auto"/>
        <w:right w:val="none" w:sz="0" w:space="0" w:color="auto"/>
      </w:divBdr>
    </w:div>
    <w:div w:id="1346203728">
      <w:bodyDiv w:val="1"/>
      <w:marLeft w:val="0"/>
      <w:marRight w:val="0"/>
      <w:marTop w:val="0"/>
      <w:marBottom w:val="0"/>
      <w:divBdr>
        <w:top w:val="none" w:sz="0" w:space="0" w:color="auto"/>
        <w:left w:val="none" w:sz="0" w:space="0" w:color="auto"/>
        <w:bottom w:val="none" w:sz="0" w:space="0" w:color="auto"/>
        <w:right w:val="none" w:sz="0" w:space="0" w:color="auto"/>
      </w:divBdr>
    </w:div>
    <w:div w:id="1349260084">
      <w:bodyDiv w:val="1"/>
      <w:marLeft w:val="0"/>
      <w:marRight w:val="0"/>
      <w:marTop w:val="0"/>
      <w:marBottom w:val="0"/>
      <w:divBdr>
        <w:top w:val="none" w:sz="0" w:space="0" w:color="auto"/>
        <w:left w:val="none" w:sz="0" w:space="0" w:color="auto"/>
        <w:bottom w:val="none" w:sz="0" w:space="0" w:color="auto"/>
        <w:right w:val="none" w:sz="0" w:space="0" w:color="auto"/>
      </w:divBdr>
    </w:div>
    <w:div w:id="1356687571">
      <w:bodyDiv w:val="1"/>
      <w:marLeft w:val="0"/>
      <w:marRight w:val="0"/>
      <w:marTop w:val="0"/>
      <w:marBottom w:val="0"/>
      <w:divBdr>
        <w:top w:val="none" w:sz="0" w:space="0" w:color="auto"/>
        <w:left w:val="none" w:sz="0" w:space="0" w:color="auto"/>
        <w:bottom w:val="none" w:sz="0" w:space="0" w:color="auto"/>
        <w:right w:val="none" w:sz="0" w:space="0" w:color="auto"/>
      </w:divBdr>
    </w:div>
    <w:div w:id="1360736996">
      <w:bodyDiv w:val="1"/>
      <w:marLeft w:val="0"/>
      <w:marRight w:val="0"/>
      <w:marTop w:val="0"/>
      <w:marBottom w:val="0"/>
      <w:divBdr>
        <w:top w:val="none" w:sz="0" w:space="0" w:color="auto"/>
        <w:left w:val="none" w:sz="0" w:space="0" w:color="auto"/>
        <w:bottom w:val="none" w:sz="0" w:space="0" w:color="auto"/>
        <w:right w:val="none" w:sz="0" w:space="0" w:color="auto"/>
      </w:divBdr>
    </w:div>
    <w:div w:id="1361391065">
      <w:bodyDiv w:val="1"/>
      <w:marLeft w:val="0"/>
      <w:marRight w:val="0"/>
      <w:marTop w:val="0"/>
      <w:marBottom w:val="0"/>
      <w:divBdr>
        <w:top w:val="none" w:sz="0" w:space="0" w:color="auto"/>
        <w:left w:val="none" w:sz="0" w:space="0" w:color="auto"/>
        <w:bottom w:val="none" w:sz="0" w:space="0" w:color="auto"/>
        <w:right w:val="none" w:sz="0" w:space="0" w:color="auto"/>
      </w:divBdr>
    </w:div>
    <w:div w:id="1362320040">
      <w:bodyDiv w:val="1"/>
      <w:marLeft w:val="0"/>
      <w:marRight w:val="0"/>
      <w:marTop w:val="0"/>
      <w:marBottom w:val="0"/>
      <w:divBdr>
        <w:top w:val="none" w:sz="0" w:space="0" w:color="auto"/>
        <w:left w:val="none" w:sz="0" w:space="0" w:color="auto"/>
        <w:bottom w:val="none" w:sz="0" w:space="0" w:color="auto"/>
        <w:right w:val="none" w:sz="0" w:space="0" w:color="auto"/>
      </w:divBdr>
    </w:div>
    <w:div w:id="1362823983">
      <w:bodyDiv w:val="1"/>
      <w:marLeft w:val="0"/>
      <w:marRight w:val="0"/>
      <w:marTop w:val="0"/>
      <w:marBottom w:val="0"/>
      <w:divBdr>
        <w:top w:val="none" w:sz="0" w:space="0" w:color="auto"/>
        <w:left w:val="none" w:sz="0" w:space="0" w:color="auto"/>
        <w:bottom w:val="none" w:sz="0" w:space="0" w:color="auto"/>
        <w:right w:val="none" w:sz="0" w:space="0" w:color="auto"/>
      </w:divBdr>
    </w:div>
    <w:div w:id="1363097064">
      <w:bodyDiv w:val="1"/>
      <w:marLeft w:val="0"/>
      <w:marRight w:val="0"/>
      <w:marTop w:val="0"/>
      <w:marBottom w:val="0"/>
      <w:divBdr>
        <w:top w:val="none" w:sz="0" w:space="0" w:color="auto"/>
        <w:left w:val="none" w:sz="0" w:space="0" w:color="auto"/>
        <w:bottom w:val="none" w:sz="0" w:space="0" w:color="auto"/>
        <w:right w:val="none" w:sz="0" w:space="0" w:color="auto"/>
      </w:divBdr>
    </w:div>
    <w:div w:id="1363633184">
      <w:bodyDiv w:val="1"/>
      <w:marLeft w:val="0"/>
      <w:marRight w:val="0"/>
      <w:marTop w:val="0"/>
      <w:marBottom w:val="0"/>
      <w:divBdr>
        <w:top w:val="none" w:sz="0" w:space="0" w:color="auto"/>
        <w:left w:val="none" w:sz="0" w:space="0" w:color="auto"/>
        <w:bottom w:val="none" w:sz="0" w:space="0" w:color="auto"/>
        <w:right w:val="none" w:sz="0" w:space="0" w:color="auto"/>
      </w:divBdr>
    </w:div>
    <w:div w:id="1375305293">
      <w:bodyDiv w:val="1"/>
      <w:marLeft w:val="0"/>
      <w:marRight w:val="0"/>
      <w:marTop w:val="0"/>
      <w:marBottom w:val="0"/>
      <w:divBdr>
        <w:top w:val="none" w:sz="0" w:space="0" w:color="auto"/>
        <w:left w:val="none" w:sz="0" w:space="0" w:color="auto"/>
        <w:bottom w:val="none" w:sz="0" w:space="0" w:color="auto"/>
        <w:right w:val="none" w:sz="0" w:space="0" w:color="auto"/>
      </w:divBdr>
    </w:div>
    <w:div w:id="1375884677">
      <w:bodyDiv w:val="1"/>
      <w:marLeft w:val="0"/>
      <w:marRight w:val="0"/>
      <w:marTop w:val="0"/>
      <w:marBottom w:val="0"/>
      <w:divBdr>
        <w:top w:val="none" w:sz="0" w:space="0" w:color="auto"/>
        <w:left w:val="none" w:sz="0" w:space="0" w:color="auto"/>
        <w:bottom w:val="none" w:sz="0" w:space="0" w:color="auto"/>
        <w:right w:val="none" w:sz="0" w:space="0" w:color="auto"/>
      </w:divBdr>
    </w:div>
    <w:div w:id="1379167969">
      <w:bodyDiv w:val="1"/>
      <w:marLeft w:val="0"/>
      <w:marRight w:val="0"/>
      <w:marTop w:val="0"/>
      <w:marBottom w:val="0"/>
      <w:divBdr>
        <w:top w:val="none" w:sz="0" w:space="0" w:color="auto"/>
        <w:left w:val="none" w:sz="0" w:space="0" w:color="auto"/>
        <w:bottom w:val="none" w:sz="0" w:space="0" w:color="auto"/>
        <w:right w:val="none" w:sz="0" w:space="0" w:color="auto"/>
      </w:divBdr>
    </w:div>
    <w:div w:id="1380474455">
      <w:bodyDiv w:val="1"/>
      <w:marLeft w:val="0"/>
      <w:marRight w:val="0"/>
      <w:marTop w:val="0"/>
      <w:marBottom w:val="0"/>
      <w:divBdr>
        <w:top w:val="none" w:sz="0" w:space="0" w:color="auto"/>
        <w:left w:val="none" w:sz="0" w:space="0" w:color="auto"/>
        <w:bottom w:val="none" w:sz="0" w:space="0" w:color="auto"/>
        <w:right w:val="none" w:sz="0" w:space="0" w:color="auto"/>
      </w:divBdr>
    </w:div>
    <w:div w:id="1382755521">
      <w:bodyDiv w:val="1"/>
      <w:marLeft w:val="0"/>
      <w:marRight w:val="0"/>
      <w:marTop w:val="0"/>
      <w:marBottom w:val="0"/>
      <w:divBdr>
        <w:top w:val="none" w:sz="0" w:space="0" w:color="auto"/>
        <w:left w:val="none" w:sz="0" w:space="0" w:color="auto"/>
        <w:bottom w:val="none" w:sz="0" w:space="0" w:color="auto"/>
        <w:right w:val="none" w:sz="0" w:space="0" w:color="auto"/>
      </w:divBdr>
    </w:div>
    <w:div w:id="1383822019">
      <w:bodyDiv w:val="1"/>
      <w:marLeft w:val="0"/>
      <w:marRight w:val="0"/>
      <w:marTop w:val="0"/>
      <w:marBottom w:val="0"/>
      <w:divBdr>
        <w:top w:val="none" w:sz="0" w:space="0" w:color="auto"/>
        <w:left w:val="none" w:sz="0" w:space="0" w:color="auto"/>
        <w:bottom w:val="none" w:sz="0" w:space="0" w:color="auto"/>
        <w:right w:val="none" w:sz="0" w:space="0" w:color="auto"/>
      </w:divBdr>
    </w:div>
    <w:div w:id="1383866085">
      <w:bodyDiv w:val="1"/>
      <w:marLeft w:val="0"/>
      <w:marRight w:val="0"/>
      <w:marTop w:val="0"/>
      <w:marBottom w:val="0"/>
      <w:divBdr>
        <w:top w:val="none" w:sz="0" w:space="0" w:color="auto"/>
        <w:left w:val="none" w:sz="0" w:space="0" w:color="auto"/>
        <w:bottom w:val="none" w:sz="0" w:space="0" w:color="auto"/>
        <w:right w:val="none" w:sz="0" w:space="0" w:color="auto"/>
      </w:divBdr>
    </w:div>
    <w:div w:id="1384600314">
      <w:bodyDiv w:val="1"/>
      <w:marLeft w:val="0"/>
      <w:marRight w:val="0"/>
      <w:marTop w:val="0"/>
      <w:marBottom w:val="0"/>
      <w:divBdr>
        <w:top w:val="none" w:sz="0" w:space="0" w:color="auto"/>
        <w:left w:val="none" w:sz="0" w:space="0" w:color="auto"/>
        <w:bottom w:val="none" w:sz="0" w:space="0" w:color="auto"/>
        <w:right w:val="none" w:sz="0" w:space="0" w:color="auto"/>
      </w:divBdr>
    </w:div>
    <w:div w:id="1395010798">
      <w:bodyDiv w:val="1"/>
      <w:marLeft w:val="0"/>
      <w:marRight w:val="0"/>
      <w:marTop w:val="0"/>
      <w:marBottom w:val="0"/>
      <w:divBdr>
        <w:top w:val="none" w:sz="0" w:space="0" w:color="auto"/>
        <w:left w:val="none" w:sz="0" w:space="0" w:color="auto"/>
        <w:bottom w:val="none" w:sz="0" w:space="0" w:color="auto"/>
        <w:right w:val="none" w:sz="0" w:space="0" w:color="auto"/>
      </w:divBdr>
    </w:div>
    <w:div w:id="1398434723">
      <w:bodyDiv w:val="1"/>
      <w:marLeft w:val="0"/>
      <w:marRight w:val="0"/>
      <w:marTop w:val="0"/>
      <w:marBottom w:val="0"/>
      <w:divBdr>
        <w:top w:val="none" w:sz="0" w:space="0" w:color="auto"/>
        <w:left w:val="none" w:sz="0" w:space="0" w:color="auto"/>
        <w:bottom w:val="none" w:sz="0" w:space="0" w:color="auto"/>
        <w:right w:val="none" w:sz="0" w:space="0" w:color="auto"/>
      </w:divBdr>
    </w:div>
    <w:div w:id="1403256851">
      <w:bodyDiv w:val="1"/>
      <w:marLeft w:val="0"/>
      <w:marRight w:val="0"/>
      <w:marTop w:val="0"/>
      <w:marBottom w:val="0"/>
      <w:divBdr>
        <w:top w:val="none" w:sz="0" w:space="0" w:color="auto"/>
        <w:left w:val="none" w:sz="0" w:space="0" w:color="auto"/>
        <w:bottom w:val="none" w:sz="0" w:space="0" w:color="auto"/>
        <w:right w:val="none" w:sz="0" w:space="0" w:color="auto"/>
      </w:divBdr>
    </w:div>
    <w:div w:id="1406144712">
      <w:bodyDiv w:val="1"/>
      <w:marLeft w:val="0"/>
      <w:marRight w:val="0"/>
      <w:marTop w:val="0"/>
      <w:marBottom w:val="0"/>
      <w:divBdr>
        <w:top w:val="none" w:sz="0" w:space="0" w:color="auto"/>
        <w:left w:val="none" w:sz="0" w:space="0" w:color="auto"/>
        <w:bottom w:val="none" w:sz="0" w:space="0" w:color="auto"/>
        <w:right w:val="none" w:sz="0" w:space="0" w:color="auto"/>
      </w:divBdr>
    </w:div>
    <w:div w:id="1410617473">
      <w:bodyDiv w:val="1"/>
      <w:marLeft w:val="0"/>
      <w:marRight w:val="0"/>
      <w:marTop w:val="0"/>
      <w:marBottom w:val="0"/>
      <w:divBdr>
        <w:top w:val="none" w:sz="0" w:space="0" w:color="auto"/>
        <w:left w:val="none" w:sz="0" w:space="0" w:color="auto"/>
        <w:bottom w:val="none" w:sz="0" w:space="0" w:color="auto"/>
        <w:right w:val="none" w:sz="0" w:space="0" w:color="auto"/>
      </w:divBdr>
    </w:div>
    <w:div w:id="1412971912">
      <w:bodyDiv w:val="1"/>
      <w:marLeft w:val="0"/>
      <w:marRight w:val="0"/>
      <w:marTop w:val="0"/>
      <w:marBottom w:val="0"/>
      <w:divBdr>
        <w:top w:val="none" w:sz="0" w:space="0" w:color="auto"/>
        <w:left w:val="none" w:sz="0" w:space="0" w:color="auto"/>
        <w:bottom w:val="none" w:sz="0" w:space="0" w:color="auto"/>
        <w:right w:val="none" w:sz="0" w:space="0" w:color="auto"/>
      </w:divBdr>
    </w:div>
    <w:div w:id="1416976491">
      <w:bodyDiv w:val="1"/>
      <w:marLeft w:val="0"/>
      <w:marRight w:val="0"/>
      <w:marTop w:val="0"/>
      <w:marBottom w:val="0"/>
      <w:divBdr>
        <w:top w:val="none" w:sz="0" w:space="0" w:color="auto"/>
        <w:left w:val="none" w:sz="0" w:space="0" w:color="auto"/>
        <w:bottom w:val="none" w:sz="0" w:space="0" w:color="auto"/>
        <w:right w:val="none" w:sz="0" w:space="0" w:color="auto"/>
      </w:divBdr>
    </w:div>
    <w:div w:id="1424767411">
      <w:bodyDiv w:val="1"/>
      <w:marLeft w:val="0"/>
      <w:marRight w:val="0"/>
      <w:marTop w:val="0"/>
      <w:marBottom w:val="0"/>
      <w:divBdr>
        <w:top w:val="none" w:sz="0" w:space="0" w:color="auto"/>
        <w:left w:val="none" w:sz="0" w:space="0" w:color="auto"/>
        <w:bottom w:val="none" w:sz="0" w:space="0" w:color="auto"/>
        <w:right w:val="none" w:sz="0" w:space="0" w:color="auto"/>
      </w:divBdr>
    </w:div>
    <w:div w:id="1426222045">
      <w:bodyDiv w:val="1"/>
      <w:marLeft w:val="0"/>
      <w:marRight w:val="0"/>
      <w:marTop w:val="0"/>
      <w:marBottom w:val="0"/>
      <w:divBdr>
        <w:top w:val="none" w:sz="0" w:space="0" w:color="auto"/>
        <w:left w:val="none" w:sz="0" w:space="0" w:color="auto"/>
        <w:bottom w:val="none" w:sz="0" w:space="0" w:color="auto"/>
        <w:right w:val="none" w:sz="0" w:space="0" w:color="auto"/>
      </w:divBdr>
    </w:div>
    <w:div w:id="1426463269">
      <w:bodyDiv w:val="1"/>
      <w:marLeft w:val="0"/>
      <w:marRight w:val="0"/>
      <w:marTop w:val="0"/>
      <w:marBottom w:val="0"/>
      <w:divBdr>
        <w:top w:val="none" w:sz="0" w:space="0" w:color="auto"/>
        <w:left w:val="none" w:sz="0" w:space="0" w:color="auto"/>
        <w:bottom w:val="none" w:sz="0" w:space="0" w:color="auto"/>
        <w:right w:val="none" w:sz="0" w:space="0" w:color="auto"/>
      </w:divBdr>
    </w:div>
    <w:div w:id="1427531067">
      <w:bodyDiv w:val="1"/>
      <w:marLeft w:val="0"/>
      <w:marRight w:val="0"/>
      <w:marTop w:val="0"/>
      <w:marBottom w:val="0"/>
      <w:divBdr>
        <w:top w:val="none" w:sz="0" w:space="0" w:color="auto"/>
        <w:left w:val="none" w:sz="0" w:space="0" w:color="auto"/>
        <w:bottom w:val="none" w:sz="0" w:space="0" w:color="auto"/>
        <w:right w:val="none" w:sz="0" w:space="0" w:color="auto"/>
      </w:divBdr>
    </w:div>
    <w:div w:id="1431123940">
      <w:bodyDiv w:val="1"/>
      <w:marLeft w:val="0"/>
      <w:marRight w:val="0"/>
      <w:marTop w:val="0"/>
      <w:marBottom w:val="0"/>
      <w:divBdr>
        <w:top w:val="none" w:sz="0" w:space="0" w:color="auto"/>
        <w:left w:val="none" w:sz="0" w:space="0" w:color="auto"/>
        <w:bottom w:val="none" w:sz="0" w:space="0" w:color="auto"/>
        <w:right w:val="none" w:sz="0" w:space="0" w:color="auto"/>
      </w:divBdr>
    </w:div>
    <w:div w:id="1431320220">
      <w:bodyDiv w:val="1"/>
      <w:marLeft w:val="0"/>
      <w:marRight w:val="0"/>
      <w:marTop w:val="0"/>
      <w:marBottom w:val="0"/>
      <w:divBdr>
        <w:top w:val="none" w:sz="0" w:space="0" w:color="auto"/>
        <w:left w:val="none" w:sz="0" w:space="0" w:color="auto"/>
        <w:bottom w:val="none" w:sz="0" w:space="0" w:color="auto"/>
        <w:right w:val="none" w:sz="0" w:space="0" w:color="auto"/>
      </w:divBdr>
    </w:div>
    <w:div w:id="1432625720">
      <w:bodyDiv w:val="1"/>
      <w:marLeft w:val="0"/>
      <w:marRight w:val="0"/>
      <w:marTop w:val="0"/>
      <w:marBottom w:val="0"/>
      <w:divBdr>
        <w:top w:val="none" w:sz="0" w:space="0" w:color="auto"/>
        <w:left w:val="none" w:sz="0" w:space="0" w:color="auto"/>
        <w:bottom w:val="none" w:sz="0" w:space="0" w:color="auto"/>
        <w:right w:val="none" w:sz="0" w:space="0" w:color="auto"/>
      </w:divBdr>
    </w:div>
    <w:div w:id="1433085717">
      <w:bodyDiv w:val="1"/>
      <w:marLeft w:val="0"/>
      <w:marRight w:val="0"/>
      <w:marTop w:val="0"/>
      <w:marBottom w:val="0"/>
      <w:divBdr>
        <w:top w:val="none" w:sz="0" w:space="0" w:color="auto"/>
        <w:left w:val="none" w:sz="0" w:space="0" w:color="auto"/>
        <w:bottom w:val="none" w:sz="0" w:space="0" w:color="auto"/>
        <w:right w:val="none" w:sz="0" w:space="0" w:color="auto"/>
      </w:divBdr>
    </w:div>
    <w:div w:id="1434933964">
      <w:bodyDiv w:val="1"/>
      <w:marLeft w:val="0"/>
      <w:marRight w:val="0"/>
      <w:marTop w:val="0"/>
      <w:marBottom w:val="0"/>
      <w:divBdr>
        <w:top w:val="none" w:sz="0" w:space="0" w:color="auto"/>
        <w:left w:val="none" w:sz="0" w:space="0" w:color="auto"/>
        <w:bottom w:val="none" w:sz="0" w:space="0" w:color="auto"/>
        <w:right w:val="none" w:sz="0" w:space="0" w:color="auto"/>
      </w:divBdr>
    </w:div>
    <w:div w:id="1436318714">
      <w:bodyDiv w:val="1"/>
      <w:marLeft w:val="0"/>
      <w:marRight w:val="0"/>
      <w:marTop w:val="0"/>
      <w:marBottom w:val="0"/>
      <w:divBdr>
        <w:top w:val="none" w:sz="0" w:space="0" w:color="auto"/>
        <w:left w:val="none" w:sz="0" w:space="0" w:color="auto"/>
        <w:bottom w:val="none" w:sz="0" w:space="0" w:color="auto"/>
        <w:right w:val="none" w:sz="0" w:space="0" w:color="auto"/>
      </w:divBdr>
    </w:div>
    <w:div w:id="1446118861">
      <w:bodyDiv w:val="1"/>
      <w:marLeft w:val="0"/>
      <w:marRight w:val="0"/>
      <w:marTop w:val="0"/>
      <w:marBottom w:val="0"/>
      <w:divBdr>
        <w:top w:val="none" w:sz="0" w:space="0" w:color="auto"/>
        <w:left w:val="none" w:sz="0" w:space="0" w:color="auto"/>
        <w:bottom w:val="none" w:sz="0" w:space="0" w:color="auto"/>
        <w:right w:val="none" w:sz="0" w:space="0" w:color="auto"/>
      </w:divBdr>
    </w:div>
    <w:div w:id="1450854856">
      <w:bodyDiv w:val="1"/>
      <w:marLeft w:val="0"/>
      <w:marRight w:val="0"/>
      <w:marTop w:val="0"/>
      <w:marBottom w:val="0"/>
      <w:divBdr>
        <w:top w:val="none" w:sz="0" w:space="0" w:color="auto"/>
        <w:left w:val="none" w:sz="0" w:space="0" w:color="auto"/>
        <w:bottom w:val="none" w:sz="0" w:space="0" w:color="auto"/>
        <w:right w:val="none" w:sz="0" w:space="0" w:color="auto"/>
      </w:divBdr>
    </w:div>
    <w:div w:id="1452437719">
      <w:bodyDiv w:val="1"/>
      <w:marLeft w:val="0"/>
      <w:marRight w:val="0"/>
      <w:marTop w:val="0"/>
      <w:marBottom w:val="0"/>
      <w:divBdr>
        <w:top w:val="none" w:sz="0" w:space="0" w:color="auto"/>
        <w:left w:val="none" w:sz="0" w:space="0" w:color="auto"/>
        <w:bottom w:val="none" w:sz="0" w:space="0" w:color="auto"/>
        <w:right w:val="none" w:sz="0" w:space="0" w:color="auto"/>
      </w:divBdr>
    </w:div>
    <w:div w:id="1452897738">
      <w:bodyDiv w:val="1"/>
      <w:marLeft w:val="0"/>
      <w:marRight w:val="0"/>
      <w:marTop w:val="0"/>
      <w:marBottom w:val="0"/>
      <w:divBdr>
        <w:top w:val="none" w:sz="0" w:space="0" w:color="auto"/>
        <w:left w:val="none" w:sz="0" w:space="0" w:color="auto"/>
        <w:bottom w:val="none" w:sz="0" w:space="0" w:color="auto"/>
        <w:right w:val="none" w:sz="0" w:space="0" w:color="auto"/>
      </w:divBdr>
    </w:div>
    <w:div w:id="1454133762">
      <w:bodyDiv w:val="1"/>
      <w:marLeft w:val="0"/>
      <w:marRight w:val="0"/>
      <w:marTop w:val="0"/>
      <w:marBottom w:val="0"/>
      <w:divBdr>
        <w:top w:val="none" w:sz="0" w:space="0" w:color="auto"/>
        <w:left w:val="none" w:sz="0" w:space="0" w:color="auto"/>
        <w:bottom w:val="none" w:sz="0" w:space="0" w:color="auto"/>
        <w:right w:val="none" w:sz="0" w:space="0" w:color="auto"/>
      </w:divBdr>
    </w:div>
    <w:div w:id="1454401452">
      <w:bodyDiv w:val="1"/>
      <w:marLeft w:val="0"/>
      <w:marRight w:val="0"/>
      <w:marTop w:val="0"/>
      <w:marBottom w:val="0"/>
      <w:divBdr>
        <w:top w:val="none" w:sz="0" w:space="0" w:color="auto"/>
        <w:left w:val="none" w:sz="0" w:space="0" w:color="auto"/>
        <w:bottom w:val="none" w:sz="0" w:space="0" w:color="auto"/>
        <w:right w:val="none" w:sz="0" w:space="0" w:color="auto"/>
      </w:divBdr>
    </w:div>
    <w:div w:id="1456025804">
      <w:bodyDiv w:val="1"/>
      <w:marLeft w:val="0"/>
      <w:marRight w:val="0"/>
      <w:marTop w:val="0"/>
      <w:marBottom w:val="0"/>
      <w:divBdr>
        <w:top w:val="none" w:sz="0" w:space="0" w:color="auto"/>
        <w:left w:val="none" w:sz="0" w:space="0" w:color="auto"/>
        <w:bottom w:val="none" w:sz="0" w:space="0" w:color="auto"/>
        <w:right w:val="none" w:sz="0" w:space="0" w:color="auto"/>
      </w:divBdr>
    </w:div>
    <w:div w:id="1458403563">
      <w:bodyDiv w:val="1"/>
      <w:marLeft w:val="0"/>
      <w:marRight w:val="0"/>
      <w:marTop w:val="0"/>
      <w:marBottom w:val="0"/>
      <w:divBdr>
        <w:top w:val="none" w:sz="0" w:space="0" w:color="auto"/>
        <w:left w:val="none" w:sz="0" w:space="0" w:color="auto"/>
        <w:bottom w:val="none" w:sz="0" w:space="0" w:color="auto"/>
        <w:right w:val="none" w:sz="0" w:space="0" w:color="auto"/>
      </w:divBdr>
    </w:div>
    <w:div w:id="1460997058">
      <w:bodyDiv w:val="1"/>
      <w:marLeft w:val="0"/>
      <w:marRight w:val="0"/>
      <w:marTop w:val="0"/>
      <w:marBottom w:val="0"/>
      <w:divBdr>
        <w:top w:val="none" w:sz="0" w:space="0" w:color="auto"/>
        <w:left w:val="none" w:sz="0" w:space="0" w:color="auto"/>
        <w:bottom w:val="none" w:sz="0" w:space="0" w:color="auto"/>
        <w:right w:val="none" w:sz="0" w:space="0" w:color="auto"/>
      </w:divBdr>
    </w:div>
    <w:div w:id="1463883745">
      <w:bodyDiv w:val="1"/>
      <w:marLeft w:val="0"/>
      <w:marRight w:val="0"/>
      <w:marTop w:val="0"/>
      <w:marBottom w:val="0"/>
      <w:divBdr>
        <w:top w:val="none" w:sz="0" w:space="0" w:color="auto"/>
        <w:left w:val="none" w:sz="0" w:space="0" w:color="auto"/>
        <w:bottom w:val="none" w:sz="0" w:space="0" w:color="auto"/>
        <w:right w:val="none" w:sz="0" w:space="0" w:color="auto"/>
      </w:divBdr>
    </w:div>
    <w:div w:id="1468475948">
      <w:bodyDiv w:val="1"/>
      <w:marLeft w:val="0"/>
      <w:marRight w:val="0"/>
      <w:marTop w:val="0"/>
      <w:marBottom w:val="0"/>
      <w:divBdr>
        <w:top w:val="none" w:sz="0" w:space="0" w:color="auto"/>
        <w:left w:val="none" w:sz="0" w:space="0" w:color="auto"/>
        <w:bottom w:val="none" w:sz="0" w:space="0" w:color="auto"/>
        <w:right w:val="none" w:sz="0" w:space="0" w:color="auto"/>
      </w:divBdr>
    </w:div>
    <w:div w:id="1468544224">
      <w:bodyDiv w:val="1"/>
      <w:marLeft w:val="0"/>
      <w:marRight w:val="0"/>
      <w:marTop w:val="0"/>
      <w:marBottom w:val="0"/>
      <w:divBdr>
        <w:top w:val="none" w:sz="0" w:space="0" w:color="auto"/>
        <w:left w:val="none" w:sz="0" w:space="0" w:color="auto"/>
        <w:bottom w:val="none" w:sz="0" w:space="0" w:color="auto"/>
        <w:right w:val="none" w:sz="0" w:space="0" w:color="auto"/>
      </w:divBdr>
    </w:div>
    <w:div w:id="1472215844">
      <w:bodyDiv w:val="1"/>
      <w:marLeft w:val="0"/>
      <w:marRight w:val="0"/>
      <w:marTop w:val="0"/>
      <w:marBottom w:val="0"/>
      <w:divBdr>
        <w:top w:val="none" w:sz="0" w:space="0" w:color="auto"/>
        <w:left w:val="none" w:sz="0" w:space="0" w:color="auto"/>
        <w:bottom w:val="none" w:sz="0" w:space="0" w:color="auto"/>
        <w:right w:val="none" w:sz="0" w:space="0" w:color="auto"/>
      </w:divBdr>
    </w:div>
    <w:div w:id="1472819313">
      <w:bodyDiv w:val="1"/>
      <w:marLeft w:val="0"/>
      <w:marRight w:val="0"/>
      <w:marTop w:val="0"/>
      <w:marBottom w:val="0"/>
      <w:divBdr>
        <w:top w:val="none" w:sz="0" w:space="0" w:color="auto"/>
        <w:left w:val="none" w:sz="0" w:space="0" w:color="auto"/>
        <w:bottom w:val="none" w:sz="0" w:space="0" w:color="auto"/>
        <w:right w:val="none" w:sz="0" w:space="0" w:color="auto"/>
      </w:divBdr>
    </w:div>
    <w:div w:id="1474105981">
      <w:bodyDiv w:val="1"/>
      <w:marLeft w:val="0"/>
      <w:marRight w:val="0"/>
      <w:marTop w:val="0"/>
      <w:marBottom w:val="0"/>
      <w:divBdr>
        <w:top w:val="none" w:sz="0" w:space="0" w:color="auto"/>
        <w:left w:val="none" w:sz="0" w:space="0" w:color="auto"/>
        <w:bottom w:val="none" w:sz="0" w:space="0" w:color="auto"/>
        <w:right w:val="none" w:sz="0" w:space="0" w:color="auto"/>
      </w:divBdr>
    </w:div>
    <w:div w:id="1478768209">
      <w:bodyDiv w:val="1"/>
      <w:marLeft w:val="0"/>
      <w:marRight w:val="0"/>
      <w:marTop w:val="0"/>
      <w:marBottom w:val="0"/>
      <w:divBdr>
        <w:top w:val="none" w:sz="0" w:space="0" w:color="auto"/>
        <w:left w:val="none" w:sz="0" w:space="0" w:color="auto"/>
        <w:bottom w:val="none" w:sz="0" w:space="0" w:color="auto"/>
        <w:right w:val="none" w:sz="0" w:space="0" w:color="auto"/>
      </w:divBdr>
    </w:div>
    <w:div w:id="1480926085">
      <w:bodyDiv w:val="1"/>
      <w:marLeft w:val="0"/>
      <w:marRight w:val="0"/>
      <w:marTop w:val="0"/>
      <w:marBottom w:val="0"/>
      <w:divBdr>
        <w:top w:val="none" w:sz="0" w:space="0" w:color="auto"/>
        <w:left w:val="none" w:sz="0" w:space="0" w:color="auto"/>
        <w:bottom w:val="none" w:sz="0" w:space="0" w:color="auto"/>
        <w:right w:val="none" w:sz="0" w:space="0" w:color="auto"/>
      </w:divBdr>
    </w:div>
    <w:div w:id="1486049640">
      <w:bodyDiv w:val="1"/>
      <w:marLeft w:val="0"/>
      <w:marRight w:val="0"/>
      <w:marTop w:val="0"/>
      <w:marBottom w:val="0"/>
      <w:divBdr>
        <w:top w:val="none" w:sz="0" w:space="0" w:color="auto"/>
        <w:left w:val="none" w:sz="0" w:space="0" w:color="auto"/>
        <w:bottom w:val="none" w:sz="0" w:space="0" w:color="auto"/>
        <w:right w:val="none" w:sz="0" w:space="0" w:color="auto"/>
      </w:divBdr>
    </w:div>
    <w:div w:id="1488784074">
      <w:bodyDiv w:val="1"/>
      <w:marLeft w:val="0"/>
      <w:marRight w:val="0"/>
      <w:marTop w:val="0"/>
      <w:marBottom w:val="0"/>
      <w:divBdr>
        <w:top w:val="none" w:sz="0" w:space="0" w:color="auto"/>
        <w:left w:val="none" w:sz="0" w:space="0" w:color="auto"/>
        <w:bottom w:val="none" w:sz="0" w:space="0" w:color="auto"/>
        <w:right w:val="none" w:sz="0" w:space="0" w:color="auto"/>
      </w:divBdr>
    </w:div>
    <w:div w:id="1496804840">
      <w:bodyDiv w:val="1"/>
      <w:marLeft w:val="0"/>
      <w:marRight w:val="0"/>
      <w:marTop w:val="0"/>
      <w:marBottom w:val="0"/>
      <w:divBdr>
        <w:top w:val="none" w:sz="0" w:space="0" w:color="auto"/>
        <w:left w:val="none" w:sz="0" w:space="0" w:color="auto"/>
        <w:bottom w:val="none" w:sz="0" w:space="0" w:color="auto"/>
        <w:right w:val="none" w:sz="0" w:space="0" w:color="auto"/>
      </w:divBdr>
    </w:div>
    <w:div w:id="1505511411">
      <w:bodyDiv w:val="1"/>
      <w:marLeft w:val="0"/>
      <w:marRight w:val="0"/>
      <w:marTop w:val="0"/>
      <w:marBottom w:val="0"/>
      <w:divBdr>
        <w:top w:val="none" w:sz="0" w:space="0" w:color="auto"/>
        <w:left w:val="none" w:sz="0" w:space="0" w:color="auto"/>
        <w:bottom w:val="none" w:sz="0" w:space="0" w:color="auto"/>
        <w:right w:val="none" w:sz="0" w:space="0" w:color="auto"/>
      </w:divBdr>
    </w:div>
    <w:div w:id="1505893981">
      <w:bodyDiv w:val="1"/>
      <w:marLeft w:val="0"/>
      <w:marRight w:val="0"/>
      <w:marTop w:val="0"/>
      <w:marBottom w:val="0"/>
      <w:divBdr>
        <w:top w:val="none" w:sz="0" w:space="0" w:color="auto"/>
        <w:left w:val="none" w:sz="0" w:space="0" w:color="auto"/>
        <w:bottom w:val="none" w:sz="0" w:space="0" w:color="auto"/>
        <w:right w:val="none" w:sz="0" w:space="0" w:color="auto"/>
      </w:divBdr>
    </w:div>
    <w:div w:id="1510102564">
      <w:bodyDiv w:val="1"/>
      <w:marLeft w:val="0"/>
      <w:marRight w:val="0"/>
      <w:marTop w:val="0"/>
      <w:marBottom w:val="0"/>
      <w:divBdr>
        <w:top w:val="none" w:sz="0" w:space="0" w:color="auto"/>
        <w:left w:val="none" w:sz="0" w:space="0" w:color="auto"/>
        <w:bottom w:val="none" w:sz="0" w:space="0" w:color="auto"/>
        <w:right w:val="none" w:sz="0" w:space="0" w:color="auto"/>
      </w:divBdr>
    </w:div>
    <w:div w:id="1510293373">
      <w:bodyDiv w:val="1"/>
      <w:marLeft w:val="0"/>
      <w:marRight w:val="0"/>
      <w:marTop w:val="0"/>
      <w:marBottom w:val="0"/>
      <w:divBdr>
        <w:top w:val="none" w:sz="0" w:space="0" w:color="auto"/>
        <w:left w:val="none" w:sz="0" w:space="0" w:color="auto"/>
        <w:bottom w:val="none" w:sz="0" w:space="0" w:color="auto"/>
        <w:right w:val="none" w:sz="0" w:space="0" w:color="auto"/>
      </w:divBdr>
    </w:div>
    <w:div w:id="1517160521">
      <w:bodyDiv w:val="1"/>
      <w:marLeft w:val="0"/>
      <w:marRight w:val="0"/>
      <w:marTop w:val="0"/>
      <w:marBottom w:val="0"/>
      <w:divBdr>
        <w:top w:val="none" w:sz="0" w:space="0" w:color="auto"/>
        <w:left w:val="none" w:sz="0" w:space="0" w:color="auto"/>
        <w:bottom w:val="none" w:sz="0" w:space="0" w:color="auto"/>
        <w:right w:val="none" w:sz="0" w:space="0" w:color="auto"/>
      </w:divBdr>
    </w:div>
    <w:div w:id="1517429301">
      <w:bodyDiv w:val="1"/>
      <w:marLeft w:val="0"/>
      <w:marRight w:val="0"/>
      <w:marTop w:val="0"/>
      <w:marBottom w:val="0"/>
      <w:divBdr>
        <w:top w:val="none" w:sz="0" w:space="0" w:color="auto"/>
        <w:left w:val="none" w:sz="0" w:space="0" w:color="auto"/>
        <w:bottom w:val="none" w:sz="0" w:space="0" w:color="auto"/>
        <w:right w:val="none" w:sz="0" w:space="0" w:color="auto"/>
      </w:divBdr>
    </w:div>
    <w:div w:id="1518108387">
      <w:bodyDiv w:val="1"/>
      <w:marLeft w:val="0"/>
      <w:marRight w:val="0"/>
      <w:marTop w:val="0"/>
      <w:marBottom w:val="0"/>
      <w:divBdr>
        <w:top w:val="none" w:sz="0" w:space="0" w:color="auto"/>
        <w:left w:val="none" w:sz="0" w:space="0" w:color="auto"/>
        <w:bottom w:val="none" w:sz="0" w:space="0" w:color="auto"/>
        <w:right w:val="none" w:sz="0" w:space="0" w:color="auto"/>
      </w:divBdr>
    </w:div>
    <w:div w:id="1521357472">
      <w:bodyDiv w:val="1"/>
      <w:marLeft w:val="0"/>
      <w:marRight w:val="0"/>
      <w:marTop w:val="0"/>
      <w:marBottom w:val="0"/>
      <w:divBdr>
        <w:top w:val="none" w:sz="0" w:space="0" w:color="auto"/>
        <w:left w:val="none" w:sz="0" w:space="0" w:color="auto"/>
        <w:bottom w:val="none" w:sz="0" w:space="0" w:color="auto"/>
        <w:right w:val="none" w:sz="0" w:space="0" w:color="auto"/>
      </w:divBdr>
    </w:div>
    <w:div w:id="1521773141">
      <w:bodyDiv w:val="1"/>
      <w:marLeft w:val="0"/>
      <w:marRight w:val="0"/>
      <w:marTop w:val="0"/>
      <w:marBottom w:val="0"/>
      <w:divBdr>
        <w:top w:val="none" w:sz="0" w:space="0" w:color="auto"/>
        <w:left w:val="none" w:sz="0" w:space="0" w:color="auto"/>
        <w:bottom w:val="none" w:sz="0" w:space="0" w:color="auto"/>
        <w:right w:val="none" w:sz="0" w:space="0" w:color="auto"/>
      </w:divBdr>
    </w:div>
    <w:div w:id="1540360665">
      <w:bodyDiv w:val="1"/>
      <w:marLeft w:val="0"/>
      <w:marRight w:val="0"/>
      <w:marTop w:val="0"/>
      <w:marBottom w:val="0"/>
      <w:divBdr>
        <w:top w:val="none" w:sz="0" w:space="0" w:color="auto"/>
        <w:left w:val="none" w:sz="0" w:space="0" w:color="auto"/>
        <w:bottom w:val="none" w:sz="0" w:space="0" w:color="auto"/>
        <w:right w:val="none" w:sz="0" w:space="0" w:color="auto"/>
      </w:divBdr>
    </w:div>
    <w:div w:id="1542783069">
      <w:bodyDiv w:val="1"/>
      <w:marLeft w:val="0"/>
      <w:marRight w:val="0"/>
      <w:marTop w:val="0"/>
      <w:marBottom w:val="0"/>
      <w:divBdr>
        <w:top w:val="none" w:sz="0" w:space="0" w:color="auto"/>
        <w:left w:val="none" w:sz="0" w:space="0" w:color="auto"/>
        <w:bottom w:val="none" w:sz="0" w:space="0" w:color="auto"/>
        <w:right w:val="none" w:sz="0" w:space="0" w:color="auto"/>
      </w:divBdr>
    </w:div>
    <w:div w:id="1546873074">
      <w:bodyDiv w:val="1"/>
      <w:marLeft w:val="0"/>
      <w:marRight w:val="0"/>
      <w:marTop w:val="0"/>
      <w:marBottom w:val="0"/>
      <w:divBdr>
        <w:top w:val="none" w:sz="0" w:space="0" w:color="auto"/>
        <w:left w:val="none" w:sz="0" w:space="0" w:color="auto"/>
        <w:bottom w:val="none" w:sz="0" w:space="0" w:color="auto"/>
        <w:right w:val="none" w:sz="0" w:space="0" w:color="auto"/>
      </w:divBdr>
    </w:div>
    <w:div w:id="1549419587">
      <w:bodyDiv w:val="1"/>
      <w:marLeft w:val="0"/>
      <w:marRight w:val="0"/>
      <w:marTop w:val="0"/>
      <w:marBottom w:val="0"/>
      <w:divBdr>
        <w:top w:val="none" w:sz="0" w:space="0" w:color="auto"/>
        <w:left w:val="none" w:sz="0" w:space="0" w:color="auto"/>
        <w:bottom w:val="none" w:sz="0" w:space="0" w:color="auto"/>
        <w:right w:val="none" w:sz="0" w:space="0" w:color="auto"/>
      </w:divBdr>
    </w:div>
    <w:div w:id="1549797672">
      <w:bodyDiv w:val="1"/>
      <w:marLeft w:val="0"/>
      <w:marRight w:val="0"/>
      <w:marTop w:val="0"/>
      <w:marBottom w:val="0"/>
      <w:divBdr>
        <w:top w:val="none" w:sz="0" w:space="0" w:color="auto"/>
        <w:left w:val="none" w:sz="0" w:space="0" w:color="auto"/>
        <w:bottom w:val="none" w:sz="0" w:space="0" w:color="auto"/>
        <w:right w:val="none" w:sz="0" w:space="0" w:color="auto"/>
      </w:divBdr>
    </w:div>
    <w:div w:id="1550023433">
      <w:bodyDiv w:val="1"/>
      <w:marLeft w:val="0"/>
      <w:marRight w:val="0"/>
      <w:marTop w:val="0"/>
      <w:marBottom w:val="0"/>
      <w:divBdr>
        <w:top w:val="none" w:sz="0" w:space="0" w:color="auto"/>
        <w:left w:val="none" w:sz="0" w:space="0" w:color="auto"/>
        <w:bottom w:val="none" w:sz="0" w:space="0" w:color="auto"/>
        <w:right w:val="none" w:sz="0" w:space="0" w:color="auto"/>
      </w:divBdr>
    </w:div>
    <w:div w:id="1550923079">
      <w:bodyDiv w:val="1"/>
      <w:marLeft w:val="0"/>
      <w:marRight w:val="0"/>
      <w:marTop w:val="0"/>
      <w:marBottom w:val="0"/>
      <w:divBdr>
        <w:top w:val="none" w:sz="0" w:space="0" w:color="auto"/>
        <w:left w:val="none" w:sz="0" w:space="0" w:color="auto"/>
        <w:bottom w:val="none" w:sz="0" w:space="0" w:color="auto"/>
        <w:right w:val="none" w:sz="0" w:space="0" w:color="auto"/>
      </w:divBdr>
    </w:div>
    <w:div w:id="1554804271">
      <w:bodyDiv w:val="1"/>
      <w:marLeft w:val="0"/>
      <w:marRight w:val="0"/>
      <w:marTop w:val="0"/>
      <w:marBottom w:val="0"/>
      <w:divBdr>
        <w:top w:val="none" w:sz="0" w:space="0" w:color="auto"/>
        <w:left w:val="none" w:sz="0" w:space="0" w:color="auto"/>
        <w:bottom w:val="none" w:sz="0" w:space="0" w:color="auto"/>
        <w:right w:val="none" w:sz="0" w:space="0" w:color="auto"/>
      </w:divBdr>
    </w:div>
    <w:div w:id="1562131370">
      <w:bodyDiv w:val="1"/>
      <w:marLeft w:val="0"/>
      <w:marRight w:val="0"/>
      <w:marTop w:val="0"/>
      <w:marBottom w:val="0"/>
      <w:divBdr>
        <w:top w:val="none" w:sz="0" w:space="0" w:color="auto"/>
        <w:left w:val="none" w:sz="0" w:space="0" w:color="auto"/>
        <w:bottom w:val="none" w:sz="0" w:space="0" w:color="auto"/>
        <w:right w:val="none" w:sz="0" w:space="0" w:color="auto"/>
      </w:divBdr>
    </w:div>
    <w:div w:id="1565600218">
      <w:bodyDiv w:val="1"/>
      <w:marLeft w:val="0"/>
      <w:marRight w:val="0"/>
      <w:marTop w:val="0"/>
      <w:marBottom w:val="0"/>
      <w:divBdr>
        <w:top w:val="none" w:sz="0" w:space="0" w:color="auto"/>
        <w:left w:val="none" w:sz="0" w:space="0" w:color="auto"/>
        <w:bottom w:val="none" w:sz="0" w:space="0" w:color="auto"/>
        <w:right w:val="none" w:sz="0" w:space="0" w:color="auto"/>
      </w:divBdr>
    </w:div>
    <w:div w:id="1565944843">
      <w:bodyDiv w:val="1"/>
      <w:marLeft w:val="0"/>
      <w:marRight w:val="0"/>
      <w:marTop w:val="0"/>
      <w:marBottom w:val="0"/>
      <w:divBdr>
        <w:top w:val="none" w:sz="0" w:space="0" w:color="auto"/>
        <w:left w:val="none" w:sz="0" w:space="0" w:color="auto"/>
        <w:bottom w:val="none" w:sz="0" w:space="0" w:color="auto"/>
        <w:right w:val="none" w:sz="0" w:space="0" w:color="auto"/>
      </w:divBdr>
    </w:div>
    <w:div w:id="1569071838">
      <w:bodyDiv w:val="1"/>
      <w:marLeft w:val="0"/>
      <w:marRight w:val="0"/>
      <w:marTop w:val="0"/>
      <w:marBottom w:val="0"/>
      <w:divBdr>
        <w:top w:val="none" w:sz="0" w:space="0" w:color="auto"/>
        <w:left w:val="none" w:sz="0" w:space="0" w:color="auto"/>
        <w:bottom w:val="none" w:sz="0" w:space="0" w:color="auto"/>
        <w:right w:val="none" w:sz="0" w:space="0" w:color="auto"/>
      </w:divBdr>
    </w:div>
    <w:div w:id="1569654724">
      <w:bodyDiv w:val="1"/>
      <w:marLeft w:val="0"/>
      <w:marRight w:val="0"/>
      <w:marTop w:val="0"/>
      <w:marBottom w:val="0"/>
      <w:divBdr>
        <w:top w:val="none" w:sz="0" w:space="0" w:color="auto"/>
        <w:left w:val="none" w:sz="0" w:space="0" w:color="auto"/>
        <w:bottom w:val="none" w:sz="0" w:space="0" w:color="auto"/>
        <w:right w:val="none" w:sz="0" w:space="0" w:color="auto"/>
      </w:divBdr>
    </w:div>
    <w:div w:id="1573004823">
      <w:bodyDiv w:val="1"/>
      <w:marLeft w:val="0"/>
      <w:marRight w:val="0"/>
      <w:marTop w:val="0"/>
      <w:marBottom w:val="0"/>
      <w:divBdr>
        <w:top w:val="none" w:sz="0" w:space="0" w:color="auto"/>
        <w:left w:val="none" w:sz="0" w:space="0" w:color="auto"/>
        <w:bottom w:val="none" w:sz="0" w:space="0" w:color="auto"/>
        <w:right w:val="none" w:sz="0" w:space="0" w:color="auto"/>
      </w:divBdr>
    </w:div>
    <w:div w:id="1576278729">
      <w:bodyDiv w:val="1"/>
      <w:marLeft w:val="0"/>
      <w:marRight w:val="0"/>
      <w:marTop w:val="0"/>
      <w:marBottom w:val="0"/>
      <w:divBdr>
        <w:top w:val="none" w:sz="0" w:space="0" w:color="auto"/>
        <w:left w:val="none" w:sz="0" w:space="0" w:color="auto"/>
        <w:bottom w:val="none" w:sz="0" w:space="0" w:color="auto"/>
        <w:right w:val="none" w:sz="0" w:space="0" w:color="auto"/>
      </w:divBdr>
    </w:div>
    <w:div w:id="1579289027">
      <w:bodyDiv w:val="1"/>
      <w:marLeft w:val="0"/>
      <w:marRight w:val="0"/>
      <w:marTop w:val="0"/>
      <w:marBottom w:val="0"/>
      <w:divBdr>
        <w:top w:val="none" w:sz="0" w:space="0" w:color="auto"/>
        <w:left w:val="none" w:sz="0" w:space="0" w:color="auto"/>
        <w:bottom w:val="none" w:sz="0" w:space="0" w:color="auto"/>
        <w:right w:val="none" w:sz="0" w:space="0" w:color="auto"/>
      </w:divBdr>
    </w:div>
    <w:div w:id="1584993882">
      <w:bodyDiv w:val="1"/>
      <w:marLeft w:val="0"/>
      <w:marRight w:val="0"/>
      <w:marTop w:val="0"/>
      <w:marBottom w:val="0"/>
      <w:divBdr>
        <w:top w:val="none" w:sz="0" w:space="0" w:color="auto"/>
        <w:left w:val="none" w:sz="0" w:space="0" w:color="auto"/>
        <w:bottom w:val="none" w:sz="0" w:space="0" w:color="auto"/>
        <w:right w:val="none" w:sz="0" w:space="0" w:color="auto"/>
      </w:divBdr>
    </w:div>
    <w:div w:id="1585063955">
      <w:bodyDiv w:val="1"/>
      <w:marLeft w:val="0"/>
      <w:marRight w:val="0"/>
      <w:marTop w:val="0"/>
      <w:marBottom w:val="0"/>
      <w:divBdr>
        <w:top w:val="none" w:sz="0" w:space="0" w:color="auto"/>
        <w:left w:val="none" w:sz="0" w:space="0" w:color="auto"/>
        <w:bottom w:val="none" w:sz="0" w:space="0" w:color="auto"/>
        <w:right w:val="none" w:sz="0" w:space="0" w:color="auto"/>
      </w:divBdr>
    </w:div>
    <w:div w:id="1586066322">
      <w:bodyDiv w:val="1"/>
      <w:marLeft w:val="0"/>
      <w:marRight w:val="0"/>
      <w:marTop w:val="0"/>
      <w:marBottom w:val="0"/>
      <w:divBdr>
        <w:top w:val="none" w:sz="0" w:space="0" w:color="auto"/>
        <w:left w:val="none" w:sz="0" w:space="0" w:color="auto"/>
        <w:bottom w:val="none" w:sz="0" w:space="0" w:color="auto"/>
        <w:right w:val="none" w:sz="0" w:space="0" w:color="auto"/>
      </w:divBdr>
    </w:div>
    <w:div w:id="1586692569">
      <w:bodyDiv w:val="1"/>
      <w:marLeft w:val="0"/>
      <w:marRight w:val="0"/>
      <w:marTop w:val="0"/>
      <w:marBottom w:val="0"/>
      <w:divBdr>
        <w:top w:val="none" w:sz="0" w:space="0" w:color="auto"/>
        <w:left w:val="none" w:sz="0" w:space="0" w:color="auto"/>
        <w:bottom w:val="none" w:sz="0" w:space="0" w:color="auto"/>
        <w:right w:val="none" w:sz="0" w:space="0" w:color="auto"/>
      </w:divBdr>
    </w:div>
    <w:div w:id="1588733713">
      <w:bodyDiv w:val="1"/>
      <w:marLeft w:val="0"/>
      <w:marRight w:val="0"/>
      <w:marTop w:val="0"/>
      <w:marBottom w:val="0"/>
      <w:divBdr>
        <w:top w:val="none" w:sz="0" w:space="0" w:color="auto"/>
        <w:left w:val="none" w:sz="0" w:space="0" w:color="auto"/>
        <w:bottom w:val="none" w:sz="0" w:space="0" w:color="auto"/>
        <w:right w:val="none" w:sz="0" w:space="0" w:color="auto"/>
      </w:divBdr>
    </w:div>
    <w:div w:id="1589536056">
      <w:bodyDiv w:val="1"/>
      <w:marLeft w:val="0"/>
      <w:marRight w:val="0"/>
      <w:marTop w:val="0"/>
      <w:marBottom w:val="0"/>
      <w:divBdr>
        <w:top w:val="none" w:sz="0" w:space="0" w:color="auto"/>
        <w:left w:val="none" w:sz="0" w:space="0" w:color="auto"/>
        <w:bottom w:val="none" w:sz="0" w:space="0" w:color="auto"/>
        <w:right w:val="none" w:sz="0" w:space="0" w:color="auto"/>
      </w:divBdr>
    </w:div>
    <w:div w:id="1592199200">
      <w:bodyDiv w:val="1"/>
      <w:marLeft w:val="0"/>
      <w:marRight w:val="0"/>
      <w:marTop w:val="0"/>
      <w:marBottom w:val="0"/>
      <w:divBdr>
        <w:top w:val="none" w:sz="0" w:space="0" w:color="auto"/>
        <w:left w:val="none" w:sz="0" w:space="0" w:color="auto"/>
        <w:bottom w:val="none" w:sz="0" w:space="0" w:color="auto"/>
        <w:right w:val="none" w:sz="0" w:space="0" w:color="auto"/>
      </w:divBdr>
    </w:div>
    <w:div w:id="1595741044">
      <w:bodyDiv w:val="1"/>
      <w:marLeft w:val="0"/>
      <w:marRight w:val="0"/>
      <w:marTop w:val="0"/>
      <w:marBottom w:val="0"/>
      <w:divBdr>
        <w:top w:val="none" w:sz="0" w:space="0" w:color="auto"/>
        <w:left w:val="none" w:sz="0" w:space="0" w:color="auto"/>
        <w:bottom w:val="none" w:sz="0" w:space="0" w:color="auto"/>
        <w:right w:val="none" w:sz="0" w:space="0" w:color="auto"/>
      </w:divBdr>
    </w:div>
    <w:div w:id="1596859196">
      <w:bodyDiv w:val="1"/>
      <w:marLeft w:val="0"/>
      <w:marRight w:val="0"/>
      <w:marTop w:val="0"/>
      <w:marBottom w:val="0"/>
      <w:divBdr>
        <w:top w:val="none" w:sz="0" w:space="0" w:color="auto"/>
        <w:left w:val="none" w:sz="0" w:space="0" w:color="auto"/>
        <w:bottom w:val="none" w:sz="0" w:space="0" w:color="auto"/>
        <w:right w:val="none" w:sz="0" w:space="0" w:color="auto"/>
      </w:divBdr>
    </w:div>
    <w:div w:id="1598294074">
      <w:bodyDiv w:val="1"/>
      <w:marLeft w:val="0"/>
      <w:marRight w:val="0"/>
      <w:marTop w:val="0"/>
      <w:marBottom w:val="0"/>
      <w:divBdr>
        <w:top w:val="none" w:sz="0" w:space="0" w:color="auto"/>
        <w:left w:val="none" w:sz="0" w:space="0" w:color="auto"/>
        <w:bottom w:val="none" w:sz="0" w:space="0" w:color="auto"/>
        <w:right w:val="none" w:sz="0" w:space="0" w:color="auto"/>
      </w:divBdr>
    </w:div>
    <w:div w:id="1606574185">
      <w:bodyDiv w:val="1"/>
      <w:marLeft w:val="0"/>
      <w:marRight w:val="0"/>
      <w:marTop w:val="0"/>
      <w:marBottom w:val="0"/>
      <w:divBdr>
        <w:top w:val="none" w:sz="0" w:space="0" w:color="auto"/>
        <w:left w:val="none" w:sz="0" w:space="0" w:color="auto"/>
        <w:bottom w:val="none" w:sz="0" w:space="0" w:color="auto"/>
        <w:right w:val="none" w:sz="0" w:space="0" w:color="auto"/>
      </w:divBdr>
    </w:div>
    <w:div w:id="1607231187">
      <w:bodyDiv w:val="1"/>
      <w:marLeft w:val="0"/>
      <w:marRight w:val="0"/>
      <w:marTop w:val="0"/>
      <w:marBottom w:val="0"/>
      <w:divBdr>
        <w:top w:val="none" w:sz="0" w:space="0" w:color="auto"/>
        <w:left w:val="none" w:sz="0" w:space="0" w:color="auto"/>
        <w:bottom w:val="none" w:sz="0" w:space="0" w:color="auto"/>
        <w:right w:val="none" w:sz="0" w:space="0" w:color="auto"/>
      </w:divBdr>
    </w:div>
    <w:div w:id="1608660920">
      <w:bodyDiv w:val="1"/>
      <w:marLeft w:val="0"/>
      <w:marRight w:val="0"/>
      <w:marTop w:val="0"/>
      <w:marBottom w:val="0"/>
      <w:divBdr>
        <w:top w:val="none" w:sz="0" w:space="0" w:color="auto"/>
        <w:left w:val="none" w:sz="0" w:space="0" w:color="auto"/>
        <w:bottom w:val="none" w:sz="0" w:space="0" w:color="auto"/>
        <w:right w:val="none" w:sz="0" w:space="0" w:color="auto"/>
      </w:divBdr>
    </w:div>
    <w:div w:id="1609195339">
      <w:bodyDiv w:val="1"/>
      <w:marLeft w:val="0"/>
      <w:marRight w:val="0"/>
      <w:marTop w:val="0"/>
      <w:marBottom w:val="0"/>
      <w:divBdr>
        <w:top w:val="none" w:sz="0" w:space="0" w:color="auto"/>
        <w:left w:val="none" w:sz="0" w:space="0" w:color="auto"/>
        <w:bottom w:val="none" w:sz="0" w:space="0" w:color="auto"/>
        <w:right w:val="none" w:sz="0" w:space="0" w:color="auto"/>
      </w:divBdr>
    </w:div>
    <w:div w:id="1609778776">
      <w:bodyDiv w:val="1"/>
      <w:marLeft w:val="0"/>
      <w:marRight w:val="0"/>
      <w:marTop w:val="0"/>
      <w:marBottom w:val="0"/>
      <w:divBdr>
        <w:top w:val="none" w:sz="0" w:space="0" w:color="auto"/>
        <w:left w:val="none" w:sz="0" w:space="0" w:color="auto"/>
        <w:bottom w:val="none" w:sz="0" w:space="0" w:color="auto"/>
        <w:right w:val="none" w:sz="0" w:space="0" w:color="auto"/>
      </w:divBdr>
    </w:div>
    <w:div w:id="1611353787">
      <w:bodyDiv w:val="1"/>
      <w:marLeft w:val="0"/>
      <w:marRight w:val="0"/>
      <w:marTop w:val="0"/>
      <w:marBottom w:val="0"/>
      <w:divBdr>
        <w:top w:val="none" w:sz="0" w:space="0" w:color="auto"/>
        <w:left w:val="none" w:sz="0" w:space="0" w:color="auto"/>
        <w:bottom w:val="none" w:sz="0" w:space="0" w:color="auto"/>
        <w:right w:val="none" w:sz="0" w:space="0" w:color="auto"/>
      </w:divBdr>
    </w:div>
    <w:div w:id="1613901808">
      <w:bodyDiv w:val="1"/>
      <w:marLeft w:val="0"/>
      <w:marRight w:val="0"/>
      <w:marTop w:val="0"/>
      <w:marBottom w:val="0"/>
      <w:divBdr>
        <w:top w:val="none" w:sz="0" w:space="0" w:color="auto"/>
        <w:left w:val="none" w:sz="0" w:space="0" w:color="auto"/>
        <w:bottom w:val="none" w:sz="0" w:space="0" w:color="auto"/>
        <w:right w:val="none" w:sz="0" w:space="0" w:color="auto"/>
      </w:divBdr>
    </w:div>
    <w:div w:id="1616249185">
      <w:bodyDiv w:val="1"/>
      <w:marLeft w:val="0"/>
      <w:marRight w:val="0"/>
      <w:marTop w:val="0"/>
      <w:marBottom w:val="0"/>
      <w:divBdr>
        <w:top w:val="none" w:sz="0" w:space="0" w:color="auto"/>
        <w:left w:val="none" w:sz="0" w:space="0" w:color="auto"/>
        <w:bottom w:val="none" w:sz="0" w:space="0" w:color="auto"/>
        <w:right w:val="none" w:sz="0" w:space="0" w:color="auto"/>
      </w:divBdr>
    </w:div>
    <w:div w:id="1621692416">
      <w:bodyDiv w:val="1"/>
      <w:marLeft w:val="0"/>
      <w:marRight w:val="0"/>
      <w:marTop w:val="0"/>
      <w:marBottom w:val="0"/>
      <w:divBdr>
        <w:top w:val="none" w:sz="0" w:space="0" w:color="auto"/>
        <w:left w:val="none" w:sz="0" w:space="0" w:color="auto"/>
        <w:bottom w:val="none" w:sz="0" w:space="0" w:color="auto"/>
        <w:right w:val="none" w:sz="0" w:space="0" w:color="auto"/>
      </w:divBdr>
    </w:div>
    <w:div w:id="1622876287">
      <w:bodyDiv w:val="1"/>
      <w:marLeft w:val="0"/>
      <w:marRight w:val="0"/>
      <w:marTop w:val="0"/>
      <w:marBottom w:val="0"/>
      <w:divBdr>
        <w:top w:val="none" w:sz="0" w:space="0" w:color="auto"/>
        <w:left w:val="none" w:sz="0" w:space="0" w:color="auto"/>
        <w:bottom w:val="none" w:sz="0" w:space="0" w:color="auto"/>
        <w:right w:val="none" w:sz="0" w:space="0" w:color="auto"/>
      </w:divBdr>
    </w:div>
    <w:div w:id="1624657502">
      <w:bodyDiv w:val="1"/>
      <w:marLeft w:val="0"/>
      <w:marRight w:val="0"/>
      <w:marTop w:val="0"/>
      <w:marBottom w:val="0"/>
      <w:divBdr>
        <w:top w:val="none" w:sz="0" w:space="0" w:color="auto"/>
        <w:left w:val="none" w:sz="0" w:space="0" w:color="auto"/>
        <w:bottom w:val="none" w:sz="0" w:space="0" w:color="auto"/>
        <w:right w:val="none" w:sz="0" w:space="0" w:color="auto"/>
      </w:divBdr>
    </w:div>
    <w:div w:id="1628507905">
      <w:bodyDiv w:val="1"/>
      <w:marLeft w:val="0"/>
      <w:marRight w:val="0"/>
      <w:marTop w:val="0"/>
      <w:marBottom w:val="0"/>
      <w:divBdr>
        <w:top w:val="none" w:sz="0" w:space="0" w:color="auto"/>
        <w:left w:val="none" w:sz="0" w:space="0" w:color="auto"/>
        <w:bottom w:val="none" w:sz="0" w:space="0" w:color="auto"/>
        <w:right w:val="none" w:sz="0" w:space="0" w:color="auto"/>
      </w:divBdr>
    </w:div>
    <w:div w:id="1629967225">
      <w:bodyDiv w:val="1"/>
      <w:marLeft w:val="0"/>
      <w:marRight w:val="0"/>
      <w:marTop w:val="0"/>
      <w:marBottom w:val="0"/>
      <w:divBdr>
        <w:top w:val="none" w:sz="0" w:space="0" w:color="auto"/>
        <w:left w:val="none" w:sz="0" w:space="0" w:color="auto"/>
        <w:bottom w:val="none" w:sz="0" w:space="0" w:color="auto"/>
        <w:right w:val="none" w:sz="0" w:space="0" w:color="auto"/>
      </w:divBdr>
    </w:div>
    <w:div w:id="1636178163">
      <w:bodyDiv w:val="1"/>
      <w:marLeft w:val="0"/>
      <w:marRight w:val="0"/>
      <w:marTop w:val="0"/>
      <w:marBottom w:val="0"/>
      <w:divBdr>
        <w:top w:val="none" w:sz="0" w:space="0" w:color="auto"/>
        <w:left w:val="none" w:sz="0" w:space="0" w:color="auto"/>
        <w:bottom w:val="none" w:sz="0" w:space="0" w:color="auto"/>
        <w:right w:val="none" w:sz="0" w:space="0" w:color="auto"/>
      </w:divBdr>
    </w:div>
    <w:div w:id="1638338397">
      <w:bodyDiv w:val="1"/>
      <w:marLeft w:val="0"/>
      <w:marRight w:val="0"/>
      <w:marTop w:val="0"/>
      <w:marBottom w:val="0"/>
      <w:divBdr>
        <w:top w:val="none" w:sz="0" w:space="0" w:color="auto"/>
        <w:left w:val="none" w:sz="0" w:space="0" w:color="auto"/>
        <w:bottom w:val="none" w:sz="0" w:space="0" w:color="auto"/>
        <w:right w:val="none" w:sz="0" w:space="0" w:color="auto"/>
      </w:divBdr>
    </w:div>
    <w:div w:id="1643851029">
      <w:bodyDiv w:val="1"/>
      <w:marLeft w:val="0"/>
      <w:marRight w:val="0"/>
      <w:marTop w:val="0"/>
      <w:marBottom w:val="0"/>
      <w:divBdr>
        <w:top w:val="none" w:sz="0" w:space="0" w:color="auto"/>
        <w:left w:val="none" w:sz="0" w:space="0" w:color="auto"/>
        <w:bottom w:val="none" w:sz="0" w:space="0" w:color="auto"/>
        <w:right w:val="none" w:sz="0" w:space="0" w:color="auto"/>
      </w:divBdr>
    </w:div>
    <w:div w:id="1646008522">
      <w:bodyDiv w:val="1"/>
      <w:marLeft w:val="0"/>
      <w:marRight w:val="0"/>
      <w:marTop w:val="0"/>
      <w:marBottom w:val="0"/>
      <w:divBdr>
        <w:top w:val="none" w:sz="0" w:space="0" w:color="auto"/>
        <w:left w:val="none" w:sz="0" w:space="0" w:color="auto"/>
        <w:bottom w:val="none" w:sz="0" w:space="0" w:color="auto"/>
        <w:right w:val="none" w:sz="0" w:space="0" w:color="auto"/>
      </w:divBdr>
    </w:div>
    <w:div w:id="1649899336">
      <w:bodyDiv w:val="1"/>
      <w:marLeft w:val="0"/>
      <w:marRight w:val="0"/>
      <w:marTop w:val="0"/>
      <w:marBottom w:val="0"/>
      <w:divBdr>
        <w:top w:val="none" w:sz="0" w:space="0" w:color="auto"/>
        <w:left w:val="none" w:sz="0" w:space="0" w:color="auto"/>
        <w:bottom w:val="none" w:sz="0" w:space="0" w:color="auto"/>
        <w:right w:val="none" w:sz="0" w:space="0" w:color="auto"/>
      </w:divBdr>
    </w:div>
    <w:div w:id="1654484920">
      <w:bodyDiv w:val="1"/>
      <w:marLeft w:val="0"/>
      <w:marRight w:val="0"/>
      <w:marTop w:val="0"/>
      <w:marBottom w:val="0"/>
      <w:divBdr>
        <w:top w:val="none" w:sz="0" w:space="0" w:color="auto"/>
        <w:left w:val="none" w:sz="0" w:space="0" w:color="auto"/>
        <w:bottom w:val="none" w:sz="0" w:space="0" w:color="auto"/>
        <w:right w:val="none" w:sz="0" w:space="0" w:color="auto"/>
      </w:divBdr>
    </w:div>
    <w:div w:id="1656647614">
      <w:bodyDiv w:val="1"/>
      <w:marLeft w:val="0"/>
      <w:marRight w:val="0"/>
      <w:marTop w:val="0"/>
      <w:marBottom w:val="0"/>
      <w:divBdr>
        <w:top w:val="none" w:sz="0" w:space="0" w:color="auto"/>
        <w:left w:val="none" w:sz="0" w:space="0" w:color="auto"/>
        <w:bottom w:val="none" w:sz="0" w:space="0" w:color="auto"/>
        <w:right w:val="none" w:sz="0" w:space="0" w:color="auto"/>
      </w:divBdr>
    </w:div>
    <w:div w:id="1658805757">
      <w:bodyDiv w:val="1"/>
      <w:marLeft w:val="0"/>
      <w:marRight w:val="0"/>
      <w:marTop w:val="0"/>
      <w:marBottom w:val="0"/>
      <w:divBdr>
        <w:top w:val="none" w:sz="0" w:space="0" w:color="auto"/>
        <w:left w:val="none" w:sz="0" w:space="0" w:color="auto"/>
        <w:bottom w:val="none" w:sz="0" w:space="0" w:color="auto"/>
        <w:right w:val="none" w:sz="0" w:space="0" w:color="auto"/>
      </w:divBdr>
    </w:div>
    <w:div w:id="1658849159">
      <w:bodyDiv w:val="1"/>
      <w:marLeft w:val="0"/>
      <w:marRight w:val="0"/>
      <w:marTop w:val="0"/>
      <w:marBottom w:val="0"/>
      <w:divBdr>
        <w:top w:val="none" w:sz="0" w:space="0" w:color="auto"/>
        <w:left w:val="none" w:sz="0" w:space="0" w:color="auto"/>
        <w:bottom w:val="none" w:sz="0" w:space="0" w:color="auto"/>
        <w:right w:val="none" w:sz="0" w:space="0" w:color="auto"/>
      </w:divBdr>
    </w:div>
    <w:div w:id="1658921611">
      <w:bodyDiv w:val="1"/>
      <w:marLeft w:val="0"/>
      <w:marRight w:val="0"/>
      <w:marTop w:val="0"/>
      <w:marBottom w:val="0"/>
      <w:divBdr>
        <w:top w:val="none" w:sz="0" w:space="0" w:color="auto"/>
        <w:left w:val="none" w:sz="0" w:space="0" w:color="auto"/>
        <w:bottom w:val="none" w:sz="0" w:space="0" w:color="auto"/>
        <w:right w:val="none" w:sz="0" w:space="0" w:color="auto"/>
      </w:divBdr>
    </w:div>
    <w:div w:id="1668167485">
      <w:bodyDiv w:val="1"/>
      <w:marLeft w:val="0"/>
      <w:marRight w:val="0"/>
      <w:marTop w:val="0"/>
      <w:marBottom w:val="0"/>
      <w:divBdr>
        <w:top w:val="none" w:sz="0" w:space="0" w:color="auto"/>
        <w:left w:val="none" w:sz="0" w:space="0" w:color="auto"/>
        <w:bottom w:val="none" w:sz="0" w:space="0" w:color="auto"/>
        <w:right w:val="none" w:sz="0" w:space="0" w:color="auto"/>
      </w:divBdr>
    </w:div>
    <w:div w:id="1668708629">
      <w:bodyDiv w:val="1"/>
      <w:marLeft w:val="0"/>
      <w:marRight w:val="0"/>
      <w:marTop w:val="0"/>
      <w:marBottom w:val="0"/>
      <w:divBdr>
        <w:top w:val="none" w:sz="0" w:space="0" w:color="auto"/>
        <w:left w:val="none" w:sz="0" w:space="0" w:color="auto"/>
        <w:bottom w:val="none" w:sz="0" w:space="0" w:color="auto"/>
        <w:right w:val="none" w:sz="0" w:space="0" w:color="auto"/>
      </w:divBdr>
    </w:div>
    <w:div w:id="1669016534">
      <w:bodyDiv w:val="1"/>
      <w:marLeft w:val="0"/>
      <w:marRight w:val="0"/>
      <w:marTop w:val="0"/>
      <w:marBottom w:val="0"/>
      <w:divBdr>
        <w:top w:val="none" w:sz="0" w:space="0" w:color="auto"/>
        <w:left w:val="none" w:sz="0" w:space="0" w:color="auto"/>
        <w:bottom w:val="none" w:sz="0" w:space="0" w:color="auto"/>
        <w:right w:val="none" w:sz="0" w:space="0" w:color="auto"/>
      </w:divBdr>
    </w:div>
    <w:div w:id="1673950568">
      <w:bodyDiv w:val="1"/>
      <w:marLeft w:val="0"/>
      <w:marRight w:val="0"/>
      <w:marTop w:val="0"/>
      <w:marBottom w:val="0"/>
      <w:divBdr>
        <w:top w:val="none" w:sz="0" w:space="0" w:color="auto"/>
        <w:left w:val="none" w:sz="0" w:space="0" w:color="auto"/>
        <w:bottom w:val="none" w:sz="0" w:space="0" w:color="auto"/>
        <w:right w:val="none" w:sz="0" w:space="0" w:color="auto"/>
      </w:divBdr>
    </w:div>
    <w:div w:id="1674527771">
      <w:bodyDiv w:val="1"/>
      <w:marLeft w:val="0"/>
      <w:marRight w:val="0"/>
      <w:marTop w:val="0"/>
      <w:marBottom w:val="0"/>
      <w:divBdr>
        <w:top w:val="none" w:sz="0" w:space="0" w:color="auto"/>
        <w:left w:val="none" w:sz="0" w:space="0" w:color="auto"/>
        <w:bottom w:val="none" w:sz="0" w:space="0" w:color="auto"/>
        <w:right w:val="none" w:sz="0" w:space="0" w:color="auto"/>
      </w:divBdr>
    </w:div>
    <w:div w:id="1679847718">
      <w:bodyDiv w:val="1"/>
      <w:marLeft w:val="0"/>
      <w:marRight w:val="0"/>
      <w:marTop w:val="0"/>
      <w:marBottom w:val="0"/>
      <w:divBdr>
        <w:top w:val="none" w:sz="0" w:space="0" w:color="auto"/>
        <w:left w:val="none" w:sz="0" w:space="0" w:color="auto"/>
        <w:bottom w:val="none" w:sz="0" w:space="0" w:color="auto"/>
        <w:right w:val="none" w:sz="0" w:space="0" w:color="auto"/>
      </w:divBdr>
    </w:div>
    <w:div w:id="1680230705">
      <w:bodyDiv w:val="1"/>
      <w:marLeft w:val="0"/>
      <w:marRight w:val="0"/>
      <w:marTop w:val="0"/>
      <w:marBottom w:val="0"/>
      <w:divBdr>
        <w:top w:val="none" w:sz="0" w:space="0" w:color="auto"/>
        <w:left w:val="none" w:sz="0" w:space="0" w:color="auto"/>
        <w:bottom w:val="none" w:sz="0" w:space="0" w:color="auto"/>
        <w:right w:val="none" w:sz="0" w:space="0" w:color="auto"/>
      </w:divBdr>
    </w:div>
    <w:div w:id="1689598452">
      <w:bodyDiv w:val="1"/>
      <w:marLeft w:val="0"/>
      <w:marRight w:val="0"/>
      <w:marTop w:val="0"/>
      <w:marBottom w:val="0"/>
      <w:divBdr>
        <w:top w:val="none" w:sz="0" w:space="0" w:color="auto"/>
        <w:left w:val="none" w:sz="0" w:space="0" w:color="auto"/>
        <w:bottom w:val="none" w:sz="0" w:space="0" w:color="auto"/>
        <w:right w:val="none" w:sz="0" w:space="0" w:color="auto"/>
      </w:divBdr>
    </w:div>
    <w:div w:id="1693728808">
      <w:bodyDiv w:val="1"/>
      <w:marLeft w:val="0"/>
      <w:marRight w:val="0"/>
      <w:marTop w:val="0"/>
      <w:marBottom w:val="0"/>
      <w:divBdr>
        <w:top w:val="none" w:sz="0" w:space="0" w:color="auto"/>
        <w:left w:val="none" w:sz="0" w:space="0" w:color="auto"/>
        <w:bottom w:val="none" w:sz="0" w:space="0" w:color="auto"/>
        <w:right w:val="none" w:sz="0" w:space="0" w:color="auto"/>
      </w:divBdr>
    </w:div>
    <w:div w:id="1696227066">
      <w:bodyDiv w:val="1"/>
      <w:marLeft w:val="0"/>
      <w:marRight w:val="0"/>
      <w:marTop w:val="0"/>
      <w:marBottom w:val="0"/>
      <w:divBdr>
        <w:top w:val="none" w:sz="0" w:space="0" w:color="auto"/>
        <w:left w:val="none" w:sz="0" w:space="0" w:color="auto"/>
        <w:bottom w:val="none" w:sz="0" w:space="0" w:color="auto"/>
        <w:right w:val="none" w:sz="0" w:space="0" w:color="auto"/>
      </w:divBdr>
    </w:div>
    <w:div w:id="1701079435">
      <w:bodyDiv w:val="1"/>
      <w:marLeft w:val="0"/>
      <w:marRight w:val="0"/>
      <w:marTop w:val="0"/>
      <w:marBottom w:val="0"/>
      <w:divBdr>
        <w:top w:val="none" w:sz="0" w:space="0" w:color="auto"/>
        <w:left w:val="none" w:sz="0" w:space="0" w:color="auto"/>
        <w:bottom w:val="none" w:sz="0" w:space="0" w:color="auto"/>
        <w:right w:val="none" w:sz="0" w:space="0" w:color="auto"/>
      </w:divBdr>
    </w:div>
    <w:div w:id="1704399472">
      <w:bodyDiv w:val="1"/>
      <w:marLeft w:val="0"/>
      <w:marRight w:val="0"/>
      <w:marTop w:val="0"/>
      <w:marBottom w:val="0"/>
      <w:divBdr>
        <w:top w:val="none" w:sz="0" w:space="0" w:color="auto"/>
        <w:left w:val="none" w:sz="0" w:space="0" w:color="auto"/>
        <w:bottom w:val="none" w:sz="0" w:space="0" w:color="auto"/>
        <w:right w:val="none" w:sz="0" w:space="0" w:color="auto"/>
      </w:divBdr>
    </w:div>
    <w:div w:id="1705062368">
      <w:bodyDiv w:val="1"/>
      <w:marLeft w:val="0"/>
      <w:marRight w:val="0"/>
      <w:marTop w:val="0"/>
      <w:marBottom w:val="0"/>
      <w:divBdr>
        <w:top w:val="none" w:sz="0" w:space="0" w:color="auto"/>
        <w:left w:val="none" w:sz="0" w:space="0" w:color="auto"/>
        <w:bottom w:val="none" w:sz="0" w:space="0" w:color="auto"/>
        <w:right w:val="none" w:sz="0" w:space="0" w:color="auto"/>
      </w:divBdr>
    </w:div>
    <w:div w:id="1710104240">
      <w:bodyDiv w:val="1"/>
      <w:marLeft w:val="0"/>
      <w:marRight w:val="0"/>
      <w:marTop w:val="0"/>
      <w:marBottom w:val="0"/>
      <w:divBdr>
        <w:top w:val="none" w:sz="0" w:space="0" w:color="auto"/>
        <w:left w:val="none" w:sz="0" w:space="0" w:color="auto"/>
        <w:bottom w:val="none" w:sz="0" w:space="0" w:color="auto"/>
        <w:right w:val="none" w:sz="0" w:space="0" w:color="auto"/>
      </w:divBdr>
    </w:div>
    <w:div w:id="1711346319">
      <w:bodyDiv w:val="1"/>
      <w:marLeft w:val="0"/>
      <w:marRight w:val="0"/>
      <w:marTop w:val="0"/>
      <w:marBottom w:val="0"/>
      <w:divBdr>
        <w:top w:val="none" w:sz="0" w:space="0" w:color="auto"/>
        <w:left w:val="none" w:sz="0" w:space="0" w:color="auto"/>
        <w:bottom w:val="none" w:sz="0" w:space="0" w:color="auto"/>
        <w:right w:val="none" w:sz="0" w:space="0" w:color="auto"/>
      </w:divBdr>
    </w:div>
    <w:div w:id="1711883671">
      <w:bodyDiv w:val="1"/>
      <w:marLeft w:val="0"/>
      <w:marRight w:val="0"/>
      <w:marTop w:val="0"/>
      <w:marBottom w:val="0"/>
      <w:divBdr>
        <w:top w:val="none" w:sz="0" w:space="0" w:color="auto"/>
        <w:left w:val="none" w:sz="0" w:space="0" w:color="auto"/>
        <w:bottom w:val="none" w:sz="0" w:space="0" w:color="auto"/>
        <w:right w:val="none" w:sz="0" w:space="0" w:color="auto"/>
      </w:divBdr>
    </w:div>
    <w:div w:id="1718318390">
      <w:bodyDiv w:val="1"/>
      <w:marLeft w:val="0"/>
      <w:marRight w:val="0"/>
      <w:marTop w:val="0"/>
      <w:marBottom w:val="0"/>
      <w:divBdr>
        <w:top w:val="none" w:sz="0" w:space="0" w:color="auto"/>
        <w:left w:val="none" w:sz="0" w:space="0" w:color="auto"/>
        <w:bottom w:val="none" w:sz="0" w:space="0" w:color="auto"/>
        <w:right w:val="none" w:sz="0" w:space="0" w:color="auto"/>
      </w:divBdr>
    </w:div>
    <w:div w:id="1721127085">
      <w:bodyDiv w:val="1"/>
      <w:marLeft w:val="0"/>
      <w:marRight w:val="0"/>
      <w:marTop w:val="0"/>
      <w:marBottom w:val="0"/>
      <w:divBdr>
        <w:top w:val="none" w:sz="0" w:space="0" w:color="auto"/>
        <w:left w:val="none" w:sz="0" w:space="0" w:color="auto"/>
        <w:bottom w:val="none" w:sz="0" w:space="0" w:color="auto"/>
        <w:right w:val="none" w:sz="0" w:space="0" w:color="auto"/>
      </w:divBdr>
    </w:div>
    <w:div w:id="1722553537">
      <w:bodyDiv w:val="1"/>
      <w:marLeft w:val="0"/>
      <w:marRight w:val="0"/>
      <w:marTop w:val="0"/>
      <w:marBottom w:val="0"/>
      <w:divBdr>
        <w:top w:val="none" w:sz="0" w:space="0" w:color="auto"/>
        <w:left w:val="none" w:sz="0" w:space="0" w:color="auto"/>
        <w:bottom w:val="none" w:sz="0" w:space="0" w:color="auto"/>
        <w:right w:val="none" w:sz="0" w:space="0" w:color="auto"/>
      </w:divBdr>
    </w:div>
    <w:div w:id="1725448038">
      <w:bodyDiv w:val="1"/>
      <w:marLeft w:val="0"/>
      <w:marRight w:val="0"/>
      <w:marTop w:val="0"/>
      <w:marBottom w:val="0"/>
      <w:divBdr>
        <w:top w:val="none" w:sz="0" w:space="0" w:color="auto"/>
        <w:left w:val="none" w:sz="0" w:space="0" w:color="auto"/>
        <w:bottom w:val="none" w:sz="0" w:space="0" w:color="auto"/>
        <w:right w:val="none" w:sz="0" w:space="0" w:color="auto"/>
      </w:divBdr>
    </w:div>
    <w:div w:id="1725910784">
      <w:bodyDiv w:val="1"/>
      <w:marLeft w:val="0"/>
      <w:marRight w:val="0"/>
      <w:marTop w:val="0"/>
      <w:marBottom w:val="0"/>
      <w:divBdr>
        <w:top w:val="none" w:sz="0" w:space="0" w:color="auto"/>
        <w:left w:val="none" w:sz="0" w:space="0" w:color="auto"/>
        <w:bottom w:val="none" w:sz="0" w:space="0" w:color="auto"/>
        <w:right w:val="none" w:sz="0" w:space="0" w:color="auto"/>
      </w:divBdr>
    </w:div>
    <w:div w:id="1734693390">
      <w:bodyDiv w:val="1"/>
      <w:marLeft w:val="0"/>
      <w:marRight w:val="0"/>
      <w:marTop w:val="0"/>
      <w:marBottom w:val="0"/>
      <w:divBdr>
        <w:top w:val="none" w:sz="0" w:space="0" w:color="auto"/>
        <w:left w:val="none" w:sz="0" w:space="0" w:color="auto"/>
        <w:bottom w:val="none" w:sz="0" w:space="0" w:color="auto"/>
        <w:right w:val="none" w:sz="0" w:space="0" w:color="auto"/>
      </w:divBdr>
    </w:div>
    <w:div w:id="1735857156">
      <w:bodyDiv w:val="1"/>
      <w:marLeft w:val="0"/>
      <w:marRight w:val="0"/>
      <w:marTop w:val="0"/>
      <w:marBottom w:val="0"/>
      <w:divBdr>
        <w:top w:val="none" w:sz="0" w:space="0" w:color="auto"/>
        <w:left w:val="none" w:sz="0" w:space="0" w:color="auto"/>
        <w:bottom w:val="none" w:sz="0" w:space="0" w:color="auto"/>
        <w:right w:val="none" w:sz="0" w:space="0" w:color="auto"/>
      </w:divBdr>
    </w:div>
    <w:div w:id="1735934179">
      <w:bodyDiv w:val="1"/>
      <w:marLeft w:val="0"/>
      <w:marRight w:val="0"/>
      <w:marTop w:val="0"/>
      <w:marBottom w:val="0"/>
      <w:divBdr>
        <w:top w:val="none" w:sz="0" w:space="0" w:color="auto"/>
        <w:left w:val="none" w:sz="0" w:space="0" w:color="auto"/>
        <w:bottom w:val="none" w:sz="0" w:space="0" w:color="auto"/>
        <w:right w:val="none" w:sz="0" w:space="0" w:color="auto"/>
      </w:divBdr>
    </w:div>
    <w:div w:id="1743867263">
      <w:bodyDiv w:val="1"/>
      <w:marLeft w:val="0"/>
      <w:marRight w:val="0"/>
      <w:marTop w:val="0"/>
      <w:marBottom w:val="0"/>
      <w:divBdr>
        <w:top w:val="none" w:sz="0" w:space="0" w:color="auto"/>
        <w:left w:val="none" w:sz="0" w:space="0" w:color="auto"/>
        <w:bottom w:val="none" w:sz="0" w:space="0" w:color="auto"/>
        <w:right w:val="none" w:sz="0" w:space="0" w:color="auto"/>
      </w:divBdr>
    </w:div>
    <w:div w:id="1749501824">
      <w:bodyDiv w:val="1"/>
      <w:marLeft w:val="0"/>
      <w:marRight w:val="0"/>
      <w:marTop w:val="0"/>
      <w:marBottom w:val="0"/>
      <w:divBdr>
        <w:top w:val="none" w:sz="0" w:space="0" w:color="auto"/>
        <w:left w:val="none" w:sz="0" w:space="0" w:color="auto"/>
        <w:bottom w:val="none" w:sz="0" w:space="0" w:color="auto"/>
        <w:right w:val="none" w:sz="0" w:space="0" w:color="auto"/>
      </w:divBdr>
    </w:div>
    <w:div w:id="1750997613">
      <w:bodyDiv w:val="1"/>
      <w:marLeft w:val="0"/>
      <w:marRight w:val="0"/>
      <w:marTop w:val="0"/>
      <w:marBottom w:val="0"/>
      <w:divBdr>
        <w:top w:val="none" w:sz="0" w:space="0" w:color="auto"/>
        <w:left w:val="none" w:sz="0" w:space="0" w:color="auto"/>
        <w:bottom w:val="none" w:sz="0" w:space="0" w:color="auto"/>
        <w:right w:val="none" w:sz="0" w:space="0" w:color="auto"/>
      </w:divBdr>
    </w:div>
    <w:div w:id="1751079653">
      <w:bodyDiv w:val="1"/>
      <w:marLeft w:val="0"/>
      <w:marRight w:val="0"/>
      <w:marTop w:val="0"/>
      <w:marBottom w:val="0"/>
      <w:divBdr>
        <w:top w:val="none" w:sz="0" w:space="0" w:color="auto"/>
        <w:left w:val="none" w:sz="0" w:space="0" w:color="auto"/>
        <w:bottom w:val="none" w:sz="0" w:space="0" w:color="auto"/>
        <w:right w:val="none" w:sz="0" w:space="0" w:color="auto"/>
      </w:divBdr>
    </w:div>
    <w:div w:id="1757749109">
      <w:bodyDiv w:val="1"/>
      <w:marLeft w:val="0"/>
      <w:marRight w:val="0"/>
      <w:marTop w:val="0"/>
      <w:marBottom w:val="0"/>
      <w:divBdr>
        <w:top w:val="none" w:sz="0" w:space="0" w:color="auto"/>
        <w:left w:val="none" w:sz="0" w:space="0" w:color="auto"/>
        <w:bottom w:val="none" w:sz="0" w:space="0" w:color="auto"/>
        <w:right w:val="none" w:sz="0" w:space="0" w:color="auto"/>
      </w:divBdr>
    </w:div>
    <w:div w:id="1758407730">
      <w:bodyDiv w:val="1"/>
      <w:marLeft w:val="0"/>
      <w:marRight w:val="0"/>
      <w:marTop w:val="0"/>
      <w:marBottom w:val="0"/>
      <w:divBdr>
        <w:top w:val="none" w:sz="0" w:space="0" w:color="auto"/>
        <w:left w:val="none" w:sz="0" w:space="0" w:color="auto"/>
        <w:bottom w:val="none" w:sz="0" w:space="0" w:color="auto"/>
        <w:right w:val="none" w:sz="0" w:space="0" w:color="auto"/>
      </w:divBdr>
    </w:div>
    <w:div w:id="1759398523">
      <w:bodyDiv w:val="1"/>
      <w:marLeft w:val="0"/>
      <w:marRight w:val="0"/>
      <w:marTop w:val="0"/>
      <w:marBottom w:val="0"/>
      <w:divBdr>
        <w:top w:val="none" w:sz="0" w:space="0" w:color="auto"/>
        <w:left w:val="none" w:sz="0" w:space="0" w:color="auto"/>
        <w:bottom w:val="none" w:sz="0" w:space="0" w:color="auto"/>
        <w:right w:val="none" w:sz="0" w:space="0" w:color="auto"/>
      </w:divBdr>
    </w:div>
    <w:div w:id="1759863168">
      <w:bodyDiv w:val="1"/>
      <w:marLeft w:val="0"/>
      <w:marRight w:val="0"/>
      <w:marTop w:val="0"/>
      <w:marBottom w:val="0"/>
      <w:divBdr>
        <w:top w:val="none" w:sz="0" w:space="0" w:color="auto"/>
        <w:left w:val="none" w:sz="0" w:space="0" w:color="auto"/>
        <w:bottom w:val="none" w:sz="0" w:space="0" w:color="auto"/>
        <w:right w:val="none" w:sz="0" w:space="0" w:color="auto"/>
      </w:divBdr>
    </w:div>
    <w:div w:id="1760907204">
      <w:bodyDiv w:val="1"/>
      <w:marLeft w:val="0"/>
      <w:marRight w:val="0"/>
      <w:marTop w:val="0"/>
      <w:marBottom w:val="0"/>
      <w:divBdr>
        <w:top w:val="none" w:sz="0" w:space="0" w:color="auto"/>
        <w:left w:val="none" w:sz="0" w:space="0" w:color="auto"/>
        <w:bottom w:val="none" w:sz="0" w:space="0" w:color="auto"/>
        <w:right w:val="none" w:sz="0" w:space="0" w:color="auto"/>
      </w:divBdr>
    </w:div>
    <w:div w:id="1768649004">
      <w:bodyDiv w:val="1"/>
      <w:marLeft w:val="0"/>
      <w:marRight w:val="0"/>
      <w:marTop w:val="0"/>
      <w:marBottom w:val="0"/>
      <w:divBdr>
        <w:top w:val="none" w:sz="0" w:space="0" w:color="auto"/>
        <w:left w:val="none" w:sz="0" w:space="0" w:color="auto"/>
        <w:bottom w:val="none" w:sz="0" w:space="0" w:color="auto"/>
        <w:right w:val="none" w:sz="0" w:space="0" w:color="auto"/>
      </w:divBdr>
    </w:div>
    <w:div w:id="1771778497">
      <w:bodyDiv w:val="1"/>
      <w:marLeft w:val="0"/>
      <w:marRight w:val="0"/>
      <w:marTop w:val="0"/>
      <w:marBottom w:val="0"/>
      <w:divBdr>
        <w:top w:val="none" w:sz="0" w:space="0" w:color="auto"/>
        <w:left w:val="none" w:sz="0" w:space="0" w:color="auto"/>
        <w:bottom w:val="none" w:sz="0" w:space="0" w:color="auto"/>
        <w:right w:val="none" w:sz="0" w:space="0" w:color="auto"/>
      </w:divBdr>
    </w:div>
    <w:div w:id="1774200907">
      <w:bodyDiv w:val="1"/>
      <w:marLeft w:val="0"/>
      <w:marRight w:val="0"/>
      <w:marTop w:val="0"/>
      <w:marBottom w:val="0"/>
      <w:divBdr>
        <w:top w:val="none" w:sz="0" w:space="0" w:color="auto"/>
        <w:left w:val="none" w:sz="0" w:space="0" w:color="auto"/>
        <w:bottom w:val="none" w:sz="0" w:space="0" w:color="auto"/>
        <w:right w:val="none" w:sz="0" w:space="0" w:color="auto"/>
      </w:divBdr>
    </w:div>
    <w:div w:id="1780757631">
      <w:bodyDiv w:val="1"/>
      <w:marLeft w:val="0"/>
      <w:marRight w:val="0"/>
      <w:marTop w:val="0"/>
      <w:marBottom w:val="0"/>
      <w:divBdr>
        <w:top w:val="none" w:sz="0" w:space="0" w:color="auto"/>
        <w:left w:val="none" w:sz="0" w:space="0" w:color="auto"/>
        <w:bottom w:val="none" w:sz="0" w:space="0" w:color="auto"/>
        <w:right w:val="none" w:sz="0" w:space="0" w:color="auto"/>
      </w:divBdr>
    </w:div>
    <w:div w:id="1784642192">
      <w:bodyDiv w:val="1"/>
      <w:marLeft w:val="0"/>
      <w:marRight w:val="0"/>
      <w:marTop w:val="0"/>
      <w:marBottom w:val="0"/>
      <w:divBdr>
        <w:top w:val="none" w:sz="0" w:space="0" w:color="auto"/>
        <w:left w:val="none" w:sz="0" w:space="0" w:color="auto"/>
        <w:bottom w:val="none" w:sz="0" w:space="0" w:color="auto"/>
        <w:right w:val="none" w:sz="0" w:space="0" w:color="auto"/>
      </w:divBdr>
    </w:div>
    <w:div w:id="1787695328">
      <w:bodyDiv w:val="1"/>
      <w:marLeft w:val="0"/>
      <w:marRight w:val="0"/>
      <w:marTop w:val="0"/>
      <w:marBottom w:val="0"/>
      <w:divBdr>
        <w:top w:val="none" w:sz="0" w:space="0" w:color="auto"/>
        <w:left w:val="none" w:sz="0" w:space="0" w:color="auto"/>
        <w:bottom w:val="none" w:sz="0" w:space="0" w:color="auto"/>
        <w:right w:val="none" w:sz="0" w:space="0" w:color="auto"/>
      </w:divBdr>
    </w:div>
    <w:div w:id="1788114109">
      <w:bodyDiv w:val="1"/>
      <w:marLeft w:val="0"/>
      <w:marRight w:val="0"/>
      <w:marTop w:val="0"/>
      <w:marBottom w:val="0"/>
      <w:divBdr>
        <w:top w:val="none" w:sz="0" w:space="0" w:color="auto"/>
        <w:left w:val="none" w:sz="0" w:space="0" w:color="auto"/>
        <w:bottom w:val="none" w:sz="0" w:space="0" w:color="auto"/>
        <w:right w:val="none" w:sz="0" w:space="0" w:color="auto"/>
      </w:divBdr>
    </w:div>
    <w:div w:id="1789660157">
      <w:bodyDiv w:val="1"/>
      <w:marLeft w:val="0"/>
      <w:marRight w:val="0"/>
      <w:marTop w:val="0"/>
      <w:marBottom w:val="0"/>
      <w:divBdr>
        <w:top w:val="none" w:sz="0" w:space="0" w:color="auto"/>
        <w:left w:val="none" w:sz="0" w:space="0" w:color="auto"/>
        <w:bottom w:val="none" w:sz="0" w:space="0" w:color="auto"/>
        <w:right w:val="none" w:sz="0" w:space="0" w:color="auto"/>
      </w:divBdr>
    </w:div>
    <w:div w:id="1794444115">
      <w:bodyDiv w:val="1"/>
      <w:marLeft w:val="0"/>
      <w:marRight w:val="0"/>
      <w:marTop w:val="0"/>
      <w:marBottom w:val="0"/>
      <w:divBdr>
        <w:top w:val="none" w:sz="0" w:space="0" w:color="auto"/>
        <w:left w:val="none" w:sz="0" w:space="0" w:color="auto"/>
        <w:bottom w:val="none" w:sz="0" w:space="0" w:color="auto"/>
        <w:right w:val="none" w:sz="0" w:space="0" w:color="auto"/>
      </w:divBdr>
    </w:div>
    <w:div w:id="1795516120">
      <w:bodyDiv w:val="1"/>
      <w:marLeft w:val="0"/>
      <w:marRight w:val="0"/>
      <w:marTop w:val="0"/>
      <w:marBottom w:val="0"/>
      <w:divBdr>
        <w:top w:val="none" w:sz="0" w:space="0" w:color="auto"/>
        <w:left w:val="none" w:sz="0" w:space="0" w:color="auto"/>
        <w:bottom w:val="none" w:sz="0" w:space="0" w:color="auto"/>
        <w:right w:val="none" w:sz="0" w:space="0" w:color="auto"/>
      </w:divBdr>
    </w:div>
    <w:div w:id="1795831622">
      <w:bodyDiv w:val="1"/>
      <w:marLeft w:val="0"/>
      <w:marRight w:val="0"/>
      <w:marTop w:val="0"/>
      <w:marBottom w:val="0"/>
      <w:divBdr>
        <w:top w:val="none" w:sz="0" w:space="0" w:color="auto"/>
        <w:left w:val="none" w:sz="0" w:space="0" w:color="auto"/>
        <w:bottom w:val="none" w:sz="0" w:space="0" w:color="auto"/>
        <w:right w:val="none" w:sz="0" w:space="0" w:color="auto"/>
      </w:divBdr>
    </w:div>
    <w:div w:id="1797986201">
      <w:bodyDiv w:val="1"/>
      <w:marLeft w:val="0"/>
      <w:marRight w:val="0"/>
      <w:marTop w:val="0"/>
      <w:marBottom w:val="0"/>
      <w:divBdr>
        <w:top w:val="none" w:sz="0" w:space="0" w:color="auto"/>
        <w:left w:val="none" w:sz="0" w:space="0" w:color="auto"/>
        <w:bottom w:val="none" w:sz="0" w:space="0" w:color="auto"/>
        <w:right w:val="none" w:sz="0" w:space="0" w:color="auto"/>
      </w:divBdr>
    </w:div>
    <w:div w:id="1799446107">
      <w:bodyDiv w:val="1"/>
      <w:marLeft w:val="0"/>
      <w:marRight w:val="0"/>
      <w:marTop w:val="0"/>
      <w:marBottom w:val="0"/>
      <w:divBdr>
        <w:top w:val="none" w:sz="0" w:space="0" w:color="auto"/>
        <w:left w:val="none" w:sz="0" w:space="0" w:color="auto"/>
        <w:bottom w:val="none" w:sz="0" w:space="0" w:color="auto"/>
        <w:right w:val="none" w:sz="0" w:space="0" w:color="auto"/>
      </w:divBdr>
    </w:div>
    <w:div w:id="1801262353">
      <w:bodyDiv w:val="1"/>
      <w:marLeft w:val="0"/>
      <w:marRight w:val="0"/>
      <w:marTop w:val="0"/>
      <w:marBottom w:val="0"/>
      <w:divBdr>
        <w:top w:val="none" w:sz="0" w:space="0" w:color="auto"/>
        <w:left w:val="none" w:sz="0" w:space="0" w:color="auto"/>
        <w:bottom w:val="none" w:sz="0" w:space="0" w:color="auto"/>
        <w:right w:val="none" w:sz="0" w:space="0" w:color="auto"/>
      </w:divBdr>
    </w:div>
    <w:div w:id="1802840223">
      <w:bodyDiv w:val="1"/>
      <w:marLeft w:val="0"/>
      <w:marRight w:val="0"/>
      <w:marTop w:val="0"/>
      <w:marBottom w:val="0"/>
      <w:divBdr>
        <w:top w:val="none" w:sz="0" w:space="0" w:color="auto"/>
        <w:left w:val="none" w:sz="0" w:space="0" w:color="auto"/>
        <w:bottom w:val="none" w:sz="0" w:space="0" w:color="auto"/>
        <w:right w:val="none" w:sz="0" w:space="0" w:color="auto"/>
      </w:divBdr>
    </w:div>
    <w:div w:id="1806850978">
      <w:bodyDiv w:val="1"/>
      <w:marLeft w:val="0"/>
      <w:marRight w:val="0"/>
      <w:marTop w:val="0"/>
      <w:marBottom w:val="0"/>
      <w:divBdr>
        <w:top w:val="none" w:sz="0" w:space="0" w:color="auto"/>
        <w:left w:val="none" w:sz="0" w:space="0" w:color="auto"/>
        <w:bottom w:val="none" w:sz="0" w:space="0" w:color="auto"/>
        <w:right w:val="none" w:sz="0" w:space="0" w:color="auto"/>
      </w:divBdr>
    </w:div>
    <w:div w:id="1807312681">
      <w:bodyDiv w:val="1"/>
      <w:marLeft w:val="0"/>
      <w:marRight w:val="0"/>
      <w:marTop w:val="0"/>
      <w:marBottom w:val="0"/>
      <w:divBdr>
        <w:top w:val="none" w:sz="0" w:space="0" w:color="auto"/>
        <w:left w:val="none" w:sz="0" w:space="0" w:color="auto"/>
        <w:bottom w:val="none" w:sz="0" w:space="0" w:color="auto"/>
        <w:right w:val="none" w:sz="0" w:space="0" w:color="auto"/>
      </w:divBdr>
    </w:div>
    <w:div w:id="1808542872">
      <w:bodyDiv w:val="1"/>
      <w:marLeft w:val="0"/>
      <w:marRight w:val="0"/>
      <w:marTop w:val="0"/>
      <w:marBottom w:val="0"/>
      <w:divBdr>
        <w:top w:val="none" w:sz="0" w:space="0" w:color="auto"/>
        <w:left w:val="none" w:sz="0" w:space="0" w:color="auto"/>
        <w:bottom w:val="none" w:sz="0" w:space="0" w:color="auto"/>
        <w:right w:val="none" w:sz="0" w:space="0" w:color="auto"/>
      </w:divBdr>
    </w:div>
    <w:div w:id="1811243178">
      <w:bodyDiv w:val="1"/>
      <w:marLeft w:val="0"/>
      <w:marRight w:val="0"/>
      <w:marTop w:val="0"/>
      <w:marBottom w:val="0"/>
      <w:divBdr>
        <w:top w:val="none" w:sz="0" w:space="0" w:color="auto"/>
        <w:left w:val="none" w:sz="0" w:space="0" w:color="auto"/>
        <w:bottom w:val="none" w:sz="0" w:space="0" w:color="auto"/>
        <w:right w:val="none" w:sz="0" w:space="0" w:color="auto"/>
      </w:divBdr>
    </w:div>
    <w:div w:id="1811551208">
      <w:bodyDiv w:val="1"/>
      <w:marLeft w:val="0"/>
      <w:marRight w:val="0"/>
      <w:marTop w:val="0"/>
      <w:marBottom w:val="0"/>
      <w:divBdr>
        <w:top w:val="none" w:sz="0" w:space="0" w:color="auto"/>
        <w:left w:val="none" w:sz="0" w:space="0" w:color="auto"/>
        <w:bottom w:val="none" w:sz="0" w:space="0" w:color="auto"/>
        <w:right w:val="none" w:sz="0" w:space="0" w:color="auto"/>
      </w:divBdr>
    </w:div>
    <w:div w:id="1815566887">
      <w:bodyDiv w:val="1"/>
      <w:marLeft w:val="0"/>
      <w:marRight w:val="0"/>
      <w:marTop w:val="0"/>
      <w:marBottom w:val="0"/>
      <w:divBdr>
        <w:top w:val="none" w:sz="0" w:space="0" w:color="auto"/>
        <w:left w:val="none" w:sz="0" w:space="0" w:color="auto"/>
        <w:bottom w:val="none" w:sz="0" w:space="0" w:color="auto"/>
        <w:right w:val="none" w:sz="0" w:space="0" w:color="auto"/>
      </w:divBdr>
    </w:div>
    <w:div w:id="1817797981">
      <w:bodyDiv w:val="1"/>
      <w:marLeft w:val="0"/>
      <w:marRight w:val="0"/>
      <w:marTop w:val="0"/>
      <w:marBottom w:val="0"/>
      <w:divBdr>
        <w:top w:val="none" w:sz="0" w:space="0" w:color="auto"/>
        <w:left w:val="none" w:sz="0" w:space="0" w:color="auto"/>
        <w:bottom w:val="none" w:sz="0" w:space="0" w:color="auto"/>
        <w:right w:val="none" w:sz="0" w:space="0" w:color="auto"/>
      </w:divBdr>
    </w:div>
    <w:div w:id="1818766184">
      <w:bodyDiv w:val="1"/>
      <w:marLeft w:val="0"/>
      <w:marRight w:val="0"/>
      <w:marTop w:val="0"/>
      <w:marBottom w:val="0"/>
      <w:divBdr>
        <w:top w:val="none" w:sz="0" w:space="0" w:color="auto"/>
        <w:left w:val="none" w:sz="0" w:space="0" w:color="auto"/>
        <w:bottom w:val="none" w:sz="0" w:space="0" w:color="auto"/>
        <w:right w:val="none" w:sz="0" w:space="0" w:color="auto"/>
      </w:divBdr>
    </w:div>
    <w:div w:id="1820070848">
      <w:bodyDiv w:val="1"/>
      <w:marLeft w:val="0"/>
      <w:marRight w:val="0"/>
      <w:marTop w:val="0"/>
      <w:marBottom w:val="0"/>
      <w:divBdr>
        <w:top w:val="none" w:sz="0" w:space="0" w:color="auto"/>
        <w:left w:val="none" w:sz="0" w:space="0" w:color="auto"/>
        <w:bottom w:val="none" w:sz="0" w:space="0" w:color="auto"/>
        <w:right w:val="none" w:sz="0" w:space="0" w:color="auto"/>
      </w:divBdr>
    </w:div>
    <w:div w:id="1821146230">
      <w:bodyDiv w:val="1"/>
      <w:marLeft w:val="0"/>
      <w:marRight w:val="0"/>
      <w:marTop w:val="0"/>
      <w:marBottom w:val="0"/>
      <w:divBdr>
        <w:top w:val="none" w:sz="0" w:space="0" w:color="auto"/>
        <w:left w:val="none" w:sz="0" w:space="0" w:color="auto"/>
        <w:bottom w:val="none" w:sz="0" w:space="0" w:color="auto"/>
        <w:right w:val="none" w:sz="0" w:space="0" w:color="auto"/>
      </w:divBdr>
    </w:div>
    <w:div w:id="1823541026">
      <w:bodyDiv w:val="1"/>
      <w:marLeft w:val="0"/>
      <w:marRight w:val="0"/>
      <w:marTop w:val="0"/>
      <w:marBottom w:val="0"/>
      <w:divBdr>
        <w:top w:val="none" w:sz="0" w:space="0" w:color="auto"/>
        <w:left w:val="none" w:sz="0" w:space="0" w:color="auto"/>
        <w:bottom w:val="none" w:sz="0" w:space="0" w:color="auto"/>
        <w:right w:val="none" w:sz="0" w:space="0" w:color="auto"/>
      </w:divBdr>
    </w:div>
    <w:div w:id="1826122836">
      <w:bodyDiv w:val="1"/>
      <w:marLeft w:val="0"/>
      <w:marRight w:val="0"/>
      <w:marTop w:val="0"/>
      <w:marBottom w:val="0"/>
      <w:divBdr>
        <w:top w:val="none" w:sz="0" w:space="0" w:color="auto"/>
        <w:left w:val="none" w:sz="0" w:space="0" w:color="auto"/>
        <w:bottom w:val="none" w:sz="0" w:space="0" w:color="auto"/>
        <w:right w:val="none" w:sz="0" w:space="0" w:color="auto"/>
      </w:divBdr>
    </w:div>
    <w:div w:id="1829126740">
      <w:bodyDiv w:val="1"/>
      <w:marLeft w:val="0"/>
      <w:marRight w:val="0"/>
      <w:marTop w:val="0"/>
      <w:marBottom w:val="0"/>
      <w:divBdr>
        <w:top w:val="none" w:sz="0" w:space="0" w:color="auto"/>
        <w:left w:val="none" w:sz="0" w:space="0" w:color="auto"/>
        <w:bottom w:val="none" w:sz="0" w:space="0" w:color="auto"/>
        <w:right w:val="none" w:sz="0" w:space="0" w:color="auto"/>
      </w:divBdr>
    </w:div>
    <w:div w:id="1829130656">
      <w:bodyDiv w:val="1"/>
      <w:marLeft w:val="0"/>
      <w:marRight w:val="0"/>
      <w:marTop w:val="0"/>
      <w:marBottom w:val="0"/>
      <w:divBdr>
        <w:top w:val="none" w:sz="0" w:space="0" w:color="auto"/>
        <w:left w:val="none" w:sz="0" w:space="0" w:color="auto"/>
        <w:bottom w:val="none" w:sz="0" w:space="0" w:color="auto"/>
        <w:right w:val="none" w:sz="0" w:space="0" w:color="auto"/>
      </w:divBdr>
    </w:div>
    <w:div w:id="1830058578">
      <w:bodyDiv w:val="1"/>
      <w:marLeft w:val="0"/>
      <w:marRight w:val="0"/>
      <w:marTop w:val="0"/>
      <w:marBottom w:val="0"/>
      <w:divBdr>
        <w:top w:val="none" w:sz="0" w:space="0" w:color="auto"/>
        <w:left w:val="none" w:sz="0" w:space="0" w:color="auto"/>
        <w:bottom w:val="none" w:sz="0" w:space="0" w:color="auto"/>
        <w:right w:val="none" w:sz="0" w:space="0" w:color="auto"/>
      </w:divBdr>
    </w:div>
    <w:div w:id="1834028121">
      <w:bodyDiv w:val="1"/>
      <w:marLeft w:val="0"/>
      <w:marRight w:val="0"/>
      <w:marTop w:val="0"/>
      <w:marBottom w:val="0"/>
      <w:divBdr>
        <w:top w:val="none" w:sz="0" w:space="0" w:color="auto"/>
        <w:left w:val="none" w:sz="0" w:space="0" w:color="auto"/>
        <w:bottom w:val="none" w:sz="0" w:space="0" w:color="auto"/>
        <w:right w:val="none" w:sz="0" w:space="0" w:color="auto"/>
      </w:divBdr>
    </w:div>
    <w:div w:id="1843355873">
      <w:bodyDiv w:val="1"/>
      <w:marLeft w:val="0"/>
      <w:marRight w:val="0"/>
      <w:marTop w:val="0"/>
      <w:marBottom w:val="0"/>
      <w:divBdr>
        <w:top w:val="none" w:sz="0" w:space="0" w:color="auto"/>
        <w:left w:val="none" w:sz="0" w:space="0" w:color="auto"/>
        <w:bottom w:val="none" w:sz="0" w:space="0" w:color="auto"/>
        <w:right w:val="none" w:sz="0" w:space="0" w:color="auto"/>
      </w:divBdr>
    </w:div>
    <w:div w:id="1843663290">
      <w:bodyDiv w:val="1"/>
      <w:marLeft w:val="0"/>
      <w:marRight w:val="0"/>
      <w:marTop w:val="0"/>
      <w:marBottom w:val="0"/>
      <w:divBdr>
        <w:top w:val="none" w:sz="0" w:space="0" w:color="auto"/>
        <w:left w:val="none" w:sz="0" w:space="0" w:color="auto"/>
        <w:bottom w:val="none" w:sz="0" w:space="0" w:color="auto"/>
        <w:right w:val="none" w:sz="0" w:space="0" w:color="auto"/>
      </w:divBdr>
    </w:div>
    <w:div w:id="1845170250">
      <w:bodyDiv w:val="1"/>
      <w:marLeft w:val="0"/>
      <w:marRight w:val="0"/>
      <w:marTop w:val="0"/>
      <w:marBottom w:val="0"/>
      <w:divBdr>
        <w:top w:val="none" w:sz="0" w:space="0" w:color="auto"/>
        <w:left w:val="none" w:sz="0" w:space="0" w:color="auto"/>
        <w:bottom w:val="none" w:sz="0" w:space="0" w:color="auto"/>
        <w:right w:val="none" w:sz="0" w:space="0" w:color="auto"/>
      </w:divBdr>
    </w:div>
    <w:div w:id="1845319469">
      <w:bodyDiv w:val="1"/>
      <w:marLeft w:val="0"/>
      <w:marRight w:val="0"/>
      <w:marTop w:val="0"/>
      <w:marBottom w:val="0"/>
      <w:divBdr>
        <w:top w:val="none" w:sz="0" w:space="0" w:color="auto"/>
        <w:left w:val="none" w:sz="0" w:space="0" w:color="auto"/>
        <w:bottom w:val="none" w:sz="0" w:space="0" w:color="auto"/>
        <w:right w:val="none" w:sz="0" w:space="0" w:color="auto"/>
      </w:divBdr>
    </w:div>
    <w:div w:id="1848249179">
      <w:bodyDiv w:val="1"/>
      <w:marLeft w:val="0"/>
      <w:marRight w:val="0"/>
      <w:marTop w:val="0"/>
      <w:marBottom w:val="0"/>
      <w:divBdr>
        <w:top w:val="none" w:sz="0" w:space="0" w:color="auto"/>
        <w:left w:val="none" w:sz="0" w:space="0" w:color="auto"/>
        <w:bottom w:val="none" w:sz="0" w:space="0" w:color="auto"/>
        <w:right w:val="none" w:sz="0" w:space="0" w:color="auto"/>
      </w:divBdr>
    </w:div>
    <w:div w:id="1850288257">
      <w:bodyDiv w:val="1"/>
      <w:marLeft w:val="0"/>
      <w:marRight w:val="0"/>
      <w:marTop w:val="0"/>
      <w:marBottom w:val="0"/>
      <w:divBdr>
        <w:top w:val="none" w:sz="0" w:space="0" w:color="auto"/>
        <w:left w:val="none" w:sz="0" w:space="0" w:color="auto"/>
        <w:bottom w:val="none" w:sz="0" w:space="0" w:color="auto"/>
        <w:right w:val="none" w:sz="0" w:space="0" w:color="auto"/>
      </w:divBdr>
    </w:div>
    <w:div w:id="1857647648">
      <w:bodyDiv w:val="1"/>
      <w:marLeft w:val="0"/>
      <w:marRight w:val="0"/>
      <w:marTop w:val="0"/>
      <w:marBottom w:val="0"/>
      <w:divBdr>
        <w:top w:val="none" w:sz="0" w:space="0" w:color="auto"/>
        <w:left w:val="none" w:sz="0" w:space="0" w:color="auto"/>
        <w:bottom w:val="none" w:sz="0" w:space="0" w:color="auto"/>
        <w:right w:val="none" w:sz="0" w:space="0" w:color="auto"/>
      </w:divBdr>
    </w:div>
    <w:div w:id="1859856314">
      <w:bodyDiv w:val="1"/>
      <w:marLeft w:val="0"/>
      <w:marRight w:val="0"/>
      <w:marTop w:val="0"/>
      <w:marBottom w:val="0"/>
      <w:divBdr>
        <w:top w:val="none" w:sz="0" w:space="0" w:color="auto"/>
        <w:left w:val="none" w:sz="0" w:space="0" w:color="auto"/>
        <w:bottom w:val="none" w:sz="0" w:space="0" w:color="auto"/>
        <w:right w:val="none" w:sz="0" w:space="0" w:color="auto"/>
      </w:divBdr>
    </w:div>
    <w:div w:id="1861317546">
      <w:bodyDiv w:val="1"/>
      <w:marLeft w:val="0"/>
      <w:marRight w:val="0"/>
      <w:marTop w:val="0"/>
      <w:marBottom w:val="0"/>
      <w:divBdr>
        <w:top w:val="none" w:sz="0" w:space="0" w:color="auto"/>
        <w:left w:val="none" w:sz="0" w:space="0" w:color="auto"/>
        <w:bottom w:val="none" w:sz="0" w:space="0" w:color="auto"/>
        <w:right w:val="none" w:sz="0" w:space="0" w:color="auto"/>
      </w:divBdr>
    </w:div>
    <w:div w:id="1865630116">
      <w:bodyDiv w:val="1"/>
      <w:marLeft w:val="0"/>
      <w:marRight w:val="0"/>
      <w:marTop w:val="0"/>
      <w:marBottom w:val="0"/>
      <w:divBdr>
        <w:top w:val="none" w:sz="0" w:space="0" w:color="auto"/>
        <w:left w:val="none" w:sz="0" w:space="0" w:color="auto"/>
        <w:bottom w:val="none" w:sz="0" w:space="0" w:color="auto"/>
        <w:right w:val="none" w:sz="0" w:space="0" w:color="auto"/>
      </w:divBdr>
    </w:div>
    <w:div w:id="1865634942">
      <w:bodyDiv w:val="1"/>
      <w:marLeft w:val="0"/>
      <w:marRight w:val="0"/>
      <w:marTop w:val="0"/>
      <w:marBottom w:val="0"/>
      <w:divBdr>
        <w:top w:val="none" w:sz="0" w:space="0" w:color="auto"/>
        <w:left w:val="none" w:sz="0" w:space="0" w:color="auto"/>
        <w:bottom w:val="none" w:sz="0" w:space="0" w:color="auto"/>
        <w:right w:val="none" w:sz="0" w:space="0" w:color="auto"/>
      </w:divBdr>
    </w:div>
    <w:div w:id="1867405590">
      <w:bodyDiv w:val="1"/>
      <w:marLeft w:val="0"/>
      <w:marRight w:val="0"/>
      <w:marTop w:val="0"/>
      <w:marBottom w:val="0"/>
      <w:divBdr>
        <w:top w:val="none" w:sz="0" w:space="0" w:color="auto"/>
        <w:left w:val="none" w:sz="0" w:space="0" w:color="auto"/>
        <w:bottom w:val="none" w:sz="0" w:space="0" w:color="auto"/>
        <w:right w:val="none" w:sz="0" w:space="0" w:color="auto"/>
      </w:divBdr>
    </w:div>
    <w:div w:id="1867982162">
      <w:bodyDiv w:val="1"/>
      <w:marLeft w:val="0"/>
      <w:marRight w:val="0"/>
      <w:marTop w:val="0"/>
      <w:marBottom w:val="0"/>
      <w:divBdr>
        <w:top w:val="none" w:sz="0" w:space="0" w:color="auto"/>
        <w:left w:val="none" w:sz="0" w:space="0" w:color="auto"/>
        <w:bottom w:val="none" w:sz="0" w:space="0" w:color="auto"/>
        <w:right w:val="none" w:sz="0" w:space="0" w:color="auto"/>
      </w:divBdr>
    </w:div>
    <w:div w:id="1868984965">
      <w:bodyDiv w:val="1"/>
      <w:marLeft w:val="0"/>
      <w:marRight w:val="0"/>
      <w:marTop w:val="0"/>
      <w:marBottom w:val="0"/>
      <w:divBdr>
        <w:top w:val="none" w:sz="0" w:space="0" w:color="auto"/>
        <w:left w:val="none" w:sz="0" w:space="0" w:color="auto"/>
        <w:bottom w:val="none" w:sz="0" w:space="0" w:color="auto"/>
        <w:right w:val="none" w:sz="0" w:space="0" w:color="auto"/>
      </w:divBdr>
    </w:div>
    <w:div w:id="1870683192">
      <w:bodyDiv w:val="1"/>
      <w:marLeft w:val="0"/>
      <w:marRight w:val="0"/>
      <w:marTop w:val="0"/>
      <w:marBottom w:val="0"/>
      <w:divBdr>
        <w:top w:val="none" w:sz="0" w:space="0" w:color="auto"/>
        <w:left w:val="none" w:sz="0" w:space="0" w:color="auto"/>
        <w:bottom w:val="none" w:sz="0" w:space="0" w:color="auto"/>
        <w:right w:val="none" w:sz="0" w:space="0" w:color="auto"/>
      </w:divBdr>
    </w:div>
    <w:div w:id="1870755830">
      <w:bodyDiv w:val="1"/>
      <w:marLeft w:val="0"/>
      <w:marRight w:val="0"/>
      <w:marTop w:val="0"/>
      <w:marBottom w:val="0"/>
      <w:divBdr>
        <w:top w:val="none" w:sz="0" w:space="0" w:color="auto"/>
        <w:left w:val="none" w:sz="0" w:space="0" w:color="auto"/>
        <w:bottom w:val="none" w:sz="0" w:space="0" w:color="auto"/>
        <w:right w:val="none" w:sz="0" w:space="0" w:color="auto"/>
      </w:divBdr>
    </w:div>
    <w:div w:id="1870802130">
      <w:bodyDiv w:val="1"/>
      <w:marLeft w:val="0"/>
      <w:marRight w:val="0"/>
      <w:marTop w:val="0"/>
      <w:marBottom w:val="0"/>
      <w:divBdr>
        <w:top w:val="none" w:sz="0" w:space="0" w:color="auto"/>
        <w:left w:val="none" w:sz="0" w:space="0" w:color="auto"/>
        <w:bottom w:val="none" w:sz="0" w:space="0" w:color="auto"/>
        <w:right w:val="none" w:sz="0" w:space="0" w:color="auto"/>
      </w:divBdr>
    </w:div>
    <w:div w:id="1870988027">
      <w:bodyDiv w:val="1"/>
      <w:marLeft w:val="0"/>
      <w:marRight w:val="0"/>
      <w:marTop w:val="0"/>
      <w:marBottom w:val="0"/>
      <w:divBdr>
        <w:top w:val="none" w:sz="0" w:space="0" w:color="auto"/>
        <w:left w:val="none" w:sz="0" w:space="0" w:color="auto"/>
        <w:bottom w:val="none" w:sz="0" w:space="0" w:color="auto"/>
        <w:right w:val="none" w:sz="0" w:space="0" w:color="auto"/>
      </w:divBdr>
    </w:div>
    <w:div w:id="1871718100">
      <w:bodyDiv w:val="1"/>
      <w:marLeft w:val="0"/>
      <w:marRight w:val="0"/>
      <w:marTop w:val="0"/>
      <w:marBottom w:val="0"/>
      <w:divBdr>
        <w:top w:val="none" w:sz="0" w:space="0" w:color="auto"/>
        <w:left w:val="none" w:sz="0" w:space="0" w:color="auto"/>
        <w:bottom w:val="none" w:sz="0" w:space="0" w:color="auto"/>
        <w:right w:val="none" w:sz="0" w:space="0" w:color="auto"/>
      </w:divBdr>
    </w:div>
    <w:div w:id="1872449312">
      <w:bodyDiv w:val="1"/>
      <w:marLeft w:val="0"/>
      <w:marRight w:val="0"/>
      <w:marTop w:val="0"/>
      <w:marBottom w:val="0"/>
      <w:divBdr>
        <w:top w:val="none" w:sz="0" w:space="0" w:color="auto"/>
        <w:left w:val="none" w:sz="0" w:space="0" w:color="auto"/>
        <w:bottom w:val="none" w:sz="0" w:space="0" w:color="auto"/>
        <w:right w:val="none" w:sz="0" w:space="0" w:color="auto"/>
      </w:divBdr>
    </w:div>
    <w:div w:id="1875656676">
      <w:bodyDiv w:val="1"/>
      <w:marLeft w:val="0"/>
      <w:marRight w:val="0"/>
      <w:marTop w:val="0"/>
      <w:marBottom w:val="0"/>
      <w:divBdr>
        <w:top w:val="none" w:sz="0" w:space="0" w:color="auto"/>
        <w:left w:val="none" w:sz="0" w:space="0" w:color="auto"/>
        <w:bottom w:val="none" w:sz="0" w:space="0" w:color="auto"/>
        <w:right w:val="none" w:sz="0" w:space="0" w:color="auto"/>
      </w:divBdr>
    </w:div>
    <w:div w:id="1877573283">
      <w:bodyDiv w:val="1"/>
      <w:marLeft w:val="0"/>
      <w:marRight w:val="0"/>
      <w:marTop w:val="0"/>
      <w:marBottom w:val="0"/>
      <w:divBdr>
        <w:top w:val="none" w:sz="0" w:space="0" w:color="auto"/>
        <w:left w:val="none" w:sz="0" w:space="0" w:color="auto"/>
        <w:bottom w:val="none" w:sz="0" w:space="0" w:color="auto"/>
        <w:right w:val="none" w:sz="0" w:space="0" w:color="auto"/>
      </w:divBdr>
    </w:div>
    <w:div w:id="1879126977">
      <w:bodyDiv w:val="1"/>
      <w:marLeft w:val="0"/>
      <w:marRight w:val="0"/>
      <w:marTop w:val="0"/>
      <w:marBottom w:val="0"/>
      <w:divBdr>
        <w:top w:val="none" w:sz="0" w:space="0" w:color="auto"/>
        <w:left w:val="none" w:sz="0" w:space="0" w:color="auto"/>
        <w:bottom w:val="none" w:sz="0" w:space="0" w:color="auto"/>
        <w:right w:val="none" w:sz="0" w:space="0" w:color="auto"/>
      </w:divBdr>
    </w:div>
    <w:div w:id="1879276278">
      <w:bodyDiv w:val="1"/>
      <w:marLeft w:val="0"/>
      <w:marRight w:val="0"/>
      <w:marTop w:val="0"/>
      <w:marBottom w:val="0"/>
      <w:divBdr>
        <w:top w:val="none" w:sz="0" w:space="0" w:color="auto"/>
        <w:left w:val="none" w:sz="0" w:space="0" w:color="auto"/>
        <w:bottom w:val="none" w:sz="0" w:space="0" w:color="auto"/>
        <w:right w:val="none" w:sz="0" w:space="0" w:color="auto"/>
      </w:divBdr>
    </w:div>
    <w:div w:id="1885941506">
      <w:bodyDiv w:val="1"/>
      <w:marLeft w:val="0"/>
      <w:marRight w:val="0"/>
      <w:marTop w:val="0"/>
      <w:marBottom w:val="0"/>
      <w:divBdr>
        <w:top w:val="none" w:sz="0" w:space="0" w:color="auto"/>
        <w:left w:val="none" w:sz="0" w:space="0" w:color="auto"/>
        <w:bottom w:val="none" w:sz="0" w:space="0" w:color="auto"/>
        <w:right w:val="none" w:sz="0" w:space="0" w:color="auto"/>
      </w:divBdr>
    </w:div>
    <w:div w:id="1886062274">
      <w:bodyDiv w:val="1"/>
      <w:marLeft w:val="0"/>
      <w:marRight w:val="0"/>
      <w:marTop w:val="0"/>
      <w:marBottom w:val="0"/>
      <w:divBdr>
        <w:top w:val="none" w:sz="0" w:space="0" w:color="auto"/>
        <w:left w:val="none" w:sz="0" w:space="0" w:color="auto"/>
        <w:bottom w:val="none" w:sz="0" w:space="0" w:color="auto"/>
        <w:right w:val="none" w:sz="0" w:space="0" w:color="auto"/>
      </w:divBdr>
    </w:div>
    <w:div w:id="1897930938">
      <w:bodyDiv w:val="1"/>
      <w:marLeft w:val="0"/>
      <w:marRight w:val="0"/>
      <w:marTop w:val="0"/>
      <w:marBottom w:val="0"/>
      <w:divBdr>
        <w:top w:val="none" w:sz="0" w:space="0" w:color="auto"/>
        <w:left w:val="none" w:sz="0" w:space="0" w:color="auto"/>
        <w:bottom w:val="none" w:sz="0" w:space="0" w:color="auto"/>
        <w:right w:val="none" w:sz="0" w:space="0" w:color="auto"/>
      </w:divBdr>
    </w:div>
    <w:div w:id="1898278329">
      <w:bodyDiv w:val="1"/>
      <w:marLeft w:val="0"/>
      <w:marRight w:val="0"/>
      <w:marTop w:val="0"/>
      <w:marBottom w:val="0"/>
      <w:divBdr>
        <w:top w:val="none" w:sz="0" w:space="0" w:color="auto"/>
        <w:left w:val="none" w:sz="0" w:space="0" w:color="auto"/>
        <w:bottom w:val="none" w:sz="0" w:space="0" w:color="auto"/>
        <w:right w:val="none" w:sz="0" w:space="0" w:color="auto"/>
      </w:divBdr>
    </w:div>
    <w:div w:id="1900051780">
      <w:bodyDiv w:val="1"/>
      <w:marLeft w:val="0"/>
      <w:marRight w:val="0"/>
      <w:marTop w:val="0"/>
      <w:marBottom w:val="0"/>
      <w:divBdr>
        <w:top w:val="none" w:sz="0" w:space="0" w:color="auto"/>
        <w:left w:val="none" w:sz="0" w:space="0" w:color="auto"/>
        <w:bottom w:val="none" w:sz="0" w:space="0" w:color="auto"/>
        <w:right w:val="none" w:sz="0" w:space="0" w:color="auto"/>
      </w:divBdr>
    </w:div>
    <w:div w:id="1902328505">
      <w:bodyDiv w:val="1"/>
      <w:marLeft w:val="0"/>
      <w:marRight w:val="0"/>
      <w:marTop w:val="0"/>
      <w:marBottom w:val="0"/>
      <w:divBdr>
        <w:top w:val="none" w:sz="0" w:space="0" w:color="auto"/>
        <w:left w:val="none" w:sz="0" w:space="0" w:color="auto"/>
        <w:bottom w:val="none" w:sz="0" w:space="0" w:color="auto"/>
        <w:right w:val="none" w:sz="0" w:space="0" w:color="auto"/>
      </w:divBdr>
    </w:div>
    <w:div w:id="1911117246">
      <w:bodyDiv w:val="1"/>
      <w:marLeft w:val="0"/>
      <w:marRight w:val="0"/>
      <w:marTop w:val="0"/>
      <w:marBottom w:val="0"/>
      <w:divBdr>
        <w:top w:val="none" w:sz="0" w:space="0" w:color="auto"/>
        <w:left w:val="none" w:sz="0" w:space="0" w:color="auto"/>
        <w:bottom w:val="none" w:sz="0" w:space="0" w:color="auto"/>
        <w:right w:val="none" w:sz="0" w:space="0" w:color="auto"/>
      </w:divBdr>
    </w:div>
    <w:div w:id="1918054948">
      <w:bodyDiv w:val="1"/>
      <w:marLeft w:val="0"/>
      <w:marRight w:val="0"/>
      <w:marTop w:val="0"/>
      <w:marBottom w:val="0"/>
      <w:divBdr>
        <w:top w:val="none" w:sz="0" w:space="0" w:color="auto"/>
        <w:left w:val="none" w:sz="0" w:space="0" w:color="auto"/>
        <w:bottom w:val="none" w:sz="0" w:space="0" w:color="auto"/>
        <w:right w:val="none" w:sz="0" w:space="0" w:color="auto"/>
      </w:divBdr>
    </w:div>
    <w:div w:id="1919631914">
      <w:bodyDiv w:val="1"/>
      <w:marLeft w:val="0"/>
      <w:marRight w:val="0"/>
      <w:marTop w:val="0"/>
      <w:marBottom w:val="0"/>
      <w:divBdr>
        <w:top w:val="none" w:sz="0" w:space="0" w:color="auto"/>
        <w:left w:val="none" w:sz="0" w:space="0" w:color="auto"/>
        <w:bottom w:val="none" w:sz="0" w:space="0" w:color="auto"/>
        <w:right w:val="none" w:sz="0" w:space="0" w:color="auto"/>
      </w:divBdr>
    </w:div>
    <w:div w:id="1924297254">
      <w:bodyDiv w:val="1"/>
      <w:marLeft w:val="0"/>
      <w:marRight w:val="0"/>
      <w:marTop w:val="0"/>
      <w:marBottom w:val="0"/>
      <w:divBdr>
        <w:top w:val="none" w:sz="0" w:space="0" w:color="auto"/>
        <w:left w:val="none" w:sz="0" w:space="0" w:color="auto"/>
        <w:bottom w:val="none" w:sz="0" w:space="0" w:color="auto"/>
        <w:right w:val="none" w:sz="0" w:space="0" w:color="auto"/>
      </w:divBdr>
    </w:div>
    <w:div w:id="1925069458">
      <w:bodyDiv w:val="1"/>
      <w:marLeft w:val="0"/>
      <w:marRight w:val="0"/>
      <w:marTop w:val="0"/>
      <w:marBottom w:val="0"/>
      <w:divBdr>
        <w:top w:val="none" w:sz="0" w:space="0" w:color="auto"/>
        <w:left w:val="none" w:sz="0" w:space="0" w:color="auto"/>
        <w:bottom w:val="none" w:sz="0" w:space="0" w:color="auto"/>
        <w:right w:val="none" w:sz="0" w:space="0" w:color="auto"/>
      </w:divBdr>
    </w:div>
    <w:div w:id="1934168280">
      <w:bodyDiv w:val="1"/>
      <w:marLeft w:val="0"/>
      <w:marRight w:val="0"/>
      <w:marTop w:val="0"/>
      <w:marBottom w:val="0"/>
      <w:divBdr>
        <w:top w:val="none" w:sz="0" w:space="0" w:color="auto"/>
        <w:left w:val="none" w:sz="0" w:space="0" w:color="auto"/>
        <w:bottom w:val="none" w:sz="0" w:space="0" w:color="auto"/>
        <w:right w:val="none" w:sz="0" w:space="0" w:color="auto"/>
      </w:divBdr>
    </w:div>
    <w:div w:id="1936859737">
      <w:bodyDiv w:val="1"/>
      <w:marLeft w:val="0"/>
      <w:marRight w:val="0"/>
      <w:marTop w:val="0"/>
      <w:marBottom w:val="0"/>
      <w:divBdr>
        <w:top w:val="none" w:sz="0" w:space="0" w:color="auto"/>
        <w:left w:val="none" w:sz="0" w:space="0" w:color="auto"/>
        <w:bottom w:val="none" w:sz="0" w:space="0" w:color="auto"/>
        <w:right w:val="none" w:sz="0" w:space="0" w:color="auto"/>
      </w:divBdr>
    </w:div>
    <w:div w:id="1938521936">
      <w:bodyDiv w:val="1"/>
      <w:marLeft w:val="0"/>
      <w:marRight w:val="0"/>
      <w:marTop w:val="0"/>
      <w:marBottom w:val="0"/>
      <w:divBdr>
        <w:top w:val="none" w:sz="0" w:space="0" w:color="auto"/>
        <w:left w:val="none" w:sz="0" w:space="0" w:color="auto"/>
        <w:bottom w:val="none" w:sz="0" w:space="0" w:color="auto"/>
        <w:right w:val="none" w:sz="0" w:space="0" w:color="auto"/>
      </w:divBdr>
    </w:div>
    <w:div w:id="1944074332">
      <w:bodyDiv w:val="1"/>
      <w:marLeft w:val="0"/>
      <w:marRight w:val="0"/>
      <w:marTop w:val="0"/>
      <w:marBottom w:val="0"/>
      <w:divBdr>
        <w:top w:val="none" w:sz="0" w:space="0" w:color="auto"/>
        <w:left w:val="none" w:sz="0" w:space="0" w:color="auto"/>
        <w:bottom w:val="none" w:sz="0" w:space="0" w:color="auto"/>
        <w:right w:val="none" w:sz="0" w:space="0" w:color="auto"/>
      </w:divBdr>
    </w:div>
    <w:div w:id="1944456773">
      <w:bodyDiv w:val="1"/>
      <w:marLeft w:val="0"/>
      <w:marRight w:val="0"/>
      <w:marTop w:val="0"/>
      <w:marBottom w:val="0"/>
      <w:divBdr>
        <w:top w:val="none" w:sz="0" w:space="0" w:color="auto"/>
        <w:left w:val="none" w:sz="0" w:space="0" w:color="auto"/>
        <w:bottom w:val="none" w:sz="0" w:space="0" w:color="auto"/>
        <w:right w:val="none" w:sz="0" w:space="0" w:color="auto"/>
      </w:divBdr>
    </w:div>
    <w:div w:id="1946958036">
      <w:bodyDiv w:val="1"/>
      <w:marLeft w:val="0"/>
      <w:marRight w:val="0"/>
      <w:marTop w:val="0"/>
      <w:marBottom w:val="0"/>
      <w:divBdr>
        <w:top w:val="none" w:sz="0" w:space="0" w:color="auto"/>
        <w:left w:val="none" w:sz="0" w:space="0" w:color="auto"/>
        <w:bottom w:val="none" w:sz="0" w:space="0" w:color="auto"/>
        <w:right w:val="none" w:sz="0" w:space="0" w:color="auto"/>
      </w:divBdr>
    </w:div>
    <w:div w:id="1948387930">
      <w:bodyDiv w:val="1"/>
      <w:marLeft w:val="0"/>
      <w:marRight w:val="0"/>
      <w:marTop w:val="0"/>
      <w:marBottom w:val="0"/>
      <w:divBdr>
        <w:top w:val="none" w:sz="0" w:space="0" w:color="auto"/>
        <w:left w:val="none" w:sz="0" w:space="0" w:color="auto"/>
        <w:bottom w:val="none" w:sz="0" w:space="0" w:color="auto"/>
        <w:right w:val="none" w:sz="0" w:space="0" w:color="auto"/>
      </w:divBdr>
    </w:div>
    <w:div w:id="1949194327">
      <w:bodyDiv w:val="1"/>
      <w:marLeft w:val="0"/>
      <w:marRight w:val="0"/>
      <w:marTop w:val="0"/>
      <w:marBottom w:val="0"/>
      <w:divBdr>
        <w:top w:val="none" w:sz="0" w:space="0" w:color="auto"/>
        <w:left w:val="none" w:sz="0" w:space="0" w:color="auto"/>
        <w:bottom w:val="none" w:sz="0" w:space="0" w:color="auto"/>
        <w:right w:val="none" w:sz="0" w:space="0" w:color="auto"/>
      </w:divBdr>
    </w:div>
    <w:div w:id="1952781213">
      <w:bodyDiv w:val="1"/>
      <w:marLeft w:val="0"/>
      <w:marRight w:val="0"/>
      <w:marTop w:val="0"/>
      <w:marBottom w:val="0"/>
      <w:divBdr>
        <w:top w:val="none" w:sz="0" w:space="0" w:color="auto"/>
        <w:left w:val="none" w:sz="0" w:space="0" w:color="auto"/>
        <w:bottom w:val="none" w:sz="0" w:space="0" w:color="auto"/>
        <w:right w:val="none" w:sz="0" w:space="0" w:color="auto"/>
      </w:divBdr>
    </w:div>
    <w:div w:id="1953048677">
      <w:bodyDiv w:val="1"/>
      <w:marLeft w:val="0"/>
      <w:marRight w:val="0"/>
      <w:marTop w:val="0"/>
      <w:marBottom w:val="0"/>
      <w:divBdr>
        <w:top w:val="none" w:sz="0" w:space="0" w:color="auto"/>
        <w:left w:val="none" w:sz="0" w:space="0" w:color="auto"/>
        <w:bottom w:val="none" w:sz="0" w:space="0" w:color="auto"/>
        <w:right w:val="none" w:sz="0" w:space="0" w:color="auto"/>
      </w:divBdr>
    </w:div>
    <w:div w:id="1959296160">
      <w:bodyDiv w:val="1"/>
      <w:marLeft w:val="0"/>
      <w:marRight w:val="0"/>
      <w:marTop w:val="0"/>
      <w:marBottom w:val="0"/>
      <w:divBdr>
        <w:top w:val="none" w:sz="0" w:space="0" w:color="auto"/>
        <w:left w:val="none" w:sz="0" w:space="0" w:color="auto"/>
        <w:bottom w:val="none" w:sz="0" w:space="0" w:color="auto"/>
        <w:right w:val="none" w:sz="0" w:space="0" w:color="auto"/>
      </w:divBdr>
    </w:div>
    <w:div w:id="1959682054">
      <w:bodyDiv w:val="1"/>
      <w:marLeft w:val="0"/>
      <w:marRight w:val="0"/>
      <w:marTop w:val="0"/>
      <w:marBottom w:val="0"/>
      <w:divBdr>
        <w:top w:val="none" w:sz="0" w:space="0" w:color="auto"/>
        <w:left w:val="none" w:sz="0" w:space="0" w:color="auto"/>
        <w:bottom w:val="none" w:sz="0" w:space="0" w:color="auto"/>
        <w:right w:val="none" w:sz="0" w:space="0" w:color="auto"/>
      </w:divBdr>
    </w:div>
    <w:div w:id="1960839264">
      <w:bodyDiv w:val="1"/>
      <w:marLeft w:val="0"/>
      <w:marRight w:val="0"/>
      <w:marTop w:val="0"/>
      <w:marBottom w:val="0"/>
      <w:divBdr>
        <w:top w:val="none" w:sz="0" w:space="0" w:color="auto"/>
        <w:left w:val="none" w:sz="0" w:space="0" w:color="auto"/>
        <w:bottom w:val="none" w:sz="0" w:space="0" w:color="auto"/>
        <w:right w:val="none" w:sz="0" w:space="0" w:color="auto"/>
      </w:divBdr>
    </w:div>
    <w:div w:id="1964538405">
      <w:bodyDiv w:val="1"/>
      <w:marLeft w:val="0"/>
      <w:marRight w:val="0"/>
      <w:marTop w:val="0"/>
      <w:marBottom w:val="0"/>
      <w:divBdr>
        <w:top w:val="none" w:sz="0" w:space="0" w:color="auto"/>
        <w:left w:val="none" w:sz="0" w:space="0" w:color="auto"/>
        <w:bottom w:val="none" w:sz="0" w:space="0" w:color="auto"/>
        <w:right w:val="none" w:sz="0" w:space="0" w:color="auto"/>
      </w:divBdr>
    </w:div>
    <w:div w:id="1965192786">
      <w:bodyDiv w:val="1"/>
      <w:marLeft w:val="0"/>
      <w:marRight w:val="0"/>
      <w:marTop w:val="0"/>
      <w:marBottom w:val="0"/>
      <w:divBdr>
        <w:top w:val="none" w:sz="0" w:space="0" w:color="auto"/>
        <w:left w:val="none" w:sz="0" w:space="0" w:color="auto"/>
        <w:bottom w:val="none" w:sz="0" w:space="0" w:color="auto"/>
        <w:right w:val="none" w:sz="0" w:space="0" w:color="auto"/>
      </w:divBdr>
    </w:div>
    <w:div w:id="1965646951">
      <w:bodyDiv w:val="1"/>
      <w:marLeft w:val="0"/>
      <w:marRight w:val="0"/>
      <w:marTop w:val="0"/>
      <w:marBottom w:val="0"/>
      <w:divBdr>
        <w:top w:val="none" w:sz="0" w:space="0" w:color="auto"/>
        <w:left w:val="none" w:sz="0" w:space="0" w:color="auto"/>
        <w:bottom w:val="none" w:sz="0" w:space="0" w:color="auto"/>
        <w:right w:val="none" w:sz="0" w:space="0" w:color="auto"/>
      </w:divBdr>
    </w:div>
    <w:div w:id="1968899773">
      <w:bodyDiv w:val="1"/>
      <w:marLeft w:val="0"/>
      <w:marRight w:val="0"/>
      <w:marTop w:val="0"/>
      <w:marBottom w:val="0"/>
      <w:divBdr>
        <w:top w:val="none" w:sz="0" w:space="0" w:color="auto"/>
        <w:left w:val="none" w:sz="0" w:space="0" w:color="auto"/>
        <w:bottom w:val="none" w:sz="0" w:space="0" w:color="auto"/>
        <w:right w:val="none" w:sz="0" w:space="0" w:color="auto"/>
      </w:divBdr>
    </w:div>
    <w:div w:id="1973972806">
      <w:bodyDiv w:val="1"/>
      <w:marLeft w:val="0"/>
      <w:marRight w:val="0"/>
      <w:marTop w:val="0"/>
      <w:marBottom w:val="0"/>
      <w:divBdr>
        <w:top w:val="none" w:sz="0" w:space="0" w:color="auto"/>
        <w:left w:val="none" w:sz="0" w:space="0" w:color="auto"/>
        <w:bottom w:val="none" w:sz="0" w:space="0" w:color="auto"/>
        <w:right w:val="none" w:sz="0" w:space="0" w:color="auto"/>
      </w:divBdr>
    </w:div>
    <w:div w:id="1974023664">
      <w:bodyDiv w:val="1"/>
      <w:marLeft w:val="0"/>
      <w:marRight w:val="0"/>
      <w:marTop w:val="0"/>
      <w:marBottom w:val="0"/>
      <w:divBdr>
        <w:top w:val="none" w:sz="0" w:space="0" w:color="auto"/>
        <w:left w:val="none" w:sz="0" w:space="0" w:color="auto"/>
        <w:bottom w:val="none" w:sz="0" w:space="0" w:color="auto"/>
        <w:right w:val="none" w:sz="0" w:space="0" w:color="auto"/>
      </w:divBdr>
    </w:div>
    <w:div w:id="1975023545">
      <w:bodyDiv w:val="1"/>
      <w:marLeft w:val="0"/>
      <w:marRight w:val="0"/>
      <w:marTop w:val="0"/>
      <w:marBottom w:val="0"/>
      <w:divBdr>
        <w:top w:val="none" w:sz="0" w:space="0" w:color="auto"/>
        <w:left w:val="none" w:sz="0" w:space="0" w:color="auto"/>
        <w:bottom w:val="none" w:sz="0" w:space="0" w:color="auto"/>
        <w:right w:val="none" w:sz="0" w:space="0" w:color="auto"/>
      </w:divBdr>
    </w:div>
    <w:div w:id="1981417707">
      <w:bodyDiv w:val="1"/>
      <w:marLeft w:val="0"/>
      <w:marRight w:val="0"/>
      <w:marTop w:val="0"/>
      <w:marBottom w:val="0"/>
      <w:divBdr>
        <w:top w:val="none" w:sz="0" w:space="0" w:color="auto"/>
        <w:left w:val="none" w:sz="0" w:space="0" w:color="auto"/>
        <w:bottom w:val="none" w:sz="0" w:space="0" w:color="auto"/>
        <w:right w:val="none" w:sz="0" w:space="0" w:color="auto"/>
      </w:divBdr>
    </w:div>
    <w:div w:id="1982345504">
      <w:bodyDiv w:val="1"/>
      <w:marLeft w:val="0"/>
      <w:marRight w:val="0"/>
      <w:marTop w:val="0"/>
      <w:marBottom w:val="0"/>
      <w:divBdr>
        <w:top w:val="none" w:sz="0" w:space="0" w:color="auto"/>
        <w:left w:val="none" w:sz="0" w:space="0" w:color="auto"/>
        <w:bottom w:val="none" w:sz="0" w:space="0" w:color="auto"/>
        <w:right w:val="none" w:sz="0" w:space="0" w:color="auto"/>
      </w:divBdr>
    </w:div>
    <w:div w:id="1983345570">
      <w:bodyDiv w:val="1"/>
      <w:marLeft w:val="0"/>
      <w:marRight w:val="0"/>
      <w:marTop w:val="0"/>
      <w:marBottom w:val="0"/>
      <w:divBdr>
        <w:top w:val="none" w:sz="0" w:space="0" w:color="auto"/>
        <w:left w:val="none" w:sz="0" w:space="0" w:color="auto"/>
        <w:bottom w:val="none" w:sz="0" w:space="0" w:color="auto"/>
        <w:right w:val="none" w:sz="0" w:space="0" w:color="auto"/>
      </w:divBdr>
    </w:div>
    <w:div w:id="1984038225">
      <w:bodyDiv w:val="1"/>
      <w:marLeft w:val="0"/>
      <w:marRight w:val="0"/>
      <w:marTop w:val="0"/>
      <w:marBottom w:val="0"/>
      <w:divBdr>
        <w:top w:val="none" w:sz="0" w:space="0" w:color="auto"/>
        <w:left w:val="none" w:sz="0" w:space="0" w:color="auto"/>
        <w:bottom w:val="none" w:sz="0" w:space="0" w:color="auto"/>
        <w:right w:val="none" w:sz="0" w:space="0" w:color="auto"/>
      </w:divBdr>
    </w:div>
    <w:div w:id="1985549360">
      <w:bodyDiv w:val="1"/>
      <w:marLeft w:val="0"/>
      <w:marRight w:val="0"/>
      <w:marTop w:val="0"/>
      <w:marBottom w:val="0"/>
      <w:divBdr>
        <w:top w:val="none" w:sz="0" w:space="0" w:color="auto"/>
        <w:left w:val="none" w:sz="0" w:space="0" w:color="auto"/>
        <w:bottom w:val="none" w:sz="0" w:space="0" w:color="auto"/>
        <w:right w:val="none" w:sz="0" w:space="0" w:color="auto"/>
      </w:divBdr>
    </w:div>
    <w:div w:id="1986625061">
      <w:bodyDiv w:val="1"/>
      <w:marLeft w:val="0"/>
      <w:marRight w:val="0"/>
      <w:marTop w:val="0"/>
      <w:marBottom w:val="0"/>
      <w:divBdr>
        <w:top w:val="none" w:sz="0" w:space="0" w:color="auto"/>
        <w:left w:val="none" w:sz="0" w:space="0" w:color="auto"/>
        <w:bottom w:val="none" w:sz="0" w:space="0" w:color="auto"/>
        <w:right w:val="none" w:sz="0" w:space="0" w:color="auto"/>
      </w:divBdr>
    </w:div>
    <w:div w:id="1988630637">
      <w:bodyDiv w:val="1"/>
      <w:marLeft w:val="0"/>
      <w:marRight w:val="0"/>
      <w:marTop w:val="0"/>
      <w:marBottom w:val="0"/>
      <w:divBdr>
        <w:top w:val="none" w:sz="0" w:space="0" w:color="auto"/>
        <w:left w:val="none" w:sz="0" w:space="0" w:color="auto"/>
        <w:bottom w:val="none" w:sz="0" w:space="0" w:color="auto"/>
        <w:right w:val="none" w:sz="0" w:space="0" w:color="auto"/>
      </w:divBdr>
    </w:div>
    <w:div w:id="1992252459">
      <w:bodyDiv w:val="1"/>
      <w:marLeft w:val="0"/>
      <w:marRight w:val="0"/>
      <w:marTop w:val="0"/>
      <w:marBottom w:val="0"/>
      <w:divBdr>
        <w:top w:val="none" w:sz="0" w:space="0" w:color="auto"/>
        <w:left w:val="none" w:sz="0" w:space="0" w:color="auto"/>
        <w:bottom w:val="none" w:sz="0" w:space="0" w:color="auto"/>
        <w:right w:val="none" w:sz="0" w:space="0" w:color="auto"/>
      </w:divBdr>
    </w:div>
    <w:div w:id="1993948973">
      <w:bodyDiv w:val="1"/>
      <w:marLeft w:val="0"/>
      <w:marRight w:val="0"/>
      <w:marTop w:val="0"/>
      <w:marBottom w:val="0"/>
      <w:divBdr>
        <w:top w:val="none" w:sz="0" w:space="0" w:color="auto"/>
        <w:left w:val="none" w:sz="0" w:space="0" w:color="auto"/>
        <w:bottom w:val="none" w:sz="0" w:space="0" w:color="auto"/>
        <w:right w:val="none" w:sz="0" w:space="0" w:color="auto"/>
      </w:divBdr>
    </w:div>
    <w:div w:id="1997028735">
      <w:bodyDiv w:val="1"/>
      <w:marLeft w:val="0"/>
      <w:marRight w:val="0"/>
      <w:marTop w:val="0"/>
      <w:marBottom w:val="0"/>
      <w:divBdr>
        <w:top w:val="none" w:sz="0" w:space="0" w:color="auto"/>
        <w:left w:val="none" w:sz="0" w:space="0" w:color="auto"/>
        <w:bottom w:val="none" w:sz="0" w:space="0" w:color="auto"/>
        <w:right w:val="none" w:sz="0" w:space="0" w:color="auto"/>
      </w:divBdr>
    </w:div>
    <w:div w:id="1997800684">
      <w:bodyDiv w:val="1"/>
      <w:marLeft w:val="0"/>
      <w:marRight w:val="0"/>
      <w:marTop w:val="0"/>
      <w:marBottom w:val="0"/>
      <w:divBdr>
        <w:top w:val="none" w:sz="0" w:space="0" w:color="auto"/>
        <w:left w:val="none" w:sz="0" w:space="0" w:color="auto"/>
        <w:bottom w:val="none" w:sz="0" w:space="0" w:color="auto"/>
        <w:right w:val="none" w:sz="0" w:space="0" w:color="auto"/>
      </w:divBdr>
    </w:div>
    <w:div w:id="2002151943">
      <w:bodyDiv w:val="1"/>
      <w:marLeft w:val="0"/>
      <w:marRight w:val="0"/>
      <w:marTop w:val="0"/>
      <w:marBottom w:val="0"/>
      <w:divBdr>
        <w:top w:val="none" w:sz="0" w:space="0" w:color="auto"/>
        <w:left w:val="none" w:sz="0" w:space="0" w:color="auto"/>
        <w:bottom w:val="none" w:sz="0" w:space="0" w:color="auto"/>
        <w:right w:val="none" w:sz="0" w:space="0" w:color="auto"/>
      </w:divBdr>
    </w:div>
    <w:div w:id="2004359763">
      <w:bodyDiv w:val="1"/>
      <w:marLeft w:val="0"/>
      <w:marRight w:val="0"/>
      <w:marTop w:val="0"/>
      <w:marBottom w:val="0"/>
      <w:divBdr>
        <w:top w:val="none" w:sz="0" w:space="0" w:color="auto"/>
        <w:left w:val="none" w:sz="0" w:space="0" w:color="auto"/>
        <w:bottom w:val="none" w:sz="0" w:space="0" w:color="auto"/>
        <w:right w:val="none" w:sz="0" w:space="0" w:color="auto"/>
      </w:divBdr>
    </w:div>
    <w:div w:id="2005549686">
      <w:bodyDiv w:val="1"/>
      <w:marLeft w:val="0"/>
      <w:marRight w:val="0"/>
      <w:marTop w:val="0"/>
      <w:marBottom w:val="0"/>
      <w:divBdr>
        <w:top w:val="none" w:sz="0" w:space="0" w:color="auto"/>
        <w:left w:val="none" w:sz="0" w:space="0" w:color="auto"/>
        <w:bottom w:val="none" w:sz="0" w:space="0" w:color="auto"/>
        <w:right w:val="none" w:sz="0" w:space="0" w:color="auto"/>
      </w:divBdr>
    </w:div>
    <w:div w:id="2013604735">
      <w:bodyDiv w:val="1"/>
      <w:marLeft w:val="0"/>
      <w:marRight w:val="0"/>
      <w:marTop w:val="0"/>
      <w:marBottom w:val="0"/>
      <w:divBdr>
        <w:top w:val="none" w:sz="0" w:space="0" w:color="auto"/>
        <w:left w:val="none" w:sz="0" w:space="0" w:color="auto"/>
        <w:bottom w:val="none" w:sz="0" w:space="0" w:color="auto"/>
        <w:right w:val="none" w:sz="0" w:space="0" w:color="auto"/>
      </w:divBdr>
    </w:div>
    <w:div w:id="2015305396">
      <w:bodyDiv w:val="1"/>
      <w:marLeft w:val="0"/>
      <w:marRight w:val="0"/>
      <w:marTop w:val="0"/>
      <w:marBottom w:val="0"/>
      <w:divBdr>
        <w:top w:val="none" w:sz="0" w:space="0" w:color="auto"/>
        <w:left w:val="none" w:sz="0" w:space="0" w:color="auto"/>
        <w:bottom w:val="none" w:sz="0" w:space="0" w:color="auto"/>
        <w:right w:val="none" w:sz="0" w:space="0" w:color="auto"/>
      </w:divBdr>
    </w:div>
    <w:div w:id="2018457579">
      <w:bodyDiv w:val="1"/>
      <w:marLeft w:val="0"/>
      <w:marRight w:val="0"/>
      <w:marTop w:val="0"/>
      <w:marBottom w:val="0"/>
      <w:divBdr>
        <w:top w:val="none" w:sz="0" w:space="0" w:color="auto"/>
        <w:left w:val="none" w:sz="0" w:space="0" w:color="auto"/>
        <w:bottom w:val="none" w:sz="0" w:space="0" w:color="auto"/>
        <w:right w:val="none" w:sz="0" w:space="0" w:color="auto"/>
      </w:divBdr>
    </w:div>
    <w:div w:id="2019192922">
      <w:bodyDiv w:val="1"/>
      <w:marLeft w:val="0"/>
      <w:marRight w:val="0"/>
      <w:marTop w:val="0"/>
      <w:marBottom w:val="0"/>
      <w:divBdr>
        <w:top w:val="none" w:sz="0" w:space="0" w:color="auto"/>
        <w:left w:val="none" w:sz="0" w:space="0" w:color="auto"/>
        <w:bottom w:val="none" w:sz="0" w:space="0" w:color="auto"/>
        <w:right w:val="none" w:sz="0" w:space="0" w:color="auto"/>
      </w:divBdr>
    </w:div>
    <w:div w:id="2020614426">
      <w:bodyDiv w:val="1"/>
      <w:marLeft w:val="0"/>
      <w:marRight w:val="0"/>
      <w:marTop w:val="0"/>
      <w:marBottom w:val="0"/>
      <w:divBdr>
        <w:top w:val="none" w:sz="0" w:space="0" w:color="auto"/>
        <w:left w:val="none" w:sz="0" w:space="0" w:color="auto"/>
        <w:bottom w:val="none" w:sz="0" w:space="0" w:color="auto"/>
        <w:right w:val="none" w:sz="0" w:space="0" w:color="auto"/>
      </w:divBdr>
    </w:div>
    <w:div w:id="2022510505">
      <w:bodyDiv w:val="1"/>
      <w:marLeft w:val="0"/>
      <w:marRight w:val="0"/>
      <w:marTop w:val="0"/>
      <w:marBottom w:val="0"/>
      <w:divBdr>
        <w:top w:val="none" w:sz="0" w:space="0" w:color="auto"/>
        <w:left w:val="none" w:sz="0" w:space="0" w:color="auto"/>
        <w:bottom w:val="none" w:sz="0" w:space="0" w:color="auto"/>
        <w:right w:val="none" w:sz="0" w:space="0" w:color="auto"/>
      </w:divBdr>
    </w:div>
    <w:div w:id="2022852687">
      <w:bodyDiv w:val="1"/>
      <w:marLeft w:val="0"/>
      <w:marRight w:val="0"/>
      <w:marTop w:val="0"/>
      <w:marBottom w:val="0"/>
      <w:divBdr>
        <w:top w:val="none" w:sz="0" w:space="0" w:color="auto"/>
        <w:left w:val="none" w:sz="0" w:space="0" w:color="auto"/>
        <w:bottom w:val="none" w:sz="0" w:space="0" w:color="auto"/>
        <w:right w:val="none" w:sz="0" w:space="0" w:color="auto"/>
      </w:divBdr>
    </w:div>
    <w:div w:id="2025394810">
      <w:bodyDiv w:val="1"/>
      <w:marLeft w:val="0"/>
      <w:marRight w:val="0"/>
      <w:marTop w:val="0"/>
      <w:marBottom w:val="0"/>
      <w:divBdr>
        <w:top w:val="none" w:sz="0" w:space="0" w:color="auto"/>
        <w:left w:val="none" w:sz="0" w:space="0" w:color="auto"/>
        <w:bottom w:val="none" w:sz="0" w:space="0" w:color="auto"/>
        <w:right w:val="none" w:sz="0" w:space="0" w:color="auto"/>
      </w:divBdr>
    </w:div>
    <w:div w:id="2027097758">
      <w:bodyDiv w:val="1"/>
      <w:marLeft w:val="0"/>
      <w:marRight w:val="0"/>
      <w:marTop w:val="0"/>
      <w:marBottom w:val="0"/>
      <w:divBdr>
        <w:top w:val="none" w:sz="0" w:space="0" w:color="auto"/>
        <w:left w:val="none" w:sz="0" w:space="0" w:color="auto"/>
        <w:bottom w:val="none" w:sz="0" w:space="0" w:color="auto"/>
        <w:right w:val="none" w:sz="0" w:space="0" w:color="auto"/>
      </w:divBdr>
    </w:div>
    <w:div w:id="2028212268">
      <w:bodyDiv w:val="1"/>
      <w:marLeft w:val="0"/>
      <w:marRight w:val="0"/>
      <w:marTop w:val="0"/>
      <w:marBottom w:val="0"/>
      <w:divBdr>
        <w:top w:val="none" w:sz="0" w:space="0" w:color="auto"/>
        <w:left w:val="none" w:sz="0" w:space="0" w:color="auto"/>
        <w:bottom w:val="none" w:sz="0" w:space="0" w:color="auto"/>
        <w:right w:val="none" w:sz="0" w:space="0" w:color="auto"/>
      </w:divBdr>
    </w:div>
    <w:div w:id="2030059955">
      <w:bodyDiv w:val="1"/>
      <w:marLeft w:val="0"/>
      <w:marRight w:val="0"/>
      <w:marTop w:val="0"/>
      <w:marBottom w:val="0"/>
      <w:divBdr>
        <w:top w:val="none" w:sz="0" w:space="0" w:color="auto"/>
        <w:left w:val="none" w:sz="0" w:space="0" w:color="auto"/>
        <w:bottom w:val="none" w:sz="0" w:space="0" w:color="auto"/>
        <w:right w:val="none" w:sz="0" w:space="0" w:color="auto"/>
      </w:divBdr>
    </w:div>
    <w:div w:id="2030136529">
      <w:bodyDiv w:val="1"/>
      <w:marLeft w:val="0"/>
      <w:marRight w:val="0"/>
      <w:marTop w:val="0"/>
      <w:marBottom w:val="0"/>
      <w:divBdr>
        <w:top w:val="none" w:sz="0" w:space="0" w:color="auto"/>
        <w:left w:val="none" w:sz="0" w:space="0" w:color="auto"/>
        <w:bottom w:val="none" w:sz="0" w:space="0" w:color="auto"/>
        <w:right w:val="none" w:sz="0" w:space="0" w:color="auto"/>
      </w:divBdr>
    </w:div>
    <w:div w:id="2033845296">
      <w:bodyDiv w:val="1"/>
      <w:marLeft w:val="0"/>
      <w:marRight w:val="0"/>
      <w:marTop w:val="0"/>
      <w:marBottom w:val="0"/>
      <w:divBdr>
        <w:top w:val="none" w:sz="0" w:space="0" w:color="auto"/>
        <w:left w:val="none" w:sz="0" w:space="0" w:color="auto"/>
        <w:bottom w:val="none" w:sz="0" w:space="0" w:color="auto"/>
        <w:right w:val="none" w:sz="0" w:space="0" w:color="auto"/>
      </w:divBdr>
    </w:div>
    <w:div w:id="2034573575">
      <w:bodyDiv w:val="1"/>
      <w:marLeft w:val="0"/>
      <w:marRight w:val="0"/>
      <w:marTop w:val="0"/>
      <w:marBottom w:val="0"/>
      <w:divBdr>
        <w:top w:val="none" w:sz="0" w:space="0" w:color="auto"/>
        <w:left w:val="none" w:sz="0" w:space="0" w:color="auto"/>
        <w:bottom w:val="none" w:sz="0" w:space="0" w:color="auto"/>
        <w:right w:val="none" w:sz="0" w:space="0" w:color="auto"/>
      </w:divBdr>
    </w:div>
    <w:div w:id="2039310778">
      <w:bodyDiv w:val="1"/>
      <w:marLeft w:val="0"/>
      <w:marRight w:val="0"/>
      <w:marTop w:val="0"/>
      <w:marBottom w:val="0"/>
      <w:divBdr>
        <w:top w:val="none" w:sz="0" w:space="0" w:color="auto"/>
        <w:left w:val="none" w:sz="0" w:space="0" w:color="auto"/>
        <w:bottom w:val="none" w:sz="0" w:space="0" w:color="auto"/>
        <w:right w:val="none" w:sz="0" w:space="0" w:color="auto"/>
      </w:divBdr>
    </w:div>
    <w:div w:id="2040272473">
      <w:bodyDiv w:val="1"/>
      <w:marLeft w:val="0"/>
      <w:marRight w:val="0"/>
      <w:marTop w:val="0"/>
      <w:marBottom w:val="0"/>
      <w:divBdr>
        <w:top w:val="none" w:sz="0" w:space="0" w:color="auto"/>
        <w:left w:val="none" w:sz="0" w:space="0" w:color="auto"/>
        <w:bottom w:val="none" w:sz="0" w:space="0" w:color="auto"/>
        <w:right w:val="none" w:sz="0" w:space="0" w:color="auto"/>
      </w:divBdr>
    </w:div>
    <w:div w:id="2040739453">
      <w:bodyDiv w:val="1"/>
      <w:marLeft w:val="0"/>
      <w:marRight w:val="0"/>
      <w:marTop w:val="0"/>
      <w:marBottom w:val="0"/>
      <w:divBdr>
        <w:top w:val="none" w:sz="0" w:space="0" w:color="auto"/>
        <w:left w:val="none" w:sz="0" w:space="0" w:color="auto"/>
        <w:bottom w:val="none" w:sz="0" w:space="0" w:color="auto"/>
        <w:right w:val="none" w:sz="0" w:space="0" w:color="auto"/>
      </w:divBdr>
    </w:div>
    <w:div w:id="2043482872">
      <w:bodyDiv w:val="1"/>
      <w:marLeft w:val="0"/>
      <w:marRight w:val="0"/>
      <w:marTop w:val="0"/>
      <w:marBottom w:val="0"/>
      <w:divBdr>
        <w:top w:val="none" w:sz="0" w:space="0" w:color="auto"/>
        <w:left w:val="none" w:sz="0" w:space="0" w:color="auto"/>
        <w:bottom w:val="none" w:sz="0" w:space="0" w:color="auto"/>
        <w:right w:val="none" w:sz="0" w:space="0" w:color="auto"/>
      </w:divBdr>
    </w:div>
    <w:div w:id="2045397783">
      <w:bodyDiv w:val="1"/>
      <w:marLeft w:val="0"/>
      <w:marRight w:val="0"/>
      <w:marTop w:val="0"/>
      <w:marBottom w:val="0"/>
      <w:divBdr>
        <w:top w:val="none" w:sz="0" w:space="0" w:color="auto"/>
        <w:left w:val="none" w:sz="0" w:space="0" w:color="auto"/>
        <w:bottom w:val="none" w:sz="0" w:space="0" w:color="auto"/>
        <w:right w:val="none" w:sz="0" w:space="0" w:color="auto"/>
      </w:divBdr>
    </w:div>
    <w:div w:id="2045907594">
      <w:bodyDiv w:val="1"/>
      <w:marLeft w:val="0"/>
      <w:marRight w:val="0"/>
      <w:marTop w:val="0"/>
      <w:marBottom w:val="0"/>
      <w:divBdr>
        <w:top w:val="none" w:sz="0" w:space="0" w:color="auto"/>
        <w:left w:val="none" w:sz="0" w:space="0" w:color="auto"/>
        <w:bottom w:val="none" w:sz="0" w:space="0" w:color="auto"/>
        <w:right w:val="none" w:sz="0" w:space="0" w:color="auto"/>
      </w:divBdr>
    </w:div>
    <w:div w:id="2045985034">
      <w:bodyDiv w:val="1"/>
      <w:marLeft w:val="0"/>
      <w:marRight w:val="0"/>
      <w:marTop w:val="0"/>
      <w:marBottom w:val="0"/>
      <w:divBdr>
        <w:top w:val="none" w:sz="0" w:space="0" w:color="auto"/>
        <w:left w:val="none" w:sz="0" w:space="0" w:color="auto"/>
        <w:bottom w:val="none" w:sz="0" w:space="0" w:color="auto"/>
        <w:right w:val="none" w:sz="0" w:space="0" w:color="auto"/>
      </w:divBdr>
    </w:div>
    <w:div w:id="2048066495">
      <w:bodyDiv w:val="1"/>
      <w:marLeft w:val="0"/>
      <w:marRight w:val="0"/>
      <w:marTop w:val="0"/>
      <w:marBottom w:val="0"/>
      <w:divBdr>
        <w:top w:val="none" w:sz="0" w:space="0" w:color="auto"/>
        <w:left w:val="none" w:sz="0" w:space="0" w:color="auto"/>
        <w:bottom w:val="none" w:sz="0" w:space="0" w:color="auto"/>
        <w:right w:val="none" w:sz="0" w:space="0" w:color="auto"/>
      </w:divBdr>
    </w:div>
    <w:div w:id="2056807551">
      <w:bodyDiv w:val="1"/>
      <w:marLeft w:val="0"/>
      <w:marRight w:val="0"/>
      <w:marTop w:val="0"/>
      <w:marBottom w:val="0"/>
      <w:divBdr>
        <w:top w:val="none" w:sz="0" w:space="0" w:color="auto"/>
        <w:left w:val="none" w:sz="0" w:space="0" w:color="auto"/>
        <w:bottom w:val="none" w:sz="0" w:space="0" w:color="auto"/>
        <w:right w:val="none" w:sz="0" w:space="0" w:color="auto"/>
      </w:divBdr>
    </w:div>
    <w:div w:id="2057585260">
      <w:bodyDiv w:val="1"/>
      <w:marLeft w:val="0"/>
      <w:marRight w:val="0"/>
      <w:marTop w:val="0"/>
      <w:marBottom w:val="0"/>
      <w:divBdr>
        <w:top w:val="none" w:sz="0" w:space="0" w:color="auto"/>
        <w:left w:val="none" w:sz="0" w:space="0" w:color="auto"/>
        <w:bottom w:val="none" w:sz="0" w:space="0" w:color="auto"/>
        <w:right w:val="none" w:sz="0" w:space="0" w:color="auto"/>
      </w:divBdr>
    </w:div>
    <w:div w:id="2057967095">
      <w:bodyDiv w:val="1"/>
      <w:marLeft w:val="0"/>
      <w:marRight w:val="0"/>
      <w:marTop w:val="0"/>
      <w:marBottom w:val="0"/>
      <w:divBdr>
        <w:top w:val="none" w:sz="0" w:space="0" w:color="auto"/>
        <w:left w:val="none" w:sz="0" w:space="0" w:color="auto"/>
        <w:bottom w:val="none" w:sz="0" w:space="0" w:color="auto"/>
        <w:right w:val="none" w:sz="0" w:space="0" w:color="auto"/>
      </w:divBdr>
    </w:div>
    <w:div w:id="2058236879">
      <w:bodyDiv w:val="1"/>
      <w:marLeft w:val="0"/>
      <w:marRight w:val="0"/>
      <w:marTop w:val="0"/>
      <w:marBottom w:val="0"/>
      <w:divBdr>
        <w:top w:val="none" w:sz="0" w:space="0" w:color="auto"/>
        <w:left w:val="none" w:sz="0" w:space="0" w:color="auto"/>
        <w:bottom w:val="none" w:sz="0" w:space="0" w:color="auto"/>
        <w:right w:val="none" w:sz="0" w:space="0" w:color="auto"/>
      </w:divBdr>
    </w:div>
    <w:div w:id="2059890590">
      <w:bodyDiv w:val="1"/>
      <w:marLeft w:val="0"/>
      <w:marRight w:val="0"/>
      <w:marTop w:val="0"/>
      <w:marBottom w:val="0"/>
      <w:divBdr>
        <w:top w:val="none" w:sz="0" w:space="0" w:color="auto"/>
        <w:left w:val="none" w:sz="0" w:space="0" w:color="auto"/>
        <w:bottom w:val="none" w:sz="0" w:space="0" w:color="auto"/>
        <w:right w:val="none" w:sz="0" w:space="0" w:color="auto"/>
      </w:divBdr>
    </w:div>
    <w:div w:id="2062315646">
      <w:bodyDiv w:val="1"/>
      <w:marLeft w:val="0"/>
      <w:marRight w:val="0"/>
      <w:marTop w:val="0"/>
      <w:marBottom w:val="0"/>
      <w:divBdr>
        <w:top w:val="none" w:sz="0" w:space="0" w:color="auto"/>
        <w:left w:val="none" w:sz="0" w:space="0" w:color="auto"/>
        <w:bottom w:val="none" w:sz="0" w:space="0" w:color="auto"/>
        <w:right w:val="none" w:sz="0" w:space="0" w:color="auto"/>
      </w:divBdr>
    </w:div>
    <w:div w:id="2065063905">
      <w:bodyDiv w:val="1"/>
      <w:marLeft w:val="0"/>
      <w:marRight w:val="0"/>
      <w:marTop w:val="0"/>
      <w:marBottom w:val="0"/>
      <w:divBdr>
        <w:top w:val="none" w:sz="0" w:space="0" w:color="auto"/>
        <w:left w:val="none" w:sz="0" w:space="0" w:color="auto"/>
        <w:bottom w:val="none" w:sz="0" w:space="0" w:color="auto"/>
        <w:right w:val="none" w:sz="0" w:space="0" w:color="auto"/>
      </w:divBdr>
    </w:div>
    <w:div w:id="2072462607">
      <w:bodyDiv w:val="1"/>
      <w:marLeft w:val="0"/>
      <w:marRight w:val="0"/>
      <w:marTop w:val="0"/>
      <w:marBottom w:val="0"/>
      <w:divBdr>
        <w:top w:val="none" w:sz="0" w:space="0" w:color="auto"/>
        <w:left w:val="none" w:sz="0" w:space="0" w:color="auto"/>
        <w:bottom w:val="none" w:sz="0" w:space="0" w:color="auto"/>
        <w:right w:val="none" w:sz="0" w:space="0" w:color="auto"/>
      </w:divBdr>
    </w:div>
    <w:div w:id="2073430528">
      <w:bodyDiv w:val="1"/>
      <w:marLeft w:val="0"/>
      <w:marRight w:val="0"/>
      <w:marTop w:val="0"/>
      <w:marBottom w:val="0"/>
      <w:divBdr>
        <w:top w:val="none" w:sz="0" w:space="0" w:color="auto"/>
        <w:left w:val="none" w:sz="0" w:space="0" w:color="auto"/>
        <w:bottom w:val="none" w:sz="0" w:space="0" w:color="auto"/>
        <w:right w:val="none" w:sz="0" w:space="0" w:color="auto"/>
      </w:divBdr>
    </w:div>
    <w:div w:id="2074231507">
      <w:bodyDiv w:val="1"/>
      <w:marLeft w:val="0"/>
      <w:marRight w:val="0"/>
      <w:marTop w:val="0"/>
      <w:marBottom w:val="0"/>
      <w:divBdr>
        <w:top w:val="none" w:sz="0" w:space="0" w:color="auto"/>
        <w:left w:val="none" w:sz="0" w:space="0" w:color="auto"/>
        <w:bottom w:val="none" w:sz="0" w:space="0" w:color="auto"/>
        <w:right w:val="none" w:sz="0" w:space="0" w:color="auto"/>
      </w:divBdr>
    </w:div>
    <w:div w:id="2075159976">
      <w:bodyDiv w:val="1"/>
      <w:marLeft w:val="0"/>
      <w:marRight w:val="0"/>
      <w:marTop w:val="0"/>
      <w:marBottom w:val="0"/>
      <w:divBdr>
        <w:top w:val="none" w:sz="0" w:space="0" w:color="auto"/>
        <w:left w:val="none" w:sz="0" w:space="0" w:color="auto"/>
        <w:bottom w:val="none" w:sz="0" w:space="0" w:color="auto"/>
        <w:right w:val="none" w:sz="0" w:space="0" w:color="auto"/>
      </w:divBdr>
    </w:div>
    <w:div w:id="2078624961">
      <w:bodyDiv w:val="1"/>
      <w:marLeft w:val="0"/>
      <w:marRight w:val="0"/>
      <w:marTop w:val="0"/>
      <w:marBottom w:val="0"/>
      <w:divBdr>
        <w:top w:val="none" w:sz="0" w:space="0" w:color="auto"/>
        <w:left w:val="none" w:sz="0" w:space="0" w:color="auto"/>
        <w:bottom w:val="none" w:sz="0" w:space="0" w:color="auto"/>
        <w:right w:val="none" w:sz="0" w:space="0" w:color="auto"/>
      </w:divBdr>
    </w:div>
    <w:div w:id="2079547845">
      <w:bodyDiv w:val="1"/>
      <w:marLeft w:val="0"/>
      <w:marRight w:val="0"/>
      <w:marTop w:val="0"/>
      <w:marBottom w:val="0"/>
      <w:divBdr>
        <w:top w:val="none" w:sz="0" w:space="0" w:color="auto"/>
        <w:left w:val="none" w:sz="0" w:space="0" w:color="auto"/>
        <w:bottom w:val="none" w:sz="0" w:space="0" w:color="auto"/>
        <w:right w:val="none" w:sz="0" w:space="0" w:color="auto"/>
      </w:divBdr>
    </w:div>
    <w:div w:id="2081096238">
      <w:bodyDiv w:val="1"/>
      <w:marLeft w:val="0"/>
      <w:marRight w:val="0"/>
      <w:marTop w:val="0"/>
      <w:marBottom w:val="0"/>
      <w:divBdr>
        <w:top w:val="none" w:sz="0" w:space="0" w:color="auto"/>
        <w:left w:val="none" w:sz="0" w:space="0" w:color="auto"/>
        <w:bottom w:val="none" w:sz="0" w:space="0" w:color="auto"/>
        <w:right w:val="none" w:sz="0" w:space="0" w:color="auto"/>
      </w:divBdr>
    </w:div>
    <w:div w:id="2081637305">
      <w:bodyDiv w:val="1"/>
      <w:marLeft w:val="0"/>
      <w:marRight w:val="0"/>
      <w:marTop w:val="0"/>
      <w:marBottom w:val="0"/>
      <w:divBdr>
        <w:top w:val="none" w:sz="0" w:space="0" w:color="auto"/>
        <w:left w:val="none" w:sz="0" w:space="0" w:color="auto"/>
        <w:bottom w:val="none" w:sz="0" w:space="0" w:color="auto"/>
        <w:right w:val="none" w:sz="0" w:space="0" w:color="auto"/>
      </w:divBdr>
    </w:div>
    <w:div w:id="2082097994">
      <w:bodyDiv w:val="1"/>
      <w:marLeft w:val="0"/>
      <w:marRight w:val="0"/>
      <w:marTop w:val="0"/>
      <w:marBottom w:val="0"/>
      <w:divBdr>
        <w:top w:val="none" w:sz="0" w:space="0" w:color="auto"/>
        <w:left w:val="none" w:sz="0" w:space="0" w:color="auto"/>
        <w:bottom w:val="none" w:sz="0" w:space="0" w:color="auto"/>
        <w:right w:val="none" w:sz="0" w:space="0" w:color="auto"/>
      </w:divBdr>
    </w:div>
    <w:div w:id="2082631583">
      <w:bodyDiv w:val="1"/>
      <w:marLeft w:val="0"/>
      <w:marRight w:val="0"/>
      <w:marTop w:val="0"/>
      <w:marBottom w:val="0"/>
      <w:divBdr>
        <w:top w:val="none" w:sz="0" w:space="0" w:color="auto"/>
        <w:left w:val="none" w:sz="0" w:space="0" w:color="auto"/>
        <w:bottom w:val="none" w:sz="0" w:space="0" w:color="auto"/>
        <w:right w:val="none" w:sz="0" w:space="0" w:color="auto"/>
      </w:divBdr>
    </w:div>
    <w:div w:id="2085371053">
      <w:bodyDiv w:val="1"/>
      <w:marLeft w:val="0"/>
      <w:marRight w:val="0"/>
      <w:marTop w:val="0"/>
      <w:marBottom w:val="0"/>
      <w:divBdr>
        <w:top w:val="none" w:sz="0" w:space="0" w:color="auto"/>
        <w:left w:val="none" w:sz="0" w:space="0" w:color="auto"/>
        <w:bottom w:val="none" w:sz="0" w:space="0" w:color="auto"/>
        <w:right w:val="none" w:sz="0" w:space="0" w:color="auto"/>
      </w:divBdr>
    </w:div>
    <w:div w:id="2085567119">
      <w:bodyDiv w:val="1"/>
      <w:marLeft w:val="0"/>
      <w:marRight w:val="0"/>
      <w:marTop w:val="0"/>
      <w:marBottom w:val="0"/>
      <w:divBdr>
        <w:top w:val="none" w:sz="0" w:space="0" w:color="auto"/>
        <w:left w:val="none" w:sz="0" w:space="0" w:color="auto"/>
        <w:bottom w:val="none" w:sz="0" w:space="0" w:color="auto"/>
        <w:right w:val="none" w:sz="0" w:space="0" w:color="auto"/>
      </w:divBdr>
    </w:div>
    <w:div w:id="2085832704">
      <w:bodyDiv w:val="1"/>
      <w:marLeft w:val="0"/>
      <w:marRight w:val="0"/>
      <w:marTop w:val="0"/>
      <w:marBottom w:val="0"/>
      <w:divBdr>
        <w:top w:val="none" w:sz="0" w:space="0" w:color="auto"/>
        <w:left w:val="none" w:sz="0" w:space="0" w:color="auto"/>
        <w:bottom w:val="none" w:sz="0" w:space="0" w:color="auto"/>
        <w:right w:val="none" w:sz="0" w:space="0" w:color="auto"/>
      </w:divBdr>
    </w:div>
    <w:div w:id="2085956032">
      <w:bodyDiv w:val="1"/>
      <w:marLeft w:val="0"/>
      <w:marRight w:val="0"/>
      <w:marTop w:val="0"/>
      <w:marBottom w:val="0"/>
      <w:divBdr>
        <w:top w:val="none" w:sz="0" w:space="0" w:color="auto"/>
        <w:left w:val="none" w:sz="0" w:space="0" w:color="auto"/>
        <w:bottom w:val="none" w:sz="0" w:space="0" w:color="auto"/>
        <w:right w:val="none" w:sz="0" w:space="0" w:color="auto"/>
      </w:divBdr>
    </w:div>
    <w:div w:id="2086753895">
      <w:bodyDiv w:val="1"/>
      <w:marLeft w:val="0"/>
      <w:marRight w:val="0"/>
      <w:marTop w:val="0"/>
      <w:marBottom w:val="0"/>
      <w:divBdr>
        <w:top w:val="none" w:sz="0" w:space="0" w:color="auto"/>
        <w:left w:val="none" w:sz="0" w:space="0" w:color="auto"/>
        <w:bottom w:val="none" w:sz="0" w:space="0" w:color="auto"/>
        <w:right w:val="none" w:sz="0" w:space="0" w:color="auto"/>
      </w:divBdr>
    </w:div>
    <w:div w:id="2101174086">
      <w:bodyDiv w:val="1"/>
      <w:marLeft w:val="0"/>
      <w:marRight w:val="0"/>
      <w:marTop w:val="0"/>
      <w:marBottom w:val="0"/>
      <w:divBdr>
        <w:top w:val="none" w:sz="0" w:space="0" w:color="auto"/>
        <w:left w:val="none" w:sz="0" w:space="0" w:color="auto"/>
        <w:bottom w:val="none" w:sz="0" w:space="0" w:color="auto"/>
        <w:right w:val="none" w:sz="0" w:space="0" w:color="auto"/>
      </w:divBdr>
    </w:div>
    <w:div w:id="2103064242">
      <w:bodyDiv w:val="1"/>
      <w:marLeft w:val="0"/>
      <w:marRight w:val="0"/>
      <w:marTop w:val="0"/>
      <w:marBottom w:val="0"/>
      <w:divBdr>
        <w:top w:val="none" w:sz="0" w:space="0" w:color="auto"/>
        <w:left w:val="none" w:sz="0" w:space="0" w:color="auto"/>
        <w:bottom w:val="none" w:sz="0" w:space="0" w:color="auto"/>
        <w:right w:val="none" w:sz="0" w:space="0" w:color="auto"/>
      </w:divBdr>
    </w:div>
    <w:div w:id="2108958942">
      <w:bodyDiv w:val="1"/>
      <w:marLeft w:val="0"/>
      <w:marRight w:val="0"/>
      <w:marTop w:val="0"/>
      <w:marBottom w:val="0"/>
      <w:divBdr>
        <w:top w:val="none" w:sz="0" w:space="0" w:color="auto"/>
        <w:left w:val="none" w:sz="0" w:space="0" w:color="auto"/>
        <w:bottom w:val="none" w:sz="0" w:space="0" w:color="auto"/>
        <w:right w:val="none" w:sz="0" w:space="0" w:color="auto"/>
      </w:divBdr>
    </w:div>
    <w:div w:id="2109931973">
      <w:bodyDiv w:val="1"/>
      <w:marLeft w:val="0"/>
      <w:marRight w:val="0"/>
      <w:marTop w:val="0"/>
      <w:marBottom w:val="0"/>
      <w:divBdr>
        <w:top w:val="none" w:sz="0" w:space="0" w:color="auto"/>
        <w:left w:val="none" w:sz="0" w:space="0" w:color="auto"/>
        <w:bottom w:val="none" w:sz="0" w:space="0" w:color="auto"/>
        <w:right w:val="none" w:sz="0" w:space="0" w:color="auto"/>
      </w:divBdr>
    </w:div>
    <w:div w:id="2110618114">
      <w:bodyDiv w:val="1"/>
      <w:marLeft w:val="0"/>
      <w:marRight w:val="0"/>
      <w:marTop w:val="0"/>
      <w:marBottom w:val="0"/>
      <w:divBdr>
        <w:top w:val="none" w:sz="0" w:space="0" w:color="auto"/>
        <w:left w:val="none" w:sz="0" w:space="0" w:color="auto"/>
        <w:bottom w:val="none" w:sz="0" w:space="0" w:color="auto"/>
        <w:right w:val="none" w:sz="0" w:space="0" w:color="auto"/>
      </w:divBdr>
    </w:div>
    <w:div w:id="2115785628">
      <w:bodyDiv w:val="1"/>
      <w:marLeft w:val="0"/>
      <w:marRight w:val="0"/>
      <w:marTop w:val="0"/>
      <w:marBottom w:val="0"/>
      <w:divBdr>
        <w:top w:val="none" w:sz="0" w:space="0" w:color="auto"/>
        <w:left w:val="none" w:sz="0" w:space="0" w:color="auto"/>
        <w:bottom w:val="none" w:sz="0" w:space="0" w:color="auto"/>
        <w:right w:val="none" w:sz="0" w:space="0" w:color="auto"/>
      </w:divBdr>
    </w:div>
    <w:div w:id="2117939637">
      <w:bodyDiv w:val="1"/>
      <w:marLeft w:val="0"/>
      <w:marRight w:val="0"/>
      <w:marTop w:val="0"/>
      <w:marBottom w:val="0"/>
      <w:divBdr>
        <w:top w:val="none" w:sz="0" w:space="0" w:color="auto"/>
        <w:left w:val="none" w:sz="0" w:space="0" w:color="auto"/>
        <w:bottom w:val="none" w:sz="0" w:space="0" w:color="auto"/>
        <w:right w:val="none" w:sz="0" w:space="0" w:color="auto"/>
      </w:divBdr>
    </w:div>
    <w:div w:id="2119330125">
      <w:bodyDiv w:val="1"/>
      <w:marLeft w:val="0"/>
      <w:marRight w:val="0"/>
      <w:marTop w:val="0"/>
      <w:marBottom w:val="0"/>
      <w:divBdr>
        <w:top w:val="none" w:sz="0" w:space="0" w:color="auto"/>
        <w:left w:val="none" w:sz="0" w:space="0" w:color="auto"/>
        <w:bottom w:val="none" w:sz="0" w:space="0" w:color="auto"/>
        <w:right w:val="none" w:sz="0" w:space="0" w:color="auto"/>
      </w:divBdr>
    </w:div>
    <w:div w:id="2119988385">
      <w:bodyDiv w:val="1"/>
      <w:marLeft w:val="0"/>
      <w:marRight w:val="0"/>
      <w:marTop w:val="0"/>
      <w:marBottom w:val="0"/>
      <w:divBdr>
        <w:top w:val="none" w:sz="0" w:space="0" w:color="auto"/>
        <w:left w:val="none" w:sz="0" w:space="0" w:color="auto"/>
        <w:bottom w:val="none" w:sz="0" w:space="0" w:color="auto"/>
        <w:right w:val="none" w:sz="0" w:space="0" w:color="auto"/>
      </w:divBdr>
    </w:div>
    <w:div w:id="2120252634">
      <w:bodyDiv w:val="1"/>
      <w:marLeft w:val="0"/>
      <w:marRight w:val="0"/>
      <w:marTop w:val="0"/>
      <w:marBottom w:val="0"/>
      <w:divBdr>
        <w:top w:val="none" w:sz="0" w:space="0" w:color="auto"/>
        <w:left w:val="none" w:sz="0" w:space="0" w:color="auto"/>
        <w:bottom w:val="none" w:sz="0" w:space="0" w:color="auto"/>
        <w:right w:val="none" w:sz="0" w:space="0" w:color="auto"/>
      </w:divBdr>
    </w:div>
    <w:div w:id="2120635119">
      <w:bodyDiv w:val="1"/>
      <w:marLeft w:val="0"/>
      <w:marRight w:val="0"/>
      <w:marTop w:val="0"/>
      <w:marBottom w:val="0"/>
      <w:divBdr>
        <w:top w:val="none" w:sz="0" w:space="0" w:color="auto"/>
        <w:left w:val="none" w:sz="0" w:space="0" w:color="auto"/>
        <w:bottom w:val="none" w:sz="0" w:space="0" w:color="auto"/>
        <w:right w:val="none" w:sz="0" w:space="0" w:color="auto"/>
      </w:divBdr>
    </w:div>
    <w:div w:id="2121950625">
      <w:bodyDiv w:val="1"/>
      <w:marLeft w:val="0"/>
      <w:marRight w:val="0"/>
      <w:marTop w:val="0"/>
      <w:marBottom w:val="0"/>
      <w:divBdr>
        <w:top w:val="none" w:sz="0" w:space="0" w:color="auto"/>
        <w:left w:val="none" w:sz="0" w:space="0" w:color="auto"/>
        <w:bottom w:val="none" w:sz="0" w:space="0" w:color="auto"/>
        <w:right w:val="none" w:sz="0" w:space="0" w:color="auto"/>
      </w:divBdr>
    </w:div>
    <w:div w:id="2122455352">
      <w:bodyDiv w:val="1"/>
      <w:marLeft w:val="0"/>
      <w:marRight w:val="0"/>
      <w:marTop w:val="0"/>
      <w:marBottom w:val="0"/>
      <w:divBdr>
        <w:top w:val="none" w:sz="0" w:space="0" w:color="auto"/>
        <w:left w:val="none" w:sz="0" w:space="0" w:color="auto"/>
        <w:bottom w:val="none" w:sz="0" w:space="0" w:color="auto"/>
        <w:right w:val="none" w:sz="0" w:space="0" w:color="auto"/>
      </w:divBdr>
    </w:div>
    <w:div w:id="2124498118">
      <w:bodyDiv w:val="1"/>
      <w:marLeft w:val="0"/>
      <w:marRight w:val="0"/>
      <w:marTop w:val="0"/>
      <w:marBottom w:val="0"/>
      <w:divBdr>
        <w:top w:val="none" w:sz="0" w:space="0" w:color="auto"/>
        <w:left w:val="none" w:sz="0" w:space="0" w:color="auto"/>
        <w:bottom w:val="none" w:sz="0" w:space="0" w:color="auto"/>
        <w:right w:val="none" w:sz="0" w:space="0" w:color="auto"/>
      </w:divBdr>
    </w:div>
    <w:div w:id="2125926285">
      <w:bodyDiv w:val="1"/>
      <w:marLeft w:val="0"/>
      <w:marRight w:val="0"/>
      <w:marTop w:val="0"/>
      <w:marBottom w:val="0"/>
      <w:divBdr>
        <w:top w:val="none" w:sz="0" w:space="0" w:color="auto"/>
        <w:left w:val="none" w:sz="0" w:space="0" w:color="auto"/>
        <w:bottom w:val="none" w:sz="0" w:space="0" w:color="auto"/>
        <w:right w:val="none" w:sz="0" w:space="0" w:color="auto"/>
      </w:divBdr>
    </w:div>
    <w:div w:id="2126001188">
      <w:bodyDiv w:val="1"/>
      <w:marLeft w:val="0"/>
      <w:marRight w:val="0"/>
      <w:marTop w:val="0"/>
      <w:marBottom w:val="0"/>
      <w:divBdr>
        <w:top w:val="none" w:sz="0" w:space="0" w:color="auto"/>
        <w:left w:val="none" w:sz="0" w:space="0" w:color="auto"/>
        <w:bottom w:val="none" w:sz="0" w:space="0" w:color="auto"/>
        <w:right w:val="none" w:sz="0" w:space="0" w:color="auto"/>
      </w:divBdr>
    </w:div>
    <w:div w:id="2127002839">
      <w:bodyDiv w:val="1"/>
      <w:marLeft w:val="0"/>
      <w:marRight w:val="0"/>
      <w:marTop w:val="0"/>
      <w:marBottom w:val="0"/>
      <w:divBdr>
        <w:top w:val="none" w:sz="0" w:space="0" w:color="auto"/>
        <w:left w:val="none" w:sz="0" w:space="0" w:color="auto"/>
        <w:bottom w:val="none" w:sz="0" w:space="0" w:color="auto"/>
        <w:right w:val="none" w:sz="0" w:space="0" w:color="auto"/>
      </w:divBdr>
    </w:div>
    <w:div w:id="2128430115">
      <w:bodyDiv w:val="1"/>
      <w:marLeft w:val="0"/>
      <w:marRight w:val="0"/>
      <w:marTop w:val="0"/>
      <w:marBottom w:val="0"/>
      <w:divBdr>
        <w:top w:val="none" w:sz="0" w:space="0" w:color="auto"/>
        <w:left w:val="none" w:sz="0" w:space="0" w:color="auto"/>
        <w:bottom w:val="none" w:sz="0" w:space="0" w:color="auto"/>
        <w:right w:val="none" w:sz="0" w:space="0" w:color="auto"/>
      </w:divBdr>
    </w:div>
    <w:div w:id="2131242091">
      <w:bodyDiv w:val="1"/>
      <w:marLeft w:val="0"/>
      <w:marRight w:val="0"/>
      <w:marTop w:val="0"/>
      <w:marBottom w:val="0"/>
      <w:divBdr>
        <w:top w:val="none" w:sz="0" w:space="0" w:color="auto"/>
        <w:left w:val="none" w:sz="0" w:space="0" w:color="auto"/>
        <w:bottom w:val="none" w:sz="0" w:space="0" w:color="auto"/>
        <w:right w:val="none" w:sz="0" w:space="0" w:color="auto"/>
      </w:divBdr>
    </w:div>
    <w:div w:id="2133864995">
      <w:bodyDiv w:val="1"/>
      <w:marLeft w:val="0"/>
      <w:marRight w:val="0"/>
      <w:marTop w:val="0"/>
      <w:marBottom w:val="0"/>
      <w:divBdr>
        <w:top w:val="none" w:sz="0" w:space="0" w:color="auto"/>
        <w:left w:val="none" w:sz="0" w:space="0" w:color="auto"/>
        <w:bottom w:val="none" w:sz="0" w:space="0" w:color="auto"/>
        <w:right w:val="none" w:sz="0" w:space="0" w:color="auto"/>
      </w:divBdr>
    </w:div>
    <w:div w:id="2134126950">
      <w:bodyDiv w:val="1"/>
      <w:marLeft w:val="0"/>
      <w:marRight w:val="0"/>
      <w:marTop w:val="0"/>
      <w:marBottom w:val="0"/>
      <w:divBdr>
        <w:top w:val="none" w:sz="0" w:space="0" w:color="auto"/>
        <w:left w:val="none" w:sz="0" w:space="0" w:color="auto"/>
        <w:bottom w:val="none" w:sz="0" w:space="0" w:color="auto"/>
        <w:right w:val="none" w:sz="0" w:space="0" w:color="auto"/>
      </w:divBdr>
    </w:div>
    <w:div w:id="2138257212">
      <w:bodyDiv w:val="1"/>
      <w:marLeft w:val="0"/>
      <w:marRight w:val="0"/>
      <w:marTop w:val="0"/>
      <w:marBottom w:val="0"/>
      <w:divBdr>
        <w:top w:val="none" w:sz="0" w:space="0" w:color="auto"/>
        <w:left w:val="none" w:sz="0" w:space="0" w:color="auto"/>
        <w:bottom w:val="none" w:sz="0" w:space="0" w:color="auto"/>
        <w:right w:val="none" w:sz="0" w:space="0" w:color="auto"/>
      </w:divBdr>
    </w:div>
    <w:div w:id="2138713620">
      <w:bodyDiv w:val="1"/>
      <w:marLeft w:val="0"/>
      <w:marRight w:val="0"/>
      <w:marTop w:val="0"/>
      <w:marBottom w:val="0"/>
      <w:divBdr>
        <w:top w:val="none" w:sz="0" w:space="0" w:color="auto"/>
        <w:left w:val="none" w:sz="0" w:space="0" w:color="auto"/>
        <w:bottom w:val="none" w:sz="0" w:space="0" w:color="auto"/>
        <w:right w:val="none" w:sz="0" w:space="0" w:color="auto"/>
      </w:divBdr>
    </w:div>
    <w:div w:id="2139494852">
      <w:bodyDiv w:val="1"/>
      <w:marLeft w:val="0"/>
      <w:marRight w:val="0"/>
      <w:marTop w:val="0"/>
      <w:marBottom w:val="0"/>
      <w:divBdr>
        <w:top w:val="none" w:sz="0" w:space="0" w:color="auto"/>
        <w:left w:val="none" w:sz="0" w:space="0" w:color="auto"/>
        <w:bottom w:val="none" w:sz="0" w:space="0" w:color="auto"/>
        <w:right w:val="none" w:sz="0" w:space="0" w:color="auto"/>
      </w:divBdr>
    </w:div>
    <w:div w:id="2143695357">
      <w:bodyDiv w:val="1"/>
      <w:marLeft w:val="0"/>
      <w:marRight w:val="0"/>
      <w:marTop w:val="0"/>
      <w:marBottom w:val="0"/>
      <w:divBdr>
        <w:top w:val="none" w:sz="0" w:space="0" w:color="auto"/>
        <w:left w:val="none" w:sz="0" w:space="0" w:color="auto"/>
        <w:bottom w:val="none" w:sz="0" w:space="0" w:color="auto"/>
        <w:right w:val="none" w:sz="0" w:space="0" w:color="auto"/>
      </w:divBdr>
    </w:div>
    <w:div w:id="214561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17F8BCDD34CD54C9453DB1F9841FA2F" ma:contentTypeVersion="12" ma:contentTypeDescription="Crear nuevo documento." ma:contentTypeScope="" ma:versionID="b69592dc37f1eea147cf47946800acf6">
  <xsd:schema xmlns:xsd="http://www.w3.org/2001/XMLSchema" xmlns:xs="http://www.w3.org/2001/XMLSchema" xmlns:p="http://schemas.microsoft.com/office/2006/metadata/properties" xmlns:ns2="c53b1f6a-d66f-4725-af1f-7111736769db" xmlns:ns3="9b49ef8f-2b1c-49a1-8c95-41ae53433bb2" targetNamespace="http://schemas.microsoft.com/office/2006/metadata/properties" ma:root="true" ma:fieldsID="ed19f2bb5c6b3245270b0f561a9d1b4e" ns2:_="" ns3:_="">
    <xsd:import namespace="c53b1f6a-d66f-4725-af1f-7111736769db"/>
    <xsd:import namespace="9b49ef8f-2b1c-49a1-8c95-41ae53433b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b1f6a-d66f-4725-af1f-711173676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9ef8f-2b1c-49a1-8c95-41ae53433bb2"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xmlns:b="http://schemas.openxmlformats.org/officeDocument/2006/bibliography" xmlns="http://schemas.openxmlformats.org/officeDocument/2006/bibliography">
    <b:Tag>MarcadorDePosición1</b:Tag>
    <b:RefOrder>2</b:RefOrder>
  </b:Source>
  <b:Source>
    <b:Tag>VBa07</b:Tag>
    <b:SourceType>JournalArticle</b:SourceType>
    <b:Guid>{DBC51F3D-CEA0-4ECA-8C7D-ECAE57AD8739}</b:Guid>
    <b:Author>
      <b:Author>
        <b:NameList>
          <b:Person>
            <b:Last>Baltrušaitytė.</b:Last>
            <b:First>V.</b:First>
          </b:Person>
          <b:Person>
            <b:Last>Čeksterytė</b:Last>
            <b:First>V.</b:First>
          </b:Person>
        </b:NameList>
      </b:Author>
    </b:Author>
    <b:Title>Antibacterial activity of honey and beebread of different origin against S. aureus and S. epidermidis</b:Title>
    <b:JournalName>Food Chem.</b:JournalName>
    <b:Year>2007</b:Year>
    <b:Pages>113(2), 568-574</b:Pages>
    <b:RefOrder>3</b:RefOrder>
  </b:Source>
  <b:Source>
    <b:Tag>Pon14</b:Tag>
    <b:SourceType>JournalArticle</b:SourceType>
    <b:Guid>{878C25EB-AA3C-4EC7-B157-BC810DB5F0AE}</b:Guid>
    <b:Author>
      <b:Author>
        <b:NameList>
          <b:Person>
            <b:Last>Pontis</b:Last>
            <b:First>J.</b:First>
            <b:Middle>A.</b:Middle>
          </b:Person>
          <b:Person>
            <b:Last>A.</b:Last>
            <b:First>Costa</b:First>
            <b:Middle>D. L. A. M.</b:Middle>
          </b:Person>
          <b:Person>
            <b:Last>Silva</b:Last>
            <b:First>S.</b:First>
            <b:Middle>J. R. D.</b:Middle>
          </b:Person>
          <b:Person>
            <b:Last>&amp; Flach</b:Last>
            <b:First>A.</b:First>
          </b:Person>
        </b:NameList>
      </b:Author>
    </b:Author>
    <b:Title>Color, phenolic and flavonoid content, and antioxidant activity of honey from Roraima, Brazil,</b:Title>
    <b:JournalName>Food Science and Technology</b:JournalName>
    <b:Year>2014</b:Year>
    <b:Pages>34(1), 69-73.</b:Pages>
    <b:RefOrder>4</b:RefOrder>
  </b:Source>
  <b:Source>
    <b:Tag>SBu19</b:Tag>
    <b:SourceType>JournalArticle</b:SourceType>
    <b:Guid>{2F10800C-2E96-4412-AEDE-1C27BE445B71}</b:Guid>
    <b:Author>
      <b:Author>
        <b:NameList>
          <b:Person>
            <b:Last>Bustamante</b:Last>
            <b:First>S.</b:First>
          </b:Person>
          <b:Person>
            <b:Last>Vallejos</b:Last>
            <b:First>S.</b:First>
          </b:Person>
          <b:Person>
            <b:Last>Pascual-Portal</b:Last>
            <b:First>B.S.</b:First>
          </b:Person>
          <b:Person>
            <b:Last>Muñoz</b:Last>
            <b:First>A.</b:First>
          </b:Person>
          <b:Person>
            <b:Last>Bernabé</b:Last>
            <b:First>A.</b:First>
            <b:Middle>Mendía</b:Middle>
          </b:Person>
          <b:Person>
            <b:Last>Rivas</b:Last>
            <b:First>L.</b:First>
          </b:Person>
          <b:Person>
            <b:Last>García</b:Last>
            <b:First>F.C.</b:First>
          </b:Person>
          <b:Person>
            <b:Last>García</b:Last>
            <b:First>J.M.</b:First>
          </b:Person>
        </b:NameList>
      </b:Author>
    </b:Author>
    <b:Title>Polymer films containing chemically anchored diazonium salts with long-term stability as colorimetric sensor</b:Title>
    <b:JournalName>J. Hazard</b:JournalName>
    <b:Year>2019</b:Year>
    <b:Pages>365, 725-732.</b:Pages>
    <b:RefOrder>5</b:RefOrder>
  </b:Source>
  <b:Source>
    <b:Tag>Lou78</b:Tag>
    <b:SourceType>JournalArticle</b:SourceType>
    <b:Guid>{0B5547D9-2B6A-4C27-A846-F4C990F904C2}</b:Guid>
    <b:Author>
      <b:Author>
        <b:NameList>
          <b:Person>
            <b:Last>Louveaux</b:Last>
            <b:First>J.</b:First>
          </b:Person>
          <b:Person>
            <b:Last>Maurizio</b:Last>
            <b:First>A.</b:First>
          </b:Person>
          <b:Person>
            <b:Last>Vorwohl</b:Last>
            <b:First>G.</b:First>
          </b:Person>
        </b:NameList>
      </b:Author>
    </b:Author>
    <b:Title>Methods of Melissopalynology</b:Title>
    <b:JournalName>International Commision for Bee Botany of IUBS. Bee World.</b:JournalName>
    <b:Year>1978</b:Year>
    <b:Pages>139-157</b:Pages>
    <b:Volume>59</b:Volume>
    <b:RefOrder>6</b:RefOrder>
  </b:Source>
  <b:Source>
    <b:Tag>Ter94</b:Tag>
    <b:SourceType>JournalArticle</b:SourceType>
    <b:Guid>{0F684DE2-C69E-45A4-BBFF-5DD3ACE60BE7}</b:Guid>
    <b:Author>
      <b:Author>
        <b:NameList>
          <b:Person>
            <b:Last>Terradillos</b:Last>
            <b:First>L.A.</b:First>
          </b:Person>
          <b:Person>
            <b:Last>Muniategui</b:Last>
            <b:First>S.</b:First>
          </b:Person>
          <b:Person>
            <b:Last>Sancho</b:Last>
            <b:First>M.T.</b:First>
          </b:Person>
          <b:Person>
            <b:Last>Huidobro</b:Last>
            <b:First>J.F.</b:First>
          </b:Person>
          <b:Person>
            <b:Last>Simal-Lozano</b:Last>
            <b:First>J.</b:First>
          </b:Person>
        </b:NameList>
      </b:Author>
    </b:Author>
    <b:Title>An alternative method for analysis of honey sediment. </b:Title>
    <b:JournalName>Bee Science</b:JournalName>
    <b:Year>1994</b:Year>
    <b:Pages>86-93</b:Pages>
    <b:Volume>3</b:Volume>
    <b:RefOrder>7</b:RefOrder>
  </b:Source>
  <b:Source>
    <b:Tag>Von04</b:Tag>
    <b:SourceType>JournalArticle</b:SourceType>
    <b:Guid>{8670DADB-9C21-4B33-9BD0-D8B4AA29F92D}</b:Guid>
    <b:Author>
      <b:Author>
        <b:NameList>
          <b:Person>
            <b:Last>Von der Ohe</b:Last>
            <b:First>W.</b:First>
          </b:Person>
          <b:Person>
            <b:Last>Persano Oddo</b:Last>
            <b:First>L.</b:First>
          </b:Person>
          <b:Person>
            <b:Last>Piana</b:Last>
            <b:First>M.L.</b:First>
          </b:Person>
          <b:Person>
            <b:Last>Morlot</b:Last>
            <b:First>M.</b:First>
          </b:Person>
          <b:Person>
            <b:Last>Martin</b:Last>
            <b:First>P.</b:First>
          </b:Person>
          <b:Person>
            <b:Last>Von der Ohe</b:Last>
            <b:First>W.</b:First>
          </b:Person>
          <b:Person>
            <b:Last>Persano Oddo</b:Last>
            <b:First>L.</b:First>
          </b:Person>
          <b:Person>
            <b:Last>Piana</b:Last>
            <b:First>M.L.</b:First>
          </b:Person>
          <b:Person>
            <b:Last>Morlot</b:Last>
            <b:First>M.</b:First>
          </b:Person>
          <b:Person>
            <b:Last>Martin</b:Last>
            <b:First>P.</b:First>
          </b:Person>
        </b:NameList>
      </b:Author>
    </b:Author>
    <b:Title>Harmonized methods of melissopalynology</b:Title>
    <b:JournalName>Apidologie</b:JournalName>
    <b:Year>2004</b:Year>
    <b:Pages>S18-S25</b:Pages>
    <b:Volume>35</b:Volume>
    <b:RefOrder>8</b:RefOrder>
  </b:Source>
  <b:Source>
    <b:Tag>Per04</b:Tag>
    <b:SourceType>JournalArticle</b:SourceType>
    <b:Guid>{D96E7903-52D5-4D85-AD28-1642C763F6C6}</b:Guid>
    <b:Author>
      <b:Author>
        <b:NameList>
          <b:Person>
            <b:Last>L</b:Last>
            <b:First>Persano</b:First>
            <b:Middle>Oddo</b:Middle>
          </b:Person>
          <b:Person>
            <b:Last>R.</b:Last>
            <b:First>Piro</b:First>
          </b:Person>
        </b:NameList>
      </b:Author>
    </b:Author>
    <b:Title>Main European unifloral honeys: descriptive sheets</b:Title>
    <b:JournalName>Apidologie</b:JournalName>
    <b:Year>2004</b:Year>
    <b:Pages> S38-S81</b:Pages>
    <b:Volume>35</b:Volume>
    <b:RefOrder>9</b:RefOrder>
  </b:Source>
  <b:Source>
    <b:Tag>Mar18</b:Tag>
    <b:SourceType>JournalArticle</b:SourceType>
    <b:Guid>{63137DA9-F949-4BDF-B925-498DFCC87103}</b:Guid>
    <b:Author>
      <b:Author>
        <b:NameList>
          <b:Person>
            <b:Last>GL</b:Last>
            <b:First>Marcazzan</b:First>
          </b:Person>
          <b:Person>
            <b:Last>C</b:Last>
            <b:First>Mucignat-Caretta</b:First>
          </b:Person>
          <b:Person>
            <b:Last>C.</b:Last>
            <b:First>Marina</b:First>
            <b:Middle>Marchese</b:Middle>
          </b:Person>
          <b:Person>
            <b:Last>L.</b:Last>
            <b:First>Piana</b:First>
            <b:Middle>M.</b:Middle>
          </b:Person>
        </b:NameList>
      </b:Author>
    </b:Author>
    <b:Title>A review of methods for honey sensory análisis</b:Title>
    <b:JournalName>Journal of Apicultural Research </b:JournalName>
    <b:Year>2018</b:Year>
    <b:Pages>75-87</b:Pages>
    <b:Volume>57</b:Volume>
    <b:Issue>1</b:Issue>
    <b:RefOrder>10</b:RefOrder>
  </b:Source>
  <b:Source>
    <b:Tag>Sin99</b:Tag>
    <b:SourceType>JournalArticle</b:SourceType>
    <b:Guid>{D3620D30-B632-4953-B94B-F5FE2048FFE1}</b:Guid>
    <b:Author>
      <b:Author>
        <b:NameList>
          <b:Person>
            <b:Last>Singleton</b:Last>
            <b:First>V.</b:First>
            <b:Middle>L.</b:Middle>
          </b:Person>
          <b:Person>
            <b:Last>Orthofer</b:Last>
            <b:First>R.</b:First>
          </b:Person>
          <b:Person>
            <b:Last>Lamuela-Raventós</b:Last>
            <b:First>R.</b:First>
            <b:Middle>M.</b:Middle>
          </b:Person>
        </b:NameList>
      </b:Author>
    </b:Author>
    <b:Title> Analysis of total phenols and other oxidation substrates and antioxidants by means of folin-ciocalteu reagent</b:Title>
    <b:JournalName>Methods in enzymology</b:JournalName>
    <b:Year>1999</b:Year>
    <b:Pages>152-158</b:Pages>
    <b:Volume>299</b:Volume>
    <b:Issue>152-178</b:Issue>
    <b:RefOrder>11</b:RefOrder>
  </b:Source>
  <b:Source>
    <b:Tag>ReR99</b:Tag>
    <b:SourceType>JournalArticle</b:SourceType>
    <b:Guid>{B40381BC-5609-48AE-BA6E-D8D4889C726B}</b:Guid>
    <b:Author>
      <b:Author>
        <b:NameList>
          <b:Person>
            <b:Last>Re</b:Last>
            <b:First>R.</b:First>
          </b:Person>
          <b:Person>
            <b:Last>Pellegrini</b:Last>
            <b:First>N.</b:First>
          </b:Person>
          <b:Person>
            <b:Last>Proteggente</b:Last>
            <b:First>A.</b:First>
          </b:Person>
          <b:Person>
            <b:Last>Pannala</b:Last>
            <b:First>A.,</b:First>
            <b:Middle>Yang, M.</b:Middle>
          </b:Person>
          <b:Person>
            <b:Last>Rice-Evans</b:Last>
            <b:First>C.</b:First>
          </b:Person>
        </b:NameList>
      </b:Author>
    </b:Author>
    <b:Title>Antioxidant activity applying an improved ABTS radical cation decolorization assay</b:Title>
    <b:JournalName>Free Radical Biology &amp; Medicine,</b:JournalName>
    <b:Year>1999</b:Year>
    <b:Pages>1231–1237</b:Pages>
    <b:Volume>26</b:Volume>
    <b:RefOrder>12</b:RefOrder>
  </b:Source>
  <b:Source>
    <b:Tag>MMo12</b:Tag>
    <b:SourceType>JournalArticle</b:SourceType>
    <b:Guid>{6D8A951C-E4ED-4600-8860-1096F7A1413B}</b:Guid>
    <b:Author>
      <b:Author>
        <b:NameList>
          <b:Person>
            <b:Last>Moniruzzaman</b:Last>
            <b:First>M.</b:First>
          </b:Person>
          <b:Person>
            <b:Last>Khalil</b:Last>
            <b:First>M.L.</b:First>
          </b:Person>
          <b:Person>
            <b:Last>Sulaiman</b:Last>
            <b:First>S.A.</b:First>
          </b:Person>
          <b:Person>
            <b:Last>Gan</b:Last>
            <b:First>S.H.</b:First>
          </b:Person>
        </b:NameList>
      </b:Author>
    </b:Author>
    <b:Title>Advances in the Analytical Methods for Determining the Antioxidant Properties of Honey: A Review</b:Title>
    <b:JournalName>Afr J Tradit Complement Altern Med</b:JournalName>
    <b:Year>2012</b:Year>
    <b:Pages>36-42</b:Pages>
    <b:Volume>1</b:Volume>
    <b:Issue>9</b:Issue>
    <b:RefOrder>13</b:RefOrder>
  </b:Source>
  <b:Source>
    <b:Tag>AMe05</b:Tag>
    <b:SourceType>JournalArticle</b:SourceType>
    <b:Guid>{C3CEFA24-06F0-4899-A462-2F14A886098B}</b:Guid>
    <b:Author>
      <b:Author>
        <b:NameList>
          <b:Person>
            <b:Last>Meda</b:Last>
            <b:First>A.</b:First>
          </b:Person>
          <b:Person>
            <b:Last>Lamien</b:Last>
            <b:First>C.</b:First>
            <b:Middle>E.</b:Middle>
          </b:Person>
          <b:Person>
            <b:Last>M. Romito</b:Last>
            <b:First>J</b:First>
          </b:Person>
          <b:Person>
            <b:Last>Millogo</b:Last>
            <b:First>O</b:First>
          </b:Person>
          <b:Person>
            <b:Last>Nacoulma</b:Last>
            <b:First>Germaine</b:First>
          </b:Person>
        </b:NameList>
      </b:Author>
    </b:Author>
    <b:Title>Determination of the total phenolic, flavonoid and proline contents in Burkina Fasan honey, as well as their radical scavenging activity</b:Title>
    <b:JournalName>Food chemistry</b:JournalName>
    <b:Year>2005</b:Year>
    <b:Pages>571-577</b:Pages>
    <b:Volume>91</b:Volume>
    <b:Issue>3</b:Issue>
    <b:RefOrder>14</b:RefOrder>
  </b:Source>
  <b:Source>
    <b:Tag>Ory16</b:Tag>
    <b:SourceType>JournalArticle</b:SourceType>
    <b:Guid>{5DDC89D5-78A6-4190-B842-8637EB9603E9}</b:Guid>
    <b:Author>
      <b:Author>
        <b:NameList>
          <b:Person>
            <b:Last>Oryan</b:Last>
            <b:First>A.</b:First>
          </b:Person>
          <b:Person>
            <b:Last>Alemzadeh</b:Last>
            <b:First>E.</b:First>
          </b:Person>
          <b:Person>
            <b:Last>Moshiri</b:Last>
            <b:First>A.</b:First>
          </b:Person>
        </b:NameList>
      </b:Author>
    </b:Author>
    <b:Title>Biological properties and therapeutic activities of honey in wound healing: A narrative review and meta-analysis</b:Title>
    <b:JournalName>Journal of tissue viability</b:JournalName>
    <b:Year>2016</b:Year>
    <b:Pages>98-118</b:Pages>
    <b:Volume>25</b:Volume>
    <b:Issue>2</b:Issue>
    <b:RefOrder>15</b:RefOrder>
  </b:Source>
  <b:Source>
    <b:Tag>Alv17</b:Tag>
    <b:SourceType>BookSection</b:SourceType>
    <b:Guid>{4DB8FD86-D262-47C6-9B45-CB3276DC8080}</b:Guid>
    <b:Author>
      <b:Author>
        <b:NameList>
          <b:Person>
            <b:Last>Alvarez-Suarez</b:Last>
          </b:Person>
        </b:NameList>
      </b:Author>
      <b:Editor>
        <b:NameList>
          <b:Person>
            <b:Last>J.M.</b:Last>
          </b:Person>
        </b:NameList>
      </b:Editor>
    </b:Author>
    <b:Title>Bee Products-Chemical and Biological Properties</b:Title>
    <b:JournalName>Bee Products-Chemical and Biological Properties. Springer</b:JournalName>
    <b:Year>2017</b:Year>
    <b:Publisher>Springer</b:Publisher>
    <b:RefOrder>16</b:RefOrder>
  </b:Source>
  <b:Source>
    <b:Tag>Rao16</b:Tag>
    <b:SourceType>JournalArticle</b:SourceType>
    <b:Guid>{8FAFD609-C540-4666-9D18-54E26710DDC0}</b:Guid>
    <b:Author>
      <b:Author>
        <b:NameList>
          <b:Person>
            <b:Last>Rao</b:Last>
            <b:First>P.</b:First>
            <b:Middle>V.</b:Middle>
          </b:Person>
          <b:Person>
            <b:Last>Krishnan</b:Last>
            <b:First>K.</b:First>
            <b:Middle>T.</b:Middle>
          </b:Person>
          <b:Person>
            <b:Last>Salleh</b:Last>
            <b:First>N.</b:First>
          </b:Person>
          <b:Person>
            <b:Last>Gan</b:Last>
            <b:First>S.</b:First>
            <b:Middle>H.</b:Middle>
          </b:Person>
        </b:NameList>
      </b:Author>
    </b:Author>
    <b:Title>Biological and therapeutic effects of honey produced by honey bees and stingless bees: a comparative review</b:Title>
    <b:Year>2016</b:Year>
    <b:Pages>657-664</b:Pages>
    <b:JournalName>Revista Brasileira de Farmacognosia,</b:JournalName>
    <b:Volume>26</b:Volume>
    <b:Issue>5</b:Issue>
    <b:RefOrder>17</b:RefOrder>
  </b:Source>
  <b:Source>
    <b:Tag>Rui17</b:Tag>
    <b:SourceType>JournalArticle</b:SourceType>
    <b:Guid>{072F930F-1750-47BC-A802-5EBDABDD570F}</b:Guid>
    <b:Author>
      <b:Author>
        <b:NameList>
          <b:Person>
            <b:Last>Ruiz-Ruiz</b:Last>
            <b:First>J.</b:First>
            <b:Middle>C.</b:Middle>
          </b:Person>
          <b:Person>
            <b:Last>Matus-Basto</b:Last>
            <b:First>A.</b:First>
            <b:Middle>J.</b:Middle>
          </b:Person>
          <b:Person>
            <b:Last>Acereto-Escoffié</b:Last>
            <b:First>P.</b:First>
          </b:Person>
          <b:Person>
            <b:Last>Segura-Campos</b:Last>
            <b:First>M.</b:First>
            <b:Middle>R.</b:Middle>
          </b:Person>
        </b:NameList>
      </b:Author>
    </b:Author>
    <b:Title>Antioxidant and anti-inflammatory activities of phenolic compounds isolated from Melipona beecheii honey.</b:Title>
    <b:JournalName>Food and Agricultural Immunology</b:JournalName>
    <b:Year>2017</b:Year>
    <b:Pages>1424-1437</b:Pages>
    <b:Volume>28</b:Volume>
    <b:Issue>6</b:Issue>
    <b:RefOrder>18</b:RefOrder>
  </b:Source>
  <b:Source>
    <b:Tag>Qui17</b:Tag>
    <b:SourceType>JournalArticle</b:SourceType>
    <b:Guid>{C19EAC06-FC26-4C63-ADEA-6324F67899E8}</b:Guid>
    <b:Author>
      <b:Author>
        <b:NameList>
          <b:Person>
            <b:Last>Quintero-Lira</b:Last>
            <b:First>A.</b:First>
          </b:Person>
          <b:Person>
            <b:Last>Santos</b:Last>
            <b:First>A.</b:First>
            <b:Middle>Á.</b:Middle>
          </b:Person>
          <b:Person>
            <b:Last>Aguirre-Álvarez</b:Last>
            <b:First>G.</b:First>
          </b:Person>
          <b:Person>
            <b:Last>Reyes-Munguía</b:Last>
            <b:First>A.</b:First>
          </b:Person>
          <b:Person>
            <b:Last>Almaraz-Buendía</b:Last>
            <b:First>I.</b:First>
          </b:Person>
          <b:Person>
            <b:Last>Campos-Montiel</b:Last>
            <b:First>R.</b:First>
            <b:Middle>G.</b:Middle>
          </b:Person>
        </b:NameList>
      </b:Author>
    </b:Author>
    <b:Title>Effects of liquefying crystallized honey by ultrasound on crystal size, 5-hydroxymethylfurfural, colour, phenolic compounds and ntioxidant activity.</b:Title>
    <b:JournalName>European Food Research and Technology</b:JournalName>
    <b:Year>2017</b:Year>
    <b:Pages>619-626</b:Pages>
    <b:Volume>243</b:Volume>
    <b:Issue>4</b:Issue>
    <b:RefOrder>19</b:RefOrder>
  </b:Source>
  <b:Source>
    <b:Tag>Bus19</b:Tag>
    <b:SourceType>JournalArticle</b:SourceType>
    <b:Guid>{2400B6EA-D55A-4C82-922B-EFE27FB4AB4C}</b:Guid>
    <b:Author>
      <b:Author>
        <b:NameList>
          <b:Person>
            <b:Last>Bustamante</b:Last>
            <b:First>S.</b:First>
            <b:Middle>E.</b:Middle>
          </b:Person>
          <b:Person>
            <b:Last>Vallejos</b:Last>
            <b:First>S.</b:First>
          </b:Person>
          <b:Person>
            <b:Last>Pascual-Portal</b:Last>
            <b:First>B.</b:First>
            <b:Middle>S.</b:Middle>
          </b:Person>
          <b:Person>
            <b:Last>Muñoz</b:Last>
            <b:First>A.</b:First>
          </b:Person>
          <b:Person>
            <b:Last>Mendia</b:Last>
            <b:First>A.</b:First>
          </b:Person>
          <b:Person>
            <b:Last>Rivas</b:Last>
            <b:First>B.</b:First>
            <b:Middle>L.</b:Middle>
          </b:Person>
          <b:Person>
            <b:Last>García</b:Last>
            <b:First>J.</b:First>
            <b:Middle>M.</b:Middle>
          </b:Person>
        </b:NameList>
      </b:Author>
    </b:Author>
    <b:Title>Polymer films containing chemically anchored diazonium salts with long-term stability as colorimetric sensors</b:Title>
    <b:JournalName>Journal of hazardous materials</b:JournalName>
    <b:Year>2019</b:Year>
    <b:Pages>725-732</b:Pages>
    <b:Volume>365</b:Volume>
    <b:RefOrder>20</b:RefOrder>
  </b:Source>
  <b:Source>
    <b:Tag>Val17</b:Tag>
    <b:SourceType>JournalArticle</b:SourceType>
    <b:Guid>{4C346417-95DD-4263-9813-274CADCD32D5}</b:Guid>
    <b:Author>
      <b:Author>
        <b:NameList>
          <b:Person>
            <b:Last>Vallejos</b:Last>
            <b:First>S.</b:First>
          </b:Person>
          <b:Person>
            <b:Last>Reglero</b:Last>
            <b:First>J.</b:First>
            <b:Middle>A.</b:Middle>
          </b:Person>
          <b:Person>
            <b:Last>García</b:Last>
            <b:First>F.</b:First>
            <b:Middle>C.</b:Middle>
          </b:Person>
          <b:Person>
            <b:Last>García</b:Last>
            <b:First>J.</b:First>
            <b:Middle>M.</b:Middle>
          </b:Person>
        </b:NameList>
      </b:Author>
    </b:Author>
    <b:Title>Direct visual detection and quantification of mercury in fresh fish meat using facilely prepared polymeric sensory labels</b:Title>
    <b:JournalName>Journal of Materials Chemistry A</b:JournalName>
    <b:Year>2017</b:Year>
    <b:Pages>13710-13716</b:Pages>
    <b:Volume>5</b:Volume>
    <b:Issue>26</b:Issue>
    <b:RefOrder>21</b:RefOrder>
  </b:Source>
  <b:Source>
    <b:Tag>Alv</b:Tag>
    <b:SourceType>JournalArticle</b:SourceType>
    <b:Guid>{98FD151F-3F73-42CE-8130-339AF54FB9AE}</b:Guid>
    <b:Author>
      <b:Author>
        <b:NameList>
          <b:Person>
            <b:Last>Alvarez-Suarez</b:Last>
            <b:First>J.</b:First>
            <b:Middle>M., Tulipani, S., Díaz, D., Estevez, Y., Romandini, S., Giampieri, F., &amp; Battino, M.</b:Middle>
          </b:Person>
        </b:NameList>
      </b:Author>
    </b:Author>
    <b:Title>Antioxidant and antimicrobial capacity of several monofloral Cuban honeys and their correlation with color, polyphenol content and other chemical compocompounds. Food Chem. Toxicol.</b:Title>
    <b:JournalName>Food and Chemical Toxycology</b:JournalName>
    <b:Year>2010</b:Year>
    <b:Pages>48, 2490-2499.</b:Pages>
    <b:RefOrder>22</b:RefOrder>
  </b:Source>
  <b:Source>
    <b:Tag>Góm06</b:Tag>
    <b:SourceType>JournalArticle</b:SourceType>
    <b:Guid>{ECD65235-607E-4BAE-916D-2FFEF0D07EB6}</b:Guid>
    <b:Author>
      <b:Author>
        <b:NameList>
          <b:Person>
            <b:Last>Gómez-Caravaca</b:Last>
            <b:First>A.</b:First>
            <b:Middle>M., Gómez-Romero, M., Arráez-Román, D., Segura-Carretero, A., &amp; Fernández-Gutiérrez, A.</b:Middle>
          </b:Person>
        </b:NameList>
      </b:Author>
    </b:Author>
    <b:Title> Advances in the analysis of phenolic compounds in products derived from bees.</b:Title>
    <b:JournalName>Journal of Pharmaceutical and Biomedical Analysis</b:JournalName>
    <b:Year>2006</b:Year>
    <b:Pages>41, 1220-1234.</b:Pages>
    <b:RefOrder>23</b:RefOrder>
  </b:Source>
  <b:Source>
    <b:Tag>Tra09</b:Tag>
    <b:SourceType>JournalArticle</b:SourceType>
    <b:Guid>{3AA9A2E0-5CDC-4295-A58C-15CAAC229CB4}</b:Guid>
    <b:Author>
      <b:Author>
        <b:NameList>
          <b:Person>
            <b:Last>Trautvetter</b:Last>
            <b:First>S</b:First>
          </b:Person>
          <b:Person>
            <b:Last> Koelling-Speer</b:Last>
            <b:First>I</b:First>
          </b:Person>
          <b:Person>
            <b:Last>Speer</b:Last>
            <b:First>K</b:First>
          </b:Person>
        </b:NameList>
      </b:Author>
    </b:Author>
    <b:Title>Confirmation of phenolic acids and flavonoids in honeys by UPLC-MS</b:Title>
    <b:JournalName>Apidologie</b:JournalName>
    <b:Year>2009</b:Year>
    <b:Pages>40, 140-150.</b:Pages>
    <b:RefOrder>24</b:RefOrder>
  </b:Source>
  <b:Source>
    <b:Tag>Pyr09</b:Tag>
    <b:SourceType>JournalArticle</b:SourceType>
    <b:Guid>{FD5F6377-39C9-40DA-8795-7E9816E0D26D}</b:Guid>
    <b:Author>
      <b:Author>
        <b:NameList>
          <b:Person>
            <b:Last>Pyrzynska</b:Last>
            <b:First>K.</b:First>
          </b:Person>
          <b:Person>
            <b:Last>Biesaga</b:Last>
            <b:First>M.</b:First>
          </b:Person>
        </b:NameList>
      </b:Author>
    </b:Author>
    <b:Title> Analysis of phenolic acids and flavonoids in honey. TRAC.</b:Title>
    <b:JournalName>Trends in Analytical Chemistry</b:JournalName>
    <b:Year>2009</b:Year>
    <b:Pages>28, 893-902.</b:Pages>
    <b:RefOrder>25</b:RefOrder>
  </b:Source>
  <b:Source>
    <b:Tag>Akb09</b:Tag>
    <b:SourceType>JournalArticle</b:SourceType>
    <b:Guid>{F9F8E376-49E3-4A0D-8888-A74855CC005F}</b:Guid>
    <b:Author>
      <b:Author>
        <b:NameList>
          <b:Person>
            <b:Last>Akbulut</b:Last>
            <b:First>M.</b:First>
          </b:Person>
          <b:Person>
            <b:Last>Özcan</b:Last>
            <b:First>M.</b:First>
            <b:Middle>M.</b:Middle>
          </b:Person>
          <b:Person>
            <b:Last>Çoklar</b:Last>
            <b:First>H.</b:First>
          </b:Person>
        </b:NameList>
      </b:Author>
    </b:Author>
    <b:Title>Evaluation of antioxidant activity, phenolic, mineral contents and some physicochemical properties of several pine honeys collected from Western Anatolia. Int. </b:Title>
    <b:JournalName>Journal of Food Science and Nutrition</b:JournalName>
    <b:Year>2009</b:Year>
    <b:Pages>60, 577-589.</b:Pages>
    <b:RefOrder>26</b:RefOrder>
  </b:Source>
  <b:Source>
    <b:Tag>And97</b:Tag>
    <b:SourceType>JournalArticle</b:SourceType>
    <b:Guid>{3E110E90-834B-43E2-BC27-071FE162A283}</b:Guid>
    <b:Author>
      <b:Author>
        <b:NameList>
          <b:Person>
            <b:Last>Andrade</b:Last>
            <b:First>P.</b:First>
          </b:Person>
          <b:Person>
            <b:Last>Ferreres</b:Last>
            <b:First>F.</b:First>
          </b:Person>
          <b:Person>
            <b:Last>Gil</b:Last>
            <b:First>M.</b:First>
            <b:Middle>I.</b:Middle>
          </b:Person>
          <b:Person>
            <b:Last>&amp; Tomás-Barberán</b:Last>
            <b:First>F.</b:First>
            <b:Middle>A.</b:Middle>
          </b:Person>
        </b:NameList>
      </b:Author>
    </b:Author>
    <b:Title> Determination of phenolic compounds in honeys with different floral origin by capillary zone electrophoresis</b:Title>
    <b:JournalName>Food Chemistry</b:JournalName>
    <b:Year>1997</b:Year>
    <b:Pages>60, 79-84.</b:Pages>
    <b:RefOrder>27</b:RefOrder>
  </b:Source>
  <b:Source>
    <b:Tag>Tra091</b:Tag>
    <b:SourceType>JournalArticle</b:SourceType>
    <b:Guid>{6A9236A9-4D12-482B-B68D-9A7B7875B640}</b:Guid>
    <b:Author>
      <b:Author>
        <b:NameList>
          <b:Person>
            <b:Last>Trautvetter</b:Last>
            <b:First>S.</b:First>
          </b:Person>
          <b:Person>
            <b:Last>Koelling-Speer</b:Last>
            <b:First>I.</b:First>
          </b:Person>
          <b:Person>
            <b:Last>Speer</b:Last>
            <b:First>K.</b:First>
          </b:Person>
        </b:NameList>
      </b:Author>
    </b:Author>
    <b:Title>Confirmation of phenolic acids and flavonoids in honeys by UPLC-MS</b:Title>
    <b:JournalName>Apidologie</b:JournalName>
    <b:Year>2009</b:Year>
    <b:Pages>40, 140-150</b:Pages>
    <b:RefOrder>28</b:RefOrder>
  </b:Source>
  <b:Source>
    <b:Tag>Muñ</b:Tag>
    <b:SourceType>JournalArticle</b:SourceType>
    <b:Guid>{7F174695-8659-4B77-9C85-A75D274D0AAA}</b:Guid>
    <b:Author>
      <b:Author>
        <b:NameList>
          <b:Person>
            <b:Last>Muñoz Jáuregui</b:Last>
            <b:First>A.</b:First>
            <b:Middle>M., Alvarado-Ortíz Ureta, C., Blanco Blasco, T.</b:Middle>
          </b:Person>
          <b:Person>
            <b:Last>Castañeda Castañeda</b:Last>
            <b:First>B.</b:First>
          </b:Person>
          <b:Person>
            <b:Last>Ruiz Quiroz</b:Last>
            <b:First>J.</b:First>
          </b:Person>
          <b:Person>
            <b:Last>Alvarado Yarasca</b:Last>
            <b:First>Á.</b:First>
          </b:Person>
        </b:NameList>
      </b:Author>
    </b:Author>
    <b:Title>eterminación de compuestos fenólicos, flavonoides totales y capacidad antioxidante en mieles peruanas de diferentes fuent</b:Title>
    <b:RefOrder>29</b:RefOrder>
  </b:Source>
  <b:Source>
    <b:Tag>Lac10</b:Tag>
    <b:SourceType>JournalArticle</b:SourceType>
    <b:Guid>{3049E2FE-9F0A-443A-8253-61DAFD57AAC8}</b:Guid>
    <b:Author>
      <b:Author>
        <b:NameList>
          <b:Person>
            <b:Last>Lachman</b:Last>
            <b:First>J.</b:First>
          </b:Person>
          <b:Person>
            <b:Last>Orsák</b:Last>
            <b:First>M.</b:First>
          </b:Person>
          <b:Person>
            <b:Last>Hejtmánková</b:Last>
            <b:First>A.</b:First>
          </b:Person>
          <b:Person>
            <b:Last>Kovářová</b:Last>
            <b:First>E.</b:First>
          </b:Person>
        </b:NameList>
      </b:Author>
    </b:Author>
    <b:Title>Evaluation of antioxidant activity and total phenolics of selected Czech honeys.</b:Title>
    <b:JournalName>LWT-Food Science and Technology </b:JournalName>
    <b:Year>2010</b:Year>
    <b:Pages>43, 52-58.</b:Pages>
    <b:RefOrder>30</b:RefOrder>
  </b:Source>
  <b:Source>
    <b:Tag>Alj04</b:Tag>
    <b:SourceType>JournalArticle</b:SourceType>
    <b:Guid>{85AF7A27-5E27-4C28-B5A2-C75A1A06B4BC}</b:Guid>
    <b:Author>
      <b:Author>
        <b:NameList>
          <b:Person>
            <b:Last>Aljadi</b:Last>
            <b:First>A.</b:First>
            <b:Middle>M.</b:Middle>
          </b:Person>
          <b:Person>
            <b:Last>Kamaruddin</b:Last>
            <b:First>M.</b:First>
            <b:Middle>Y.</b:Middle>
          </b:Person>
        </b:NameList>
      </b:Author>
    </b:Author>
    <b:Title>Evaluation of the phenolic contents and antioxidant capacities of two Malaysian floral honeys</b:Title>
    <b:JournalName>Food Chemistry</b:JournalName>
    <b:Year>2004</b:Year>
    <b:Pages>85, 513-518.</b:Pages>
    <b:RefOrder>31</b:RefOrder>
  </b:Source>
  <b:Source>
    <b:Tag>Cob10</b:Tag>
    <b:SourceType>Report</b:SourceType>
    <b:Guid>{0256B6AD-F3CF-47E7-B015-C8E6F991612E}</b:Guid>
    <b:Author>
      <b:Author>
        <b:NameList>
          <b:Person>
            <b:Last>Cobos Torres</b:Last>
            <b:First>D.</b:First>
            <b:Middle>M.</b:Middle>
          </b:Person>
          <b:Person>
            <b:Last>Angarita Salamanca</b:Last>
            <b:First>L.</b:First>
          </b:Person>
        </b:NameList>
      </b:Author>
    </b:Author>
    <b:Title>X. Estudio Cromatográfico por HPLC-UV, Cuantificación de Fenoles, Flavonoides y Evaluación de la Capacidad Antioxidante en Miel de Abejas.</b:Title>
    <b:Year>2010</b:Year>
    <b:RefOrder>32</b:RefOrder>
  </b:Source>
  <b:Source>
    <b:Tag>Bog08</b:Tag>
    <b:SourceType>JournalArticle</b:SourceType>
    <b:Guid>{4C0A5866-76D4-436E-A9F5-8A645182A0A1}</b:Guid>
    <b:Author>
      <b:Author>
        <b:NameList>
          <b:Person>
            <b:Last>Bogdanov</b:Last>
            <b:First>S.</b:First>
          </b:Person>
          <b:Person>
            <b:Last>Jurendic</b:Last>
            <b:First>T.</b:First>
          </b:Person>
          <b:Person>
            <b:Last>Sieber</b:Last>
            <b:First>R.</b:First>
          </b:Person>
          <b:Person>
            <b:Last>Gallmann</b:Last>
            <b:First>P.</b:First>
          </b:Person>
        </b:NameList>
      </b:Author>
    </b:Author>
    <b:Title>Honey for nutrition and health: a review. </b:Title>
    <b:Year>2008</b:Year>
    <b:JournalName>Journal of the American College of Nutrition</b:JournalName>
    <b:Pages> 27, 677-689.</b:Pages>
    <b:RefOrder>33</b:RefOrder>
  </b:Source>
  <b:Source>
    <b:Tag>Whi78</b:Tag>
    <b:SourceType>JournalArticle</b:SourceType>
    <b:Guid>{97557DC4-0CD3-4685-8E24-CF49025D4F10}</b:Guid>
    <b:Author>
      <b:Author>
        <b:NameList>
          <b:Person>
            <b:Last>R.</b:Last>
            <b:First>White</b:First>
            <b:Middle>J.</b:Middle>
          </b:Person>
          <b:Person>
            <b:Last>Honey.</b:Last>
            <b:First>Jonathan</b:First>
            <b:Middle>W.</b:Middle>
          </b:Person>
        </b:NameList>
      </b:Author>
    </b:Author>
    <b:JournalName>Advances in Food Research </b:JournalName>
    <b:Year>1978</b:Year>
    <b:Pages>287-374.</b:Pages>
    <b:RefOrder>1</b:RefOrder>
  </b:Source>
  <b:Source>
    <b:Tag>Bal07</b:Tag>
    <b:SourceType>JournalArticle</b:SourceType>
    <b:Guid>{3209E5B0-AC0E-4499-A758-A9FA0156DAA1}</b:Guid>
    <b:Author>
      <b:Author>
        <b:NameList>
          <b:Person>
            <b:Last>Ball</b:Last>
            <b:First>D.</b:First>
            <b:Middle>W.</b:Middle>
          </b:Person>
        </b:NameList>
      </b:Author>
    </b:Author>
    <b:Title>The chemical composition of honey</b:Title>
    <b:JournalName>Journal of Chemical Education</b:JournalName>
    <b:Year>2007</b:Year>
    <b:Pages>1643</b:Pages>
    <b:Volume>84</b:Volume>
    <b:RefOrder>34</b:RefOrder>
  </b:Source>
  <b:Source>
    <b:Tag>Kha10</b:Tag>
    <b:SourceType>JournalArticle</b:SourceType>
    <b:Guid>{C5708BCE-B57C-4133-8C88-510FF00BEF7C}</b:Guid>
    <b:Author>
      <b:Author>
        <b:NameList>
          <b:Person>
            <b:Last>Khalil</b:Last>
            <b:First>M.</b:First>
            <b:Middle>L.</b:Middle>
          </b:Person>
          <b:Person>
            <b:Last>Sulaiman</b:Last>
            <b:First>S.</b:First>
            <b:Middle>A.</b:Middle>
          </b:Person>
        </b:NameList>
      </b:Author>
    </b:Author>
    <b:Title>The potential role of honey and its polyphenols in preventing heart disease: a review</b:Title>
    <b:JournalName>African Journal of Traditional, Complementary, and Alternative Medicines</b:JournalName>
    <b:Year>2010</b:Year>
    <b:Pages>7</b:Pages>
    <b:RefOrder>35</b:RefOrder>
  </b:Source>
  <b:Source>
    <b:Tag>Est08</b:Tag>
    <b:SourceType>JournalArticle</b:SourceType>
    <b:Guid>{C1C1C7D5-7616-42D9-961C-06B226814ACC}</b:Guid>
    <b:Author>
      <b:Author>
        <b:NameList>
          <b:Person>
            <b:Last>Estevinho</b:Last>
            <b:First>L.</b:First>
          </b:Person>
          <b:Person>
            <b:Last>Pereira</b:Last>
            <b:First>A.</b:First>
            <b:Middle>P.</b:Middle>
          </b:Person>
          <b:Person>
            <b:Last>Moreira</b:Last>
            <b:First>L.,</b:First>
            <b:Middle>Dias</b:Middle>
          </b:Person>
          <b:Person>
            <b:Last>G.</b:Last>
            <b:First>L.</b:First>
          </b:Person>
          <b:Person>
            <b:Last>Pereira</b:Last>
            <b:First>E.</b:First>
          </b:Person>
        </b:NameList>
      </b:Author>
    </b:Author>
    <b:Title>Antioxidant and antimicrobial effects of phenolic compounds extracts of Northeast Portugal honey.</b:Title>
    <b:JournalName>Food and Chemical Toxicology</b:JournalName>
    <b:Year>2008</b:Year>
    <b:Pages>3774-3779</b:Pages>
    <b:Volume>46</b:Volume>
    <b:RefOrder>36</b:RefOrder>
  </b:Source>
  <b:Source>
    <b:Tag>Val191</b:Tag>
    <b:SourceType>JournalArticle</b:SourceType>
    <b:Guid>{E49474B7-E78A-4340-A72F-DBC64701A54C}</b:Guid>
    <b:Author>
      <b:Author>
        <b:NameList>
          <b:Person>
            <b:Last>Vallejos</b:Last>
            <b:First>S.</b:First>
          </b:Person>
          <b:Person>
            <b:Last>Moreno</b:Last>
            <b:First>D.</b:First>
          </b:Person>
          <b:Person>
            <b:Last>Ibeas</b:Last>
            <b:First>S.</b:First>
          </b:Person>
          <b:Person>
            <b:Last>Muñoz</b:Last>
            <b:First>A.</b:First>
          </b:Person>
          <b:Person>
            <b:Last>García</b:Last>
            <b:First>F.</b:First>
            <b:Middle>C., &amp; García, J. M.</b:Middle>
          </b:Person>
        </b:NameList>
      </b:Author>
    </b:Author>
    <b:Title>Polymeric chemosensor for the colorimetric determination of the total polyphenol index (TPI) in wines. </b:Title>
    <b:JournalName>Food Control</b:JournalName>
    <b:Year>2019</b:Year>
    <b:Pages>106684</b:Pages>
    <b:RefOrder>37</b:RefOrder>
  </b:Source>
</b:Sources>
</file>

<file path=customXml/itemProps1.xml><?xml version="1.0" encoding="utf-8"?>
<ds:datastoreItem xmlns:ds="http://schemas.openxmlformats.org/officeDocument/2006/customXml" ds:itemID="{8FD0AFD9-1923-46BD-99C1-A428D1C4F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b1f6a-d66f-4725-af1f-7111736769db"/>
    <ds:schemaRef ds:uri="9b49ef8f-2b1c-49a1-8c95-41ae53433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50CF7-6E71-448C-B1AD-6CFAD4FA3F1B}">
  <ds:schemaRef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9b49ef8f-2b1c-49a1-8c95-41ae53433bb2"/>
    <ds:schemaRef ds:uri="c53b1f6a-d66f-4725-af1f-7111736769db"/>
    <ds:schemaRef ds:uri="http://schemas.microsoft.com/office/2006/metadata/properties"/>
  </ds:schemaRefs>
</ds:datastoreItem>
</file>

<file path=customXml/itemProps3.xml><?xml version="1.0" encoding="utf-8"?>
<ds:datastoreItem xmlns:ds="http://schemas.openxmlformats.org/officeDocument/2006/customXml" ds:itemID="{016F8910-CFD0-4157-82AF-944A78546489}">
  <ds:schemaRefs>
    <ds:schemaRef ds:uri="http://schemas.microsoft.com/sharepoint/v3/contenttype/forms"/>
  </ds:schemaRefs>
</ds:datastoreItem>
</file>

<file path=customXml/itemProps4.xml><?xml version="1.0" encoding="utf-8"?>
<ds:datastoreItem xmlns:ds="http://schemas.openxmlformats.org/officeDocument/2006/customXml" ds:itemID="{3A5BA6DB-3D1A-43D6-93DF-EC82DD0E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25847</Words>
  <Characters>147328</Characters>
  <Application>Microsoft Office Word</Application>
  <DocSecurity>0</DocSecurity>
  <Lines>1227</Lines>
  <Paragraphs>345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2020-05-28T15:16:00Z</dcterms:created>
  <dcterms:modified xsi:type="dcterms:W3CDTF">2020-09-16T08:17:00Z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0x010100B17F8BCDD34CD54C9453DB1F9841FA2F</vt:lpwstr>
  </property>
  <property fmtid="{D5CDD505-2E9C-101B-9397-08002B2CF9AE}" pid="3" name="Mendeley Document_1">
    <vt:lpwstr>True</vt:lpwstr>
  </property>
  <property fmtid="{D5CDD505-2E9C-101B-9397-08002B2CF9AE}" pid="4" name="Mendeley Unique User Id_1">
    <vt:lpwstr>f51191cf-6fcd-3c53-963e-6a02e89c5440</vt:lpwstr>
  </property>
  <property fmtid="{D5CDD505-2E9C-101B-9397-08002B2CF9AE}" pid="5" name="Mendeley Citation Style_1">
    <vt:lpwstr>http://csl.mendeley.com/styles/584610531/apa</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7th edition</vt:lpwstr>
  </property>
  <property fmtid="{D5CDD505-2E9C-101B-9397-08002B2CF9AE}" pid="8" name="Mendeley Recent Style Id 1_1">
    <vt:lpwstr>http://csl.mendeley.com/styles/584610531/apa</vt:lpwstr>
  </property>
  <property fmtid="{D5CDD505-2E9C-101B-9397-08002B2CF9AE}" pid="9" name="Mendeley Recent Style Name 1_1">
    <vt:lpwstr>American Psychological Association 7th edition - Saul Vallejos Calzada</vt:lpwstr>
  </property>
  <property fmtid="{D5CDD505-2E9C-101B-9397-08002B2CF9AE}" pid="10" name="Mendeley Recent Style Id 2_1">
    <vt:lpwstr>http://www.zotero.org/styles/chicago-author-date</vt:lpwstr>
  </property>
  <property fmtid="{D5CDD505-2E9C-101B-9397-08002B2CF9AE}" pid="11" name="Mendeley Recent Style Name 2_1">
    <vt:lpwstr>Chicago Manual of Style 17th edition (author-date)</vt:lpwstr>
  </property>
  <property fmtid="{D5CDD505-2E9C-101B-9397-08002B2CF9AE}" pid="12" name="Mendeley Recent Style Id 3_1">
    <vt:lpwstr>http://www.zotero.org/styles/harvard-cite-them-right</vt:lpwstr>
  </property>
  <property fmtid="{D5CDD505-2E9C-101B-9397-08002B2CF9AE}" pid="13" name="Mendeley Recent Style Name 3_1">
    <vt:lpwstr>Cite Them Right 10th edition - Harvard</vt:lpwstr>
  </property>
  <property fmtid="{D5CDD505-2E9C-101B-9397-08002B2CF9AE}" pid="14" name="Mendeley Recent Style Id 4_1">
    <vt:lpwstr>http://www.zotero.org/styles/food-chemistry</vt:lpwstr>
  </property>
  <property fmtid="{D5CDD505-2E9C-101B-9397-08002B2CF9AE}" pid="15" name="Mendeley Recent Style Name 4_1">
    <vt:lpwstr>Food Chemistry</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http://www.zotero.org/styles/modern-language-association</vt:lpwstr>
  </property>
  <property fmtid="{D5CDD505-2E9C-101B-9397-08002B2CF9AE}" pid="19" name="Mendeley Recent Style Name 6_1">
    <vt:lpwstr>Modern Language Association 8th edition</vt:lpwstr>
  </property>
  <property fmtid="{D5CDD505-2E9C-101B-9397-08002B2CF9AE}" pid="20" name="Mendeley Recent Style Id 7_1">
    <vt:lpwstr>http://www.zotero.org/styles/nature</vt:lpwstr>
  </property>
  <property fmtid="{D5CDD505-2E9C-101B-9397-08002B2CF9AE}" pid="21" name="Mendeley Recent Style Name 7_1">
    <vt:lpwstr>Nature</vt:lpwstr>
  </property>
  <property fmtid="{D5CDD505-2E9C-101B-9397-08002B2CF9AE}" pid="22" name="Mendeley Recent Style Id 8_1">
    <vt:lpwstr>http://www.zotero.org/styles/polymer-chemistry</vt:lpwstr>
  </property>
  <property fmtid="{D5CDD505-2E9C-101B-9397-08002B2CF9AE}" pid="23" name="Mendeley Recent Style Name 8_1">
    <vt:lpwstr>Polymer Chemistry</vt:lpwstr>
  </property>
  <property fmtid="{D5CDD505-2E9C-101B-9397-08002B2CF9AE}" pid="24" name="Mendeley Recent Style Id 9_1">
    <vt:lpwstr>http://www.zotero.org/styles/reactive-and-functional-polymers</vt:lpwstr>
  </property>
  <property fmtid="{D5CDD505-2E9C-101B-9397-08002B2CF9AE}" pid="25" name="Mendeley Recent Style Name 9_1">
    <vt:lpwstr>Reactive and Functional Polymers</vt:lpwstr>
  </property>
</Properties>
</file>